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09" w:rsidRPr="0096298B" w:rsidRDefault="00241043" w:rsidP="0069604D">
      <w:pPr>
        <w:tabs>
          <w:tab w:val="left" w:pos="567"/>
        </w:tabs>
        <w:ind w:right="253"/>
        <w:rPr>
          <w:rFonts w:ascii="Calibri" w:hAnsi="Calibri"/>
          <w:noProof/>
        </w:rPr>
      </w:pPr>
      <w:bookmarkStart w:id="0" w:name="_Toc142803089"/>
      <w:r>
        <w:rPr>
          <w:noProof/>
        </w:rPr>
        <w:drawing>
          <wp:inline distT="0" distB="0" distL="0" distR="0" wp14:anchorId="5AC079FA" wp14:editId="251444FD">
            <wp:extent cx="6480175" cy="806543"/>
            <wp:effectExtent l="0" t="0" r="0" b="0"/>
            <wp:docPr id="7" name="Рисунок 6" descr="01 шапка верх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шапка верхняя.jpg"/>
                    <pic:cNvPicPr/>
                  </pic:nvPicPr>
                  <pic:blipFill>
                    <a:blip r:embed="rId9"/>
                    <a:stretch>
                      <a:fillRect/>
                    </a:stretch>
                  </pic:blipFill>
                  <pic:spPr>
                    <a:xfrm>
                      <a:off x="0" y="0"/>
                      <a:ext cx="6480175" cy="806543"/>
                    </a:xfrm>
                    <a:prstGeom prst="rect">
                      <a:avLst/>
                    </a:prstGeom>
                  </pic:spPr>
                </pic:pic>
              </a:graphicData>
            </a:graphic>
          </wp:inline>
        </w:drawing>
      </w:r>
    </w:p>
    <w:p w:rsidR="001F2009" w:rsidRPr="0096298B" w:rsidRDefault="001F2009" w:rsidP="0069604D">
      <w:pPr>
        <w:tabs>
          <w:tab w:val="left" w:pos="567"/>
        </w:tabs>
        <w:ind w:right="253"/>
        <w:rPr>
          <w:rFonts w:ascii="Calibri" w:hAnsi="Calibri"/>
          <w:noProof/>
        </w:rPr>
      </w:pPr>
    </w:p>
    <w:p w:rsidR="001F2009" w:rsidRPr="0096298B" w:rsidRDefault="001F2009" w:rsidP="0069604D">
      <w:pPr>
        <w:tabs>
          <w:tab w:val="left" w:pos="567"/>
        </w:tabs>
        <w:ind w:right="253"/>
        <w:rPr>
          <w:rFonts w:ascii="Calibri" w:hAnsi="Calibri"/>
          <w:noProof/>
        </w:rPr>
      </w:pPr>
    </w:p>
    <w:p w:rsidR="00F00F26" w:rsidRPr="0096298B" w:rsidRDefault="001F2009" w:rsidP="0069604D">
      <w:pPr>
        <w:tabs>
          <w:tab w:val="left" w:pos="567"/>
        </w:tabs>
        <w:ind w:right="253"/>
      </w:pPr>
      <w:r w:rsidRPr="0096298B">
        <w:rPr>
          <w:rFonts w:ascii="Calibri" w:hAnsi="Calibri"/>
          <w:noProof/>
        </w:rPr>
        <w:tab/>
      </w:r>
      <w:r w:rsidRPr="0096298B">
        <w:rPr>
          <w:rFonts w:ascii="Calibri" w:hAnsi="Calibri"/>
          <w:noProof/>
        </w:rPr>
        <w:tab/>
      </w:r>
      <w:r w:rsidRPr="0096298B">
        <w:rPr>
          <w:rFonts w:ascii="Calibri" w:hAnsi="Calibri"/>
          <w:noProof/>
        </w:rPr>
        <w:tab/>
      </w:r>
      <w:r w:rsidRPr="0096298B">
        <w:rPr>
          <w:rFonts w:ascii="Calibri" w:hAnsi="Calibri"/>
          <w:noProof/>
        </w:rPr>
        <w:tab/>
      </w:r>
      <w:r w:rsidRPr="0096298B">
        <w:rPr>
          <w:rFonts w:ascii="Calibri" w:hAnsi="Calibri"/>
          <w:noProof/>
        </w:rPr>
        <w:tab/>
      </w:r>
      <w:r w:rsidRPr="0096298B">
        <w:rPr>
          <w:rFonts w:ascii="Calibri" w:hAnsi="Calibri"/>
          <w:noProof/>
        </w:rPr>
        <w:tab/>
      </w:r>
      <w:r w:rsidR="00FD007D" w:rsidRPr="0096298B">
        <w:tab/>
      </w:r>
      <w:r w:rsidR="00AC7FB2" w:rsidRPr="0096298B">
        <w:tab/>
      </w:r>
    </w:p>
    <w:p w:rsidR="00241043" w:rsidRDefault="00241043" w:rsidP="00241043">
      <w:pPr>
        <w:tabs>
          <w:tab w:val="left" w:pos="567"/>
        </w:tabs>
        <w:ind w:left="6804"/>
      </w:pPr>
      <w:r>
        <w:tab/>
      </w:r>
      <w:r>
        <w:tab/>
      </w:r>
      <w:r>
        <w:tab/>
      </w:r>
      <w:r>
        <w:tab/>
      </w:r>
    </w:p>
    <w:p w:rsidR="00241043" w:rsidRPr="00FA36EE" w:rsidRDefault="00FA36EE" w:rsidP="00241043">
      <w:pPr>
        <w:tabs>
          <w:tab w:val="left" w:pos="567"/>
        </w:tabs>
        <w:ind w:left="6804"/>
        <w:rPr>
          <w:b/>
          <w:noProof/>
          <w:sz w:val="28"/>
          <w:szCs w:val="20"/>
          <w:vertAlign w:val="superscript"/>
          <w:lang w:val="en-US"/>
        </w:rPr>
      </w:pPr>
      <w:r>
        <w:rPr>
          <w:b/>
          <w:noProof/>
          <w:sz w:val="28"/>
          <w:szCs w:val="20"/>
          <w:vertAlign w:val="superscript"/>
          <w:lang w:val="en-US"/>
        </w:rPr>
        <w:t>Addendum</w:t>
      </w:r>
      <w:r w:rsidR="00241043" w:rsidRPr="00FA36EE">
        <w:rPr>
          <w:b/>
          <w:noProof/>
          <w:sz w:val="28"/>
          <w:szCs w:val="20"/>
          <w:vertAlign w:val="superscript"/>
          <w:lang w:val="en-US"/>
        </w:rPr>
        <w:t xml:space="preserve"> №1</w:t>
      </w:r>
    </w:p>
    <w:bookmarkEnd w:id="0"/>
    <w:p w:rsidR="00FD007D" w:rsidRPr="00FA36EE" w:rsidRDefault="00FA36EE" w:rsidP="00241043">
      <w:pPr>
        <w:tabs>
          <w:tab w:val="left" w:pos="567"/>
          <w:tab w:val="left" w:pos="4380"/>
          <w:tab w:val="left" w:pos="4962"/>
        </w:tabs>
        <w:autoSpaceDE w:val="0"/>
        <w:autoSpaceDN w:val="0"/>
        <w:adjustRightInd w:val="0"/>
        <w:ind w:left="6804"/>
        <w:jc w:val="both"/>
        <w:rPr>
          <w:bCs/>
          <w:i/>
          <w:sz w:val="22"/>
          <w:lang w:val="en-US"/>
        </w:rPr>
      </w:pPr>
      <w:r>
        <w:rPr>
          <w:bCs/>
          <w:i/>
          <w:sz w:val="20"/>
          <w:szCs w:val="20"/>
          <w:lang w:val="en-US"/>
        </w:rPr>
        <w:t xml:space="preserve">To order </w:t>
      </w:r>
      <w:r w:rsidRPr="00FA36EE">
        <w:rPr>
          <w:bCs/>
          <w:i/>
          <w:sz w:val="20"/>
          <w:szCs w:val="20"/>
          <w:lang w:val="en-US"/>
        </w:rPr>
        <w:t xml:space="preserve">№121/56 dated </w:t>
      </w:r>
      <w:r w:rsidR="00C80606" w:rsidRPr="00FA36EE">
        <w:rPr>
          <w:bCs/>
          <w:i/>
          <w:sz w:val="20"/>
          <w:szCs w:val="20"/>
          <w:lang w:val="en-US"/>
        </w:rPr>
        <w:t>05.10.2017</w:t>
      </w:r>
      <w:r w:rsidR="00FD007D" w:rsidRPr="00FA36EE">
        <w:rPr>
          <w:bCs/>
          <w:i/>
          <w:sz w:val="22"/>
          <w:lang w:val="en-US"/>
        </w:rPr>
        <w:tab/>
      </w:r>
    </w:p>
    <w:p w:rsidR="0012765C" w:rsidRPr="00FA36EE" w:rsidRDefault="0012765C" w:rsidP="0069604D">
      <w:pPr>
        <w:tabs>
          <w:tab w:val="left" w:pos="567"/>
          <w:tab w:val="left" w:pos="4962"/>
        </w:tabs>
        <w:autoSpaceDE w:val="0"/>
        <w:autoSpaceDN w:val="0"/>
        <w:adjustRightInd w:val="0"/>
        <w:ind w:right="253" w:firstLine="709"/>
        <w:jc w:val="both"/>
        <w:rPr>
          <w:b/>
          <w:bCs/>
          <w:lang w:val="en-US"/>
        </w:rPr>
      </w:pPr>
      <w:r w:rsidRPr="00FA36EE">
        <w:rPr>
          <w:b/>
          <w:bCs/>
          <w:lang w:val="en-US"/>
        </w:rPr>
        <w:tab/>
        <w:t xml:space="preserve"> </w:t>
      </w:r>
    </w:p>
    <w:p w:rsidR="00FD007D" w:rsidRPr="00FA36EE" w:rsidRDefault="00FD007D" w:rsidP="0069604D">
      <w:pPr>
        <w:tabs>
          <w:tab w:val="left" w:pos="567"/>
        </w:tabs>
        <w:autoSpaceDE w:val="0"/>
        <w:autoSpaceDN w:val="0"/>
        <w:adjustRightInd w:val="0"/>
        <w:ind w:right="253" w:firstLine="709"/>
        <w:jc w:val="both"/>
        <w:rPr>
          <w:b/>
          <w:bCs/>
          <w:color w:val="000000"/>
          <w:lang w:val="en-US"/>
        </w:rPr>
      </w:pPr>
    </w:p>
    <w:p w:rsidR="00FD007D" w:rsidRPr="00FA36EE" w:rsidRDefault="00FD007D" w:rsidP="0069604D">
      <w:pPr>
        <w:tabs>
          <w:tab w:val="left" w:pos="567"/>
        </w:tabs>
        <w:autoSpaceDE w:val="0"/>
        <w:autoSpaceDN w:val="0"/>
        <w:adjustRightInd w:val="0"/>
        <w:ind w:right="253" w:firstLine="709"/>
        <w:jc w:val="both"/>
        <w:rPr>
          <w:b/>
          <w:bCs/>
          <w:color w:val="000000"/>
          <w:lang w:val="en-US"/>
        </w:rPr>
      </w:pPr>
    </w:p>
    <w:p w:rsidR="00FD007D" w:rsidRPr="00FA36EE" w:rsidRDefault="00FD007D" w:rsidP="0069604D">
      <w:pPr>
        <w:tabs>
          <w:tab w:val="left" w:pos="567"/>
        </w:tabs>
        <w:autoSpaceDE w:val="0"/>
        <w:autoSpaceDN w:val="0"/>
        <w:adjustRightInd w:val="0"/>
        <w:ind w:right="253" w:firstLine="709"/>
        <w:jc w:val="both"/>
        <w:rPr>
          <w:b/>
          <w:bCs/>
          <w:color w:val="000000"/>
          <w:lang w:val="en-US"/>
        </w:rPr>
      </w:pPr>
    </w:p>
    <w:p w:rsidR="00FD007D" w:rsidRPr="00FA36EE" w:rsidRDefault="00FD007D" w:rsidP="0069604D">
      <w:pPr>
        <w:tabs>
          <w:tab w:val="left" w:pos="567"/>
        </w:tabs>
        <w:autoSpaceDE w:val="0"/>
        <w:autoSpaceDN w:val="0"/>
        <w:adjustRightInd w:val="0"/>
        <w:ind w:right="253" w:firstLine="709"/>
        <w:jc w:val="both"/>
        <w:rPr>
          <w:b/>
          <w:bCs/>
          <w:color w:val="000000"/>
          <w:lang w:val="en-US"/>
        </w:rPr>
      </w:pPr>
    </w:p>
    <w:p w:rsidR="00241043" w:rsidRPr="00FA36EE" w:rsidRDefault="00241043" w:rsidP="0069604D">
      <w:pPr>
        <w:tabs>
          <w:tab w:val="left" w:pos="567"/>
        </w:tabs>
        <w:autoSpaceDE w:val="0"/>
        <w:autoSpaceDN w:val="0"/>
        <w:adjustRightInd w:val="0"/>
        <w:ind w:right="253" w:firstLine="709"/>
        <w:jc w:val="both"/>
        <w:rPr>
          <w:b/>
          <w:bCs/>
          <w:color w:val="000000"/>
          <w:lang w:val="en-US"/>
        </w:rPr>
      </w:pPr>
    </w:p>
    <w:p w:rsidR="00241043" w:rsidRPr="00FA36EE" w:rsidRDefault="00241043" w:rsidP="0069604D">
      <w:pPr>
        <w:tabs>
          <w:tab w:val="left" w:pos="567"/>
        </w:tabs>
        <w:autoSpaceDE w:val="0"/>
        <w:autoSpaceDN w:val="0"/>
        <w:adjustRightInd w:val="0"/>
        <w:ind w:right="253" w:firstLine="709"/>
        <w:jc w:val="both"/>
        <w:rPr>
          <w:b/>
          <w:bCs/>
          <w:color w:val="000000"/>
          <w:lang w:val="en-US"/>
        </w:rPr>
      </w:pPr>
    </w:p>
    <w:p w:rsidR="00FD007D" w:rsidRPr="00FA36EE" w:rsidRDefault="00FD007D" w:rsidP="0069604D">
      <w:pPr>
        <w:tabs>
          <w:tab w:val="left" w:pos="567"/>
        </w:tabs>
        <w:autoSpaceDE w:val="0"/>
        <w:autoSpaceDN w:val="0"/>
        <w:adjustRightInd w:val="0"/>
        <w:ind w:right="253" w:firstLine="709"/>
        <w:jc w:val="both"/>
        <w:rPr>
          <w:b/>
          <w:bCs/>
          <w:color w:val="000000"/>
          <w:lang w:val="en-US"/>
        </w:rPr>
      </w:pPr>
    </w:p>
    <w:p w:rsidR="00FD007D" w:rsidRPr="00FA36EE" w:rsidRDefault="00FD007D" w:rsidP="0069604D">
      <w:pPr>
        <w:tabs>
          <w:tab w:val="left" w:pos="567"/>
        </w:tabs>
        <w:autoSpaceDE w:val="0"/>
        <w:autoSpaceDN w:val="0"/>
        <w:adjustRightInd w:val="0"/>
        <w:ind w:right="253" w:firstLine="709"/>
        <w:jc w:val="both"/>
        <w:rPr>
          <w:b/>
          <w:bCs/>
          <w:color w:val="000000"/>
          <w:lang w:val="en-US"/>
        </w:rPr>
      </w:pPr>
    </w:p>
    <w:p w:rsidR="00FD007D" w:rsidRPr="00FA36EE" w:rsidRDefault="00FD007D" w:rsidP="0069604D">
      <w:pPr>
        <w:tabs>
          <w:tab w:val="left" w:pos="567"/>
        </w:tabs>
        <w:autoSpaceDE w:val="0"/>
        <w:autoSpaceDN w:val="0"/>
        <w:adjustRightInd w:val="0"/>
        <w:ind w:right="253" w:firstLine="709"/>
        <w:jc w:val="both"/>
        <w:rPr>
          <w:b/>
          <w:bCs/>
          <w:color w:val="000000"/>
          <w:lang w:val="en-US"/>
        </w:rPr>
      </w:pPr>
    </w:p>
    <w:p w:rsidR="00FD007D" w:rsidRPr="00FA36EE" w:rsidRDefault="00FD007D" w:rsidP="0069604D">
      <w:pPr>
        <w:tabs>
          <w:tab w:val="left" w:pos="567"/>
        </w:tabs>
        <w:autoSpaceDE w:val="0"/>
        <w:autoSpaceDN w:val="0"/>
        <w:adjustRightInd w:val="0"/>
        <w:ind w:right="253" w:firstLine="709"/>
        <w:jc w:val="both"/>
        <w:rPr>
          <w:b/>
          <w:bCs/>
          <w:color w:val="000000"/>
          <w:lang w:val="en-US"/>
        </w:rPr>
      </w:pPr>
    </w:p>
    <w:p w:rsidR="00FD007D" w:rsidRPr="00FA36EE" w:rsidRDefault="00FD007D" w:rsidP="0069604D">
      <w:pPr>
        <w:tabs>
          <w:tab w:val="left" w:pos="567"/>
        </w:tabs>
        <w:autoSpaceDE w:val="0"/>
        <w:autoSpaceDN w:val="0"/>
        <w:adjustRightInd w:val="0"/>
        <w:ind w:right="253" w:firstLine="709"/>
        <w:jc w:val="both"/>
        <w:rPr>
          <w:b/>
          <w:bCs/>
          <w:color w:val="000000"/>
          <w:lang w:val="en-US"/>
        </w:rPr>
      </w:pPr>
    </w:p>
    <w:p w:rsidR="00BA413A" w:rsidRPr="00FA36EE" w:rsidRDefault="00FA36EE" w:rsidP="0096298B">
      <w:pPr>
        <w:jc w:val="center"/>
        <w:rPr>
          <w:b/>
          <w:kern w:val="28"/>
          <w:sz w:val="36"/>
          <w:szCs w:val="36"/>
          <w:lang w:val="en-US"/>
        </w:rPr>
      </w:pPr>
      <w:r>
        <w:rPr>
          <w:b/>
          <w:kern w:val="28"/>
          <w:sz w:val="36"/>
          <w:szCs w:val="36"/>
          <w:lang w:val="en-US"/>
        </w:rPr>
        <w:t>TERMS OF SERVICE</w:t>
      </w:r>
      <w:r w:rsidR="00463E1E">
        <w:rPr>
          <w:b/>
          <w:kern w:val="28"/>
          <w:sz w:val="36"/>
          <w:szCs w:val="36"/>
          <w:lang w:val="en-US"/>
        </w:rPr>
        <w:t>*</w:t>
      </w:r>
    </w:p>
    <w:p w:rsidR="00BA413A" w:rsidRPr="00FA36EE" w:rsidRDefault="00FA36EE" w:rsidP="0096298B">
      <w:pPr>
        <w:jc w:val="center"/>
        <w:rPr>
          <w:b/>
          <w:kern w:val="28"/>
          <w:sz w:val="32"/>
          <w:szCs w:val="32"/>
          <w:lang w:val="en-US"/>
        </w:rPr>
      </w:pPr>
      <w:r>
        <w:rPr>
          <w:b/>
          <w:kern w:val="28"/>
          <w:sz w:val="32"/>
          <w:szCs w:val="32"/>
          <w:lang w:val="en-US"/>
        </w:rPr>
        <w:t>Multi</w:t>
      </w:r>
      <w:r w:rsidRPr="00FA36EE">
        <w:rPr>
          <w:b/>
          <w:kern w:val="28"/>
          <w:sz w:val="32"/>
          <w:szCs w:val="32"/>
          <w:lang w:val="en-US"/>
        </w:rPr>
        <w:t>-</w:t>
      </w:r>
      <w:r>
        <w:rPr>
          <w:b/>
          <w:kern w:val="28"/>
          <w:sz w:val="32"/>
          <w:szCs w:val="32"/>
          <w:lang w:val="en-US"/>
        </w:rPr>
        <w:t>purpose</w:t>
      </w:r>
      <w:r w:rsidRPr="00FA36EE">
        <w:rPr>
          <w:b/>
          <w:kern w:val="28"/>
          <w:sz w:val="32"/>
          <w:szCs w:val="32"/>
          <w:lang w:val="en-US"/>
        </w:rPr>
        <w:t xml:space="preserve"> </w:t>
      </w:r>
      <w:r>
        <w:rPr>
          <w:b/>
          <w:kern w:val="28"/>
          <w:sz w:val="32"/>
          <w:szCs w:val="32"/>
          <w:lang w:val="en-US"/>
        </w:rPr>
        <w:t>Transshipment</w:t>
      </w:r>
      <w:r w:rsidRPr="00FA36EE">
        <w:rPr>
          <w:b/>
          <w:kern w:val="28"/>
          <w:sz w:val="32"/>
          <w:szCs w:val="32"/>
          <w:lang w:val="en-US"/>
        </w:rPr>
        <w:t xml:space="preserve"> </w:t>
      </w:r>
      <w:r>
        <w:rPr>
          <w:b/>
          <w:kern w:val="28"/>
          <w:sz w:val="32"/>
          <w:szCs w:val="32"/>
          <w:lang w:val="en-US"/>
        </w:rPr>
        <w:t>Complex</w:t>
      </w:r>
      <w:r w:rsidR="0096298B" w:rsidRPr="00FA36EE">
        <w:rPr>
          <w:b/>
          <w:kern w:val="28"/>
          <w:sz w:val="32"/>
          <w:szCs w:val="32"/>
          <w:lang w:val="en-US"/>
        </w:rPr>
        <w:t xml:space="preserve"> «</w:t>
      </w:r>
      <w:proofErr w:type="spellStart"/>
      <w:r>
        <w:rPr>
          <w:b/>
          <w:kern w:val="28"/>
          <w:sz w:val="32"/>
          <w:szCs w:val="32"/>
          <w:lang w:val="en-US"/>
        </w:rPr>
        <w:t>Bronka</w:t>
      </w:r>
      <w:proofErr w:type="spellEnd"/>
      <w:r w:rsidR="0096298B" w:rsidRPr="00FA36EE">
        <w:rPr>
          <w:b/>
          <w:kern w:val="28"/>
          <w:sz w:val="32"/>
          <w:szCs w:val="32"/>
          <w:lang w:val="en-US"/>
        </w:rPr>
        <w:t xml:space="preserve">» </w:t>
      </w:r>
    </w:p>
    <w:p w:rsidR="0096298B" w:rsidRPr="003A0369" w:rsidRDefault="0096298B" w:rsidP="0096298B">
      <w:pPr>
        <w:jc w:val="center"/>
        <w:rPr>
          <w:b/>
          <w:sz w:val="36"/>
          <w:szCs w:val="36"/>
          <w:lang w:val="en-US"/>
        </w:rPr>
      </w:pPr>
      <w:r w:rsidRPr="003A0369">
        <w:rPr>
          <w:b/>
          <w:kern w:val="28"/>
          <w:sz w:val="36"/>
          <w:szCs w:val="36"/>
          <w:lang w:val="en-US"/>
        </w:rPr>
        <w:t>(</w:t>
      </w:r>
      <w:r w:rsidR="00FA36EE">
        <w:rPr>
          <w:b/>
          <w:kern w:val="28"/>
          <w:sz w:val="36"/>
          <w:szCs w:val="36"/>
          <w:lang w:val="en-US"/>
        </w:rPr>
        <w:t>M</w:t>
      </w:r>
      <w:r w:rsidR="000E28A3">
        <w:rPr>
          <w:b/>
          <w:kern w:val="28"/>
          <w:sz w:val="36"/>
          <w:szCs w:val="36"/>
          <w:lang w:val="en-US"/>
        </w:rPr>
        <w:t>S</w:t>
      </w:r>
      <w:r w:rsidR="00B96386">
        <w:rPr>
          <w:b/>
          <w:kern w:val="28"/>
          <w:sz w:val="36"/>
          <w:szCs w:val="36"/>
          <w:lang w:val="en-US"/>
        </w:rPr>
        <w:t>C</w:t>
      </w:r>
      <w:r w:rsidR="00FA36EE">
        <w:rPr>
          <w:b/>
          <w:kern w:val="28"/>
          <w:sz w:val="36"/>
          <w:szCs w:val="36"/>
          <w:lang w:val="en-US"/>
        </w:rPr>
        <w:t>C</w:t>
      </w:r>
      <w:r w:rsidRPr="003A0369">
        <w:rPr>
          <w:b/>
          <w:kern w:val="28"/>
          <w:sz w:val="36"/>
          <w:szCs w:val="36"/>
          <w:lang w:val="en-US"/>
        </w:rPr>
        <w:t xml:space="preserve"> «</w:t>
      </w:r>
      <w:proofErr w:type="spellStart"/>
      <w:r w:rsidR="00FA36EE">
        <w:rPr>
          <w:b/>
          <w:kern w:val="28"/>
          <w:sz w:val="36"/>
          <w:szCs w:val="36"/>
          <w:lang w:val="en-US"/>
        </w:rPr>
        <w:t>Bronka</w:t>
      </w:r>
      <w:proofErr w:type="spellEnd"/>
      <w:r w:rsidRPr="003A0369">
        <w:rPr>
          <w:b/>
          <w:kern w:val="28"/>
          <w:sz w:val="36"/>
          <w:szCs w:val="36"/>
          <w:lang w:val="en-US"/>
        </w:rPr>
        <w:t>»)</w:t>
      </w:r>
    </w:p>
    <w:p w:rsidR="002A78B4" w:rsidRPr="003A0369" w:rsidRDefault="002A78B4" w:rsidP="0069604D">
      <w:pPr>
        <w:tabs>
          <w:tab w:val="left" w:pos="567"/>
        </w:tabs>
        <w:ind w:right="253"/>
        <w:rPr>
          <w:lang w:val="en-US"/>
        </w:rPr>
      </w:pPr>
    </w:p>
    <w:p w:rsidR="002A78B4" w:rsidRPr="003A0369" w:rsidRDefault="002A78B4" w:rsidP="0069604D">
      <w:pPr>
        <w:tabs>
          <w:tab w:val="left" w:pos="567"/>
        </w:tabs>
        <w:ind w:right="253"/>
        <w:rPr>
          <w:lang w:val="en-US"/>
        </w:rPr>
      </w:pPr>
    </w:p>
    <w:p w:rsidR="002A78B4" w:rsidRPr="003A0369" w:rsidRDefault="002A78B4" w:rsidP="0069604D">
      <w:pPr>
        <w:tabs>
          <w:tab w:val="left" w:pos="567"/>
        </w:tabs>
        <w:ind w:right="253"/>
        <w:rPr>
          <w:lang w:val="en-US"/>
        </w:rPr>
      </w:pPr>
    </w:p>
    <w:p w:rsidR="00FD007D" w:rsidRPr="003A0369" w:rsidRDefault="00FD007D" w:rsidP="0069604D">
      <w:pPr>
        <w:tabs>
          <w:tab w:val="left" w:pos="567"/>
        </w:tabs>
        <w:ind w:right="253" w:firstLine="709"/>
        <w:jc w:val="center"/>
        <w:rPr>
          <w:lang w:val="en-US"/>
        </w:rPr>
      </w:pPr>
    </w:p>
    <w:p w:rsidR="00FD007D" w:rsidRPr="003A0369" w:rsidRDefault="00FD007D" w:rsidP="001F2009">
      <w:pPr>
        <w:tabs>
          <w:tab w:val="left" w:pos="567"/>
        </w:tabs>
        <w:ind w:right="253" w:firstLine="709"/>
        <w:jc w:val="both"/>
        <w:rPr>
          <w:b/>
          <w:bCs/>
          <w:color w:val="000000"/>
          <w:lang w:val="en-US"/>
        </w:rPr>
      </w:pPr>
      <w:r w:rsidRPr="003A0369">
        <w:rPr>
          <w:lang w:val="en-US"/>
        </w:rPr>
        <w:br w:type="textWrapping" w:clear="all"/>
      </w:r>
    </w:p>
    <w:p w:rsidR="00FD007D" w:rsidRPr="003A0369" w:rsidRDefault="00FD007D" w:rsidP="0069604D">
      <w:pPr>
        <w:tabs>
          <w:tab w:val="left" w:pos="567"/>
          <w:tab w:val="left" w:pos="720"/>
        </w:tabs>
        <w:autoSpaceDE w:val="0"/>
        <w:autoSpaceDN w:val="0"/>
        <w:adjustRightInd w:val="0"/>
        <w:ind w:right="253" w:firstLine="709"/>
        <w:jc w:val="both"/>
        <w:rPr>
          <w:b/>
          <w:bCs/>
          <w:color w:val="000000"/>
          <w:lang w:val="en-US"/>
        </w:rPr>
      </w:pPr>
    </w:p>
    <w:p w:rsidR="00FD007D" w:rsidRPr="003A0369" w:rsidRDefault="00FD007D" w:rsidP="0069604D">
      <w:pPr>
        <w:tabs>
          <w:tab w:val="left" w:pos="567"/>
          <w:tab w:val="left" w:pos="720"/>
        </w:tabs>
        <w:autoSpaceDE w:val="0"/>
        <w:autoSpaceDN w:val="0"/>
        <w:adjustRightInd w:val="0"/>
        <w:ind w:right="253" w:firstLine="709"/>
        <w:jc w:val="both"/>
        <w:rPr>
          <w:b/>
          <w:bCs/>
          <w:color w:val="000000"/>
          <w:lang w:val="en-US"/>
        </w:rPr>
      </w:pPr>
    </w:p>
    <w:p w:rsidR="00FD007D" w:rsidRPr="003A0369" w:rsidRDefault="00FD007D" w:rsidP="0069604D">
      <w:pPr>
        <w:tabs>
          <w:tab w:val="left" w:pos="567"/>
          <w:tab w:val="left" w:pos="720"/>
        </w:tabs>
        <w:autoSpaceDE w:val="0"/>
        <w:autoSpaceDN w:val="0"/>
        <w:adjustRightInd w:val="0"/>
        <w:ind w:right="253" w:firstLine="709"/>
        <w:jc w:val="both"/>
        <w:rPr>
          <w:b/>
          <w:bCs/>
          <w:color w:val="000000"/>
          <w:lang w:val="en-US"/>
        </w:rPr>
      </w:pPr>
    </w:p>
    <w:p w:rsidR="00FD007D" w:rsidRPr="003A0369" w:rsidRDefault="00FD007D" w:rsidP="0069604D">
      <w:pPr>
        <w:tabs>
          <w:tab w:val="left" w:pos="567"/>
          <w:tab w:val="left" w:pos="720"/>
        </w:tabs>
        <w:autoSpaceDE w:val="0"/>
        <w:autoSpaceDN w:val="0"/>
        <w:adjustRightInd w:val="0"/>
        <w:ind w:right="253" w:firstLine="709"/>
        <w:jc w:val="both"/>
        <w:rPr>
          <w:b/>
          <w:bCs/>
          <w:color w:val="000000"/>
          <w:lang w:val="en-US"/>
        </w:rPr>
      </w:pPr>
    </w:p>
    <w:p w:rsidR="00056045" w:rsidRPr="003A0369" w:rsidRDefault="00056045" w:rsidP="0069604D">
      <w:pPr>
        <w:tabs>
          <w:tab w:val="left" w:pos="567"/>
          <w:tab w:val="left" w:pos="720"/>
        </w:tabs>
        <w:autoSpaceDE w:val="0"/>
        <w:autoSpaceDN w:val="0"/>
        <w:adjustRightInd w:val="0"/>
        <w:ind w:right="253" w:firstLine="709"/>
        <w:jc w:val="both"/>
        <w:rPr>
          <w:b/>
          <w:bCs/>
          <w:color w:val="000000"/>
          <w:lang w:val="en-US"/>
        </w:rPr>
      </w:pPr>
    </w:p>
    <w:p w:rsidR="00056045" w:rsidRPr="003A0369" w:rsidRDefault="00056045" w:rsidP="0069604D">
      <w:pPr>
        <w:tabs>
          <w:tab w:val="left" w:pos="567"/>
          <w:tab w:val="left" w:pos="720"/>
        </w:tabs>
        <w:autoSpaceDE w:val="0"/>
        <w:autoSpaceDN w:val="0"/>
        <w:adjustRightInd w:val="0"/>
        <w:ind w:right="253" w:firstLine="709"/>
        <w:jc w:val="both"/>
        <w:rPr>
          <w:b/>
          <w:bCs/>
          <w:color w:val="000000"/>
          <w:lang w:val="en-US"/>
        </w:rPr>
      </w:pPr>
    </w:p>
    <w:p w:rsidR="00056045" w:rsidRPr="003A0369" w:rsidRDefault="00056045" w:rsidP="0069604D">
      <w:pPr>
        <w:tabs>
          <w:tab w:val="left" w:pos="567"/>
          <w:tab w:val="left" w:pos="720"/>
        </w:tabs>
        <w:autoSpaceDE w:val="0"/>
        <w:autoSpaceDN w:val="0"/>
        <w:adjustRightInd w:val="0"/>
        <w:ind w:right="253" w:firstLine="709"/>
        <w:jc w:val="both"/>
        <w:rPr>
          <w:b/>
          <w:bCs/>
          <w:color w:val="000000"/>
          <w:lang w:val="en-US"/>
        </w:rPr>
      </w:pPr>
    </w:p>
    <w:p w:rsidR="00056045" w:rsidRPr="003A0369" w:rsidRDefault="00056045" w:rsidP="0069604D">
      <w:pPr>
        <w:tabs>
          <w:tab w:val="left" w:pos="567"/>
          <w:tab w:val="left" w:pos="720"/>
        </w:tabs>
        <w:autoSpaceDE w:val="0"/>
        <w:autoSpaceDN w:val="0"/>
        <w:adjustRightInd w:val="0"/>
        <w:ind w:right="253" w:firstLine="709"/>
        <w:jc w:val="both"/>
        <w:rPr>
          <w:b/>
          <w:bCs/>
          <w:color w:val="000000"/>
          <w:lang w:val="en-US"/>
        </w:rPr>
      </w:pPr>
    </w:p>
    <w:p w:rsidR="00056045" w:rsidRPr="003A0369" w:rsidRDefault="00056045" w:rsidP="0069604D">
      <w:pPr>
        <w:tabs>
          <w:tab w:val="left" w:pos="567"/>
          <w:tab w:val="left" w:pos="720"/>
        </w:tabs>
        <w:autoSpaceDE w:val="0"/>
        <w:autoSpaceDN w:val="0"/>
        <w:adjustRightInd w:val="0"/>
        <w:ind w:right="253" w:firstLine="709"/>
        <w:jc w:val="both"/>
        <w:rPr>
          <w:b/>
          <w:bCs/>
          <w:color w:val="000000"/>
          <w:lang w:val="en-US"/>
        </w:rPr>
      </w:pPr>
    </w:p>
    <w:p w:rsidR="00241043" w:rsidRPr="003A0369" w:rsidRDefault="00241043" w:rsidP="0069604D">
      <w:pPr>
        <w:tabs>
          <w:tab w:val="left" w:pos="567"/>
          <w:tab w:val="left" w:pos="720"/>
        </w:tabs>
        <w:autoSpaceDE w:val="0"/>
        <w:autoSpaceDN w:val="0"/>
        <w:adjustRightInd w:val="0"/>
        <w:ind w:right="253" w:firstLine="709"/>
        <w:jc w:val="both"/>
        <w:rPr>
          <w:b/>
          <w:bCs/>
          <w:color w:val="000000"/>
          <w:lang w:val="en-US"/>
        </w:rPr>
      </w:pPr>
    </w:p>
    <w:p w:rsidR="00F00F26" w:rsidRPr="003A0369" w:rsidRDefault="00F00F26" w:rsidP="0069604D">
      <w:pPr>
        <w:tabs>
          <w:tab w:val="left" w:pos="567"/>
          <w:tab w:val="left" w:pos="720"/>
        </w:tabs>
        <w:autoSpaceDE w:val="0"/>
        <w:autoSpaceDN w:val="0"/>
        <w:adjustRightInd w:val="0"/>
        <w:ind w:right="253" w:firstLine="709"/>
        <w:jc w:val="both"/>
        <w:rPr>
          <w:b/>
          <w:bCs/>
          <w:color w:val="000000"/>
          <w:lang w:val="en-US"/>
        </w:rPr>
      </w:pPr>
    </w:p>
    <w:p w:rsidR="00F00F26" w:rsidRPr="003A0369" w:rsidRDefault="00F00F26" w:rsidP="0069604D">
      <w:pPr>
        <w:tabs>
          <w:tab w:val="left" w:pos="567"/>
          <w:tab w:val="left" w:pos="720"/>
        </w:tabs>
        <w:autoSpaceDE w:val="0"/>
        <w:autoSpaceDN w:val="0"/>
        <w:adjustRightInd w:val="0"/>
        <w:ind w:right="253" w:firstLine="709"/>
        <w:jc w:val="both"/>
        <w:rPr>
          <w:b/>
          <w:bCs/>
          <w:color w:val="000000"/>
          <w:lang w:val="en-US"/>
        </w:rPr>
      </w:pPr>
    </w:p>
    <w:p w:rsidR="00FD007D" w:rsidRPr="003A0369" w:rsidRDefault="00FD007D" w:rsidP="0069604D">
      <w:pPr>
        <w:tabs>
          <w:tab w:val="left" w:pos="567"/>
          <w:tab w:val="left" w:pos="720"/>
        </w:tabs>
        <w:autoSpaceDE w:val="0"/>
        <w:autoSpaceDN w:val="0"/>
        <w:adjustRightInd w:val="0"/>
        <w:ind w:right="253" w:firstLine="709"/>
        <w:jc w:val="both"/>
        <w:rPr>
          <w:b/>
          <w:bCs/>
          <w:color w:val="000000"/>
          <w:lang w:val="en-US"/>
        </w:rPr>
      </w:pPr>
    </w:p>
    <w:p w:rsidR="0085307D" w:rsidRPr="003A0369" w:rsidRDefault="0085307D" w:rsidP="0069604D">
      <w:pPr>
        <w:tabs>
          <w:tab w:val="left" w:pos="567"/>
          <w:tab w:val="left" w:pos="720"/>
        </w:tabs>
        <w:autoSpaceDE w:val="0"/>
        <w:autoSpaceDN w:val="0"/>
        <w:adjustRightInd w:val="0"/>
        <w:ind w:right="253" w:firstLine="709"/>
        <w:jc w:val="both"/>
        <w:rPr>
          <w:b/>
          <w:bCs/>
          <w:color w:val="000000"/>
          <w:lang w:val="en-US"/>
        </w:rPr>
      </w:pPr>
    </w:p>
    <w:p w:rsidR="00EA50E1" w:rsidRPr="003A0369" w:rsidRDefault="00EA50E1" w:rsidP="0069604D">
      <w:pPr>
        <w:tabs>
          <w:tab w:val="left" w:pos="567"/>
          <w:tab w:val="left" w:pos="720"/>
        </w:tabs>
        <w:autoSpaceDE w:val="0"/>
        <w:autoSpaceDN w:val="0"/>
        <w:adjustRightInd w:val="0"/>
        <w:ind w:right="253" w:firstLine="709"/>
        <w:jc w:val="both"/>
        <w:rPr>
          <w:b/>
          <w:bCs/>
          <w:color w:val="000000"/>
          <w:lang w:val="en-US"/>
        </w:rPr>
      </w:pPr>
    </w:p>
    <w:p w:rsidR="00FD007D" w:rsidRPr="00FA36EE" w:rsidRDefault="00FA36EE" w:rsidP="0069604D">
      <w:pPr>
        <w:tabs>
          <w:tab w:val="left" w:pos="567"/>
          <w:tab w:val="left" w:pos="720"/>
        </w:tabs>
        <w:autoSpaceDE w:val="0"/>
        <w:autoSpaceDN w:val="0"/>
        <w:adjustRightInd w:val="0"/>
        <w:ind w:right="253"/>
        <w:jc w:val="center"/>
        <w:rPr>
          <w:b/>
          <w:bCs/>
          <w:color w:val="000000"/>
          <w:lang w:val="en-US"/>
        </w:rPr>
      </w:pPr>
      <w:r>
        <w:rPr>
          <w:b/>
          <w:bCs/>
          <w:color w:val="000000"/>
          <w:lang w:val="en-US"/>
        </w:rPr>
        <w:t>Saint</w:t>
      </w:r>
      <w:r w:rsidR="009C0A21" w:rsidRPr="003A0369">
        <w:rPr>
          <w:b/>
          <w:bCs/>
          <w:color w:val="000000"/>
          <w:lang w:val="en-US"/>
        </w:rPr>
        <w:t>-</w:t>
      </w:r>
      <w:r>
        <w:rPr>
          <w:b/>
          <w:bCs/>
          <w:color w:val="000000"/>
          <w:lang w:val="en-US"/>
        </w:rPr>
        <w:t>Petersburg</w:t>
      </w:r>
    </w:p>
    <w:p w:rsidR="00C31D99" w:rsidRPr="003A0369" w:rsidRDefault="00FD007D" w:rsidP="0069604D">
      <w:pPr>
        <w:tabs>
          <w:tab w:val="left" w:pos="567"/>
          <w:tab w:val="left" w:pos="720"/>
        </w:tabs>
        <w:autoSpaceDE w:val="0"/>
        <w:autoSpaceDN w:val="0"/>
        <w:adjustRightInd w:val="0"/>
        <w:ind w:right="253"/>
        <w:jc w:val="center"/>
        <w:rPr>
          <w:b/>
          <w:bCs/>
          <w:color w:val="000000"/>
          <w:lang w:val="en-US"/>
        </w:rPr>
      </w:pPr>
      <w:r w:rsidRPr="003A0369">
        <w:rPr>
          <w:b/>
          <w:bCs/>
          <w:color w:val="000000"/>
          <w:lang w:val="en-US"/>
        </w:rPr>
        <w:t>201</w:t>
      </w:r>
      <w:r w:rsidR="00FA36EE">
        <w:rPr>
          <w:b/>
          <w:bCs/>
          <w:color w:val="000000"/>
          <w:lang w:val="en-US"/>
        </w:rPr>
        <w:t>9</w:t>
      </w:r>
    </w:p>
    <w:p w:rsidR="00463E1E" w:rsidRPr="00463E1E" w:rsidRDefault="00463E1E" w:rsidP="00463E1E">
      <w:pPr>
        <w:pStyle w:val="af"/>
        <w:tabs>
          <w:tab w:val="left" w:pos="990"/>
        </w:tabs>
        <w:spacing w:line="240" w:lineRule="auto"/>
        <w:rPr>
          <w:b w:val="0"/>
          <w:bCs w:val="0"/>
          <w:color w:val="000000"/>
          <w:sz w:val="20"/>
          <w:szCs w:val="20"/>
          <w:lang w:val="en-US"/>
        </w:rPr>
      </w:pPr>
      <w:r>
        <w:rPr>
          <w:b w:val="0"/>
          <w:bCs w:val="0"/>
          <w:color w:val="000000"/>
          <w:sz w:val="24"/>
          <w:szCs w:val="24"/>
          <w:lang w:val="en-US"/>
        </w:rPr>
        <w:tab/>
      </w:r>
      <w:r w:rsidRPr="00463E1E">
        <w:rPr>
          <w:b w:val="0"/>
          <w:bCs w:val="0"/>
          <w:color w:val="000000"/>
          <w:sz w:val="20"/>
          <w:szCs w:val="20"/>
          <w:lang w:val="en-US"/>
        </w:rPr>
        <w:t xml:space="preserve">*Terms of service are available in Russian and in English, but for legal purposes text in Russian takes </w:t>
      </w:r>
      <w:r w:rsidR="006251EB">
        <w:rPr>
          <w:b w:val="0"/>
          <w:bCs w:val="0"/>
          <w:color w:val="000000"/>
          <w:sz w:val="20"/>
          <w:szCs w:val="20"/>
          <w:lang w:val="en-US"/>
        </w:rPr>
        <w:t xml:space="preserve">   </w:t>
      </w:r>
      <w:r w:rsidRPr="00463E1E">
        <w:rPr>
          <w:b w:val="0"/>
          <w:bCs w:val="0"/>
          <w:color w:val="000000"/>
          <w:sz w:val="20"/>
          <w:szCs w:val="20"/>
          <w:lang w:val="en-US"/>
        </w:rPr>
        <w:t xml:space="preserve">precedence. </w:t>
      </w:r>
    </w:p>
    <w:p w:rsidR="0096298B" w:rsidRPr="003A0369" w:rsidRDefault="00C31D99" w:rsidP="0096298B">
      <w:pPr>
        <w:pStyle w:val="af"/>
        <w:spacing w:line="240" w:lineRule="auto"/>
        <w:jc w:val="center"/>
        <w:rPr>
          <w:rFonts w:ascii="Times New Roman" w:hAnsi="Times New Roman"/>
          <w:color w:val="auto"/>
          <w:sz w:val="24"/>
          <w:szCs w:val="24"/>
          <w:lang w:val="en-US"/>
        </w:rPr>
      </w:pPr>
      <w:r w:rsidRPr="00463E1E">
        <w:rPr>
          <w:lang w:val="en-US"/>
        </w:rPr>
        <w:br w:type="page"/>
      </w:r>
      <w:r w:rsidR="003A0369">
        <w:rPr>
          <w:rFonts w:ascii="Times New Roman" w:hAnsi="Times New Roman"/>
          <w:caps/>
          <w:color w:val="auto"/>
          <w:sz w:val="24"/>
          <w:szCs w:val="24"/>
          <w:lang w:val="en-US"/>
        </w:rPr>
        <w:lastRenderedPageBreak/>
        <w:t>Table of content</w:t>
      </w:r>
    </w:p>
    <w:p w:rsidR="0096298B" w:rsidRPr="003A0369" w:rsidRDefault="0096298B" w:rsidP="0096298B">
      <w:pPr>
        <w:rPr>
          <w:lang w:val="en-US"/>
        </w:rPr>
      </w:pPr>
    </w:p>
    <w:p w:rsidR="00CF1523" w:rsidRDefault="0018691A">
      <w:pPr>
        <w:pStyle w:val="21"/>
        <w:tabs>
          <w:tab w:val="left" w:pos="660"/>
        </w:tabs>
        <w:rPr>
          <w:rFonts w:ascii="Calibri" w:hAnsi="Calibri"/>
          <w:noProof/>
          <w:sz w:val="22"/>
          <w:szCs w:val="22"/>
        </w:rPr>
      </w:pPr>
      <w:r w:rsidRPr="0096298B">
        <w:fldChar w:fldCharType="begin"/>
      </w:r>
      <w:r w:rsidR="0096298B" w:rsidRPr="0096298B">
        <w:instrText xml:space="preserve"> TOC \o "1-3" \h \z \u </w:instrText>
      </w:r>
      <w:r w:rsidRPr="0096298B">
        <w:fldChar w:fldCharType="separate"/>
      </w:r>
      <w:hyperlink w:anchor="_Toc437853058" w:history="1">
        <w:r w:rsidR="00CF1523" w:rsidRPr="005E4438">
          <w:rPr>
            <w:rStyle w:val="af0"/>
            <w:noProof/>
          </w:rPr>
          <w:t>1.</w:t>
        </w:r>
        <w:r w:rsidR="00CF1523">
          <w:rPr>
            <w:rFonts w:ascii="Calibri" w:hAnsi="Calibri"/>
            <w:noProof/>
            <w:sz w:val="22"/>
            <w:szCs w:val="22"/>
          </w:rPr>
          <w:tab/>
        </w:r>
        <w:r w:rsidR="002F13D1">
          <w:rPr>
            <w:rStyle w:val="af0"/>
            <w:noProof/>
            <w:lang w:val="en-US"/>
          </w:rPr>
          <w:t>General provisions</w:t>
        </w:r>
        <w:r w:rsidR="00CF1523">
          <w:rPr>
            <w:noProof/>
            <w:webHidden/>
          </w:rPr>
          <w:tab/>
        </w:r>
        <w:r>
          <w:rPr>
            <w:noProof/>
            <w:webHidden/>
          </w:rPr>
          <w:fldChar w:fldCharType="begin"/>
        </w:r>
        <w:r w:rsidR="00CF1523">
          <w:rPr>
            <w:noProof/>
            <w:webHidden/>
          </w:rPr>
          <w:instrText xml:space="preserve"> PAGEREF _Toc437853058 \h </w:instrText>
        </w:r>
        <w:r>
          <w:rPr>
            <w:noProof/>
            <w:webHidden/>
          </w:rPr>
        </w:r>
        <w:r>
          <w:rPr>
            <w:noProof/>
            <w:webHidden/>
          </w:rPr>
          <w:fldChar w:fldCharType="separate"/>
        </w:r>
        <w:r w:rsidR="00FD2D54">
          <w:rPr>
            <w:noProof/>
            <w:webHidden/>
          </w:rPr>
          <w:t>3</w:t>
        </w:r>
        <w:r>
          <w:rPr>
            <w:noProof/>
            <w:webHidden/>
          </w:rPr>
          <w:fldChar w:fldCharType="end"/>
        </w:r>
      </w:hyperlink>
    </w:p>
    <w:p w:rsidR="00CF1523" w:rsidRDefault="00DC2F58">
      <w:pPr>
        <w:pStyle w:val="21"/>
        <w:rPr>
          <w:rFonts w:ascii="Calibri" w:hAnsi="Calibri"/>
          <w:noProof/>
          <w:sz w:val="22"/>
          <w:szCs w:val="22"/>
        </w:rPr>
      </w:pPr>
      <w:hyperlink w:anchor="_Toc437853059" w:history="1">
        <w:r w:rsidR="00CF1523" w:rsidRPr="005E4438">
          <w:rPr>
            <w:rStyle w:val="af0"/>
            <w:noProof/>
          </w:rPr>
          <w:t>2.</w:t>
        </w:r>
        <w:r w:rsidR="00CF1523">
          <w:rPr>
            <w:rStyle w:val="af0"/>
            <w:noProof/>
          </w:rPr>
          <w:t xml:space="preserve">    </w:t>
        </w:r>
        <w:r w:rsidR="00DC3B6B">
          <w:rPr>
            <w:rStyle w:val="af0"/>
            <w:noProof/>
            <w:lang w:val="en-US"/>
          </w:rPr>
          <w:t>Information about the sea terminal and the Operator</w:t>
        </w:r>
        <w:r w:rsidR="00CF1523">
          <w:rPr>
            <w:noProof/>
            <w:webHidden/>
          </w:rPr>
          <w:tab/>
        </w:r>
        <w:r w:rsidR="0018691A">
          <w:rPr>
            <w:noProof/>
            <w:webHidden/>
          </w:rPr>
          <w:fldChar w:fldCharType="begin"/>
        </w:r>
        <w:r w:rsidR="00CF1523">
          <w:rPr>
            <w:noProof/>
            <w:webHidden/>
          </w:rPr>
          <w:instrText xml:space="preserve"> PAGEREF _Toc437853059 \h </w:instrText>
        </w:r>
        <w:r w:rsidR="0018691A">
          <w:rPr>
            <w:noProof/>
            <w:webHidden/>
          </w:rPr>
        </w:r>
        <w:r w:rsidR="0018691A">
          <w:rPr>
            <w:noProof/>
            <w:webHidden/>
          </w:rPr>
          <w:fldChar w:fldCharType="separate"/>
        </w:r>
        <w:r w:rsidR="00FD2D54">
          <w:rPr>
            <w:noProof/>
            <w:webHidden/>
          </w:rPr>
          <w:t>5</w:t>
        </w:r>
        <w:r w:rsidR="0018691A">
          <w:rPr>
            <w:noProof/>
            <w:webHidden/>
          </w:rPr>
          <w:fldChar w:fldCharType="end"/>
        </w:r>
      </w:hyperlink>
    </w:p>
    <w:p w:rsidR="00CF1523" w:rsidRDefault="00DC2F58">
      <w:pPr>
        <w:pStyle w:val="21"/>
        <w:tabs>
          <w:tab w:val="left" w:pos="660"/>
        </w:tabs>
        <w:rPr>
          <w:rFonts w:ascii="Calibri" w:hAnsi="Calibri"/>
          <w:noProof/>
          <w:sz w:val="22"/>
          <w:szCs w:val="22"/>
        </w:rPr>
      </w:pPr>
      <w:hyperlink w:anchor="_Toc437853060" w:history="1">
        <w:r w:rsidR="00CF1523" w:rsidRPr="005E4438">
          <w:rPr>
            <w:rStyle w:val="af0"/>
            <w:noProof/>
          </w:rPr>
          <w:t>3.</w:t>
        </w:r>
        <w:r w:rsidR="00CF1523">
          <w:rPr>
            <w:rFonts w:ascii="Calibri" w:hAnsi="Calibri"/>
            <w:noProof/>
            <w:sz w:val="22"/>
            <w:szCs w:val="22"/>
          </w:rPr>
          <w:tab/>
        </w:r>
        <w:r w:rsidR="00DC3B6B">
          <w:rPr>
            <w:rStyle w:val="af0"/>
            <w:noProof/>
            <w:lang w:val="en-US"/>
          </w:rPr>
          <w:t>Operating mode</w:t>
        </w:r>
        <w:r w:rsidR="00CF1523">
          <w:rPr>
            <w:noProof/>
            <w:webHidden/>
          </w:rPr>
          <w:tab/>
        </w:r>
        <w:r w:rsidR="00D45599">
          <w:rPr>
            <w:noProof/>
            <w:webHidden/>
            <w:lang w:val="en-US"/>
          </w:rPr>
          <w:t>6</w:t>
        </w:r>
      </w:hyperlink>
    </w:p>
    <w:p w:rsidR="00CF1523" w:rsidRDefault="00DC2F58">
      <w:pPr>
        <w:pStyle w:val="21"/>
        <w:tabs>
          <w:tab w:val="left" w:pos="660"/>
        </w:tabs>
        <w:rPr>
          <w:rFonts w:ascii="Calibri" w:hAnsi="Calibri"/>
          <w:noProof/>
          <w:sz w:val="22"/>
          <w:szCs w:val="22"/>
        </w:rPr>
      </w:pPr>
      <w:hyperlink w:anchor="_Toc437853061" w:history="1">
        <w:r w:rsidR="00CF1523" w:rsidRPr="005E4438">
          <w:rPr>
            <w:rStyle w:val="af0"/>
            <w:noProof/>
          </w:rPr>
          <w:t>4.</w:t>
        </w:r>
        <w:r w:rsidR="00CF1523">
          <w:rPr>
            <w:rFonts w:ascii="Calibri" w:hAnsi="Calibri"/>
            <w:noProof/>
            <w:sz w:val="22"/>
            <w:szCs w:val="22"/>
          </w:rPr>
          <w:tab/>
        </w:r>
        <w:r w:rsidR="00DC3B6B">
          <w:rPr>
            <w:rStyle w:val="af0"/>
            <w:noProof/>
            <w:lang w:val="en-US"/>
          </w:rPr>
          <w:t xml:space="preserve">List of </w:t>
        </w:r>
        <w:r w:rsidR="00371372">
          <w:rPr>
            <w:rStyle w:val="af0"/>
            <w:noProof/>
            <w:lang w:val="en-US"/>
          </w:rPr>
          <w:t xml:space="preserve">provided </w:t>
        </w:r>
        <w:r w:rsidR="00DC3B6B">
          <w:rPr>
            <w:rStyle w:val="af0"/>
            <w:noProof/>
            <w:lang w:val="en-US"/>
          </w:rPr>
          <w:t>services</w:t>
        </w:r>
        <w:r w:rsidR="00CF1523">
          <w:rPr>
            <w:noProof/>
            <w:webHidden/>
          </w:rPr>
          <w:tab/>
        </w:r>
        <w:r w:rsidR="00D45599">
          <w:rPr>
            <w:noProof/>
            <w:webHidden/>
            <w:lang w:val="en-US"/>
          </w:rPr>
          <w:t>6</w:t>
        </w:r>
      </w:hyperlink>
    </w:p>
    <w:p w:rsidR="00CF1523" w:rsidRDefault="00DC2F58">
      <w:pPr>
        <w:pStyle w:val="21"/>
        <w:rPr>
          <w:noProof/>
        </w:rPr>
      </w:pPr>
      <w:hyperlink w:anchor="_Toc437853062" w:history="1">
        <w:r w:rsidR="00CF1523" w:rsidRPr="005E4438">
          <w:rPr>
            <w:rStyle w:val="af0"/>
            <w:noProof/>
          </w:rPr>
          <w:t xml:space="preserve">5. </w:t>
        </w:r>
        <w:r w:rsidR="0046512F">
          <w:rPr>
            <w:rStyle w:val="af0"/>
            <w:noProof/>
          </w:rPr>
          <w:t xml:space="preserve">   Regulations of goods delivery and acceptance</w:t>
        </w:r>
        <w:r w:rsidR="00CF1523">
          <w:rPr>
            <w:noProof/>
            <w:webHidden/>
          </w:rPr>
          <w:tab/>
        </w:r>
        <w:r w:rsidR="007B41AF">
          <w:rPr>
            <w:noProof/>
            <w:webHidden/>
            <w:lang w:val="en-US"/>
          </w:rPr>
          <w:t>8</w:t>
        </w:r>
      </w:hyperlink>
    </w:p>
    <w:p w:rsidR="0046512F" w:rsidRPr="0028691B" w:rsidRDefault="0046512F" w:rsidP="0046512F">
      <w:pPr>
        <w:rPr>
          <w:lang w:val="en-US"/>
        </w:rPr>
      </w:pPr>
      <w:r>
        <w:rPr>
          <w:lang w:val="en-US"/>
        </w:rPr>
        <w:t xml:space="preserve">    6. </w:t>
      </w:r>
      <w:r w:rsidR="0028691B" w:rsidRPr="0028691B">
        <w:rPr>
          <w:lang w:val="en-US"/>
        </w:rPr>
        <w:t xml:space="preserve">   </w:t>
      </w:r>
      <w:r w:rsidR="0028691B">
        <w:rPr>
          <w:lang w:val="en-US"/>
        </w:rPr>
        <w:t>Regulations of vessels arrival and handling ……………………………………………...1</w:t>
      </w:r>
      <w:r w:rsidR="007B41AF">
        <w:rPr>
          <w:lang w:val="en-US"/>
        </w:rPr>
        <w:t>0</w:t>
      </w:r>
    </w:p>
    <w:p w:rsidR="00CF1523" w:rsidRDefault="00DC2F58">
      <w:pPr>
        <w:pStyle w:val="21"/>
        <w:rPr>
          <w:rFonts w:ascii="Calibri" w:hAnsi="Calibri"/>
          <w:noProof/>
          <w:sz w:val="22"/>
          <w:szCs w:val="22"/>
        </w:rPr>
      </w:pPr>
      <w:hyperlink w:anchor="_Toc437853063" w:history="1">
        <w:r w:rsidR="00CF1523" w:rsidRPr="005E4438">
          <w:rPr>
            <w:rStyle w:val="af0"/>
            <w:noProof/>
          </w:rPr>
          <w:t xml:space="preserve">7. </w:t>
        </w:r>
        <w:r w:rsidR="00CF1523">
          <w:rPr>
            <w:rStyle w:val="af0"/>
            <w:noProof/>
          </w:rPr>
          <w:t xml:space="preserve">   </w:t>
        </w:r>
        <w:r w:rsidR="0046512F">
          <w:rPr>
            <w:rStyle w:val="af0"/>
            <w:noProof/>
            <w:lang w:val="en-US"/>
          </w:rPr>
          <w:t>Vessels handling capabilities of M</w:t>
        </w:r>
        <w:r w:rsidR="000E28A3">
          <w:rPr>
            <w:rStyle w:val="af0"/>
            <w:noProof/>
            <w:lang w:val="en-US"/>
          </w:rPr>
          <w:t>S</w:t>
        </w:r>
        <w:r w:rsidR="00B96386">
          <w:rPr>
            <w:rStyle w:val="af0"/>
            <w:noProof/>
            <w:lang w:val="en-US"/>
          </w:rPr>
          <w:t>C</w:t>
        </w:r>
        <w:r w:rsidR="0046512F">
          <w:rPr>
            <w:rStyle w:val="af0"/>
            <w:noProof/>
            <w:lang w:val="en-US"/>
          </w:rPr>
          <w:t>C “Bronka”</w:t>
        </w:r>
        <w:r w:rsidR="00CF1523">
          <w:rPr>
            <w:noProof/>
            <w:webHidden/>
          </w:rPr>
          <w:tab/>
        </w:r>
        <w:r w:rsidR="0018691A">
          <w:rPr>
            <w:noProof/>
            <w:webHidden/>
          </w:rPr>
          <w:fldChar w:fldCharType="begin"/>
        </w:r>
        <w:r w:rsidR="00CF1523">
          <w:rPr>
            <w:noProof/>
            <w:webHidden/>
          </w:rPr>
          <w:instrText xml:space="preserve"> PAGEREF _Toc437853063 \h </w:instrText>
        </w:r>
        <w:r w:rsidR="0018691A">
          <w:rPr>
            <w:noProof/>
            <w:webHidden/>
          </w:rPr>
        </w:r>
        <w:r w:rsidR="0018691A">
          <w:rPr>
            <w:noProof/>
            <w:webHidden/>
          </w:rPr>
          <w:fldChar w:fldCharType="separate"/>
        </w:r>
        <w:r w:rsidR="00FD2D54">
          <w:rPr>
            <w:noProof/>
            <w:webHidden/>
          </w:rPr>
          <w:t>1</w:t>
        </w:r>
        <w:r w:rsidR="00E755D7">
          <w:rPr>
            <w:noProof/>
            <w:webHidden/>
            <w:lang w:val="en-US"/>
          </w:rPr>
          <w:t>5</w:t>
        </w:r>
        <w:r w:rsidR="0018691A">
          <w:rPr>
            <w:noProof/>
            <w:webHidden/>
          </w:rPr>
          <w:fldChar w:fldCharType="end"/>
        </w:r>
      </w:hyperlink>
    </w:p>
    <w:p w:rsidR="00CF1523" w:rsidRDefault="00DC2F58">
      <w:pPr>
        <w:pStyle w:val="21"/>
        <w:rPr>
          <w:rFonts w:ascii="Calibri" w:hAnsi="Calibri"/>
          <w:noProof/>
          <w:sz w:val="22"/>
          <w:szCs w:val="22"/>
        </w:rPr>
      </w:pPr>
      <w:hyperlink w:anchor="_Toc437853064" w:history="1">
        <w:r w:rsidR="00CF1523" w:rsidRPr="005E4438">
          <w:rPr>
            <w:rStyle w:val="af0"/>
            <w:noProof/>
          </w:rPr>
          <w:t xml:space="preserve">8.  </w:t>
        </w:r>
        <w:r w:rsidR="00CF1523">
          <w:rPr>
            <w:rStyle w:val="af0"/>
            <w:noProof/>
          </w:rPr>
          <w:t xml:space="preserve">  </w:t>
        </w:r>
        <w:r w:rsidR="0028691B">
          <w:rPr>
            <w:rStyle w:val="af0"/>
            <w:noProof/>
            <w:lang w:val="en-US"/>
          </w:rPr>
          <w:t>State control representatives</w:t>
        </w:r>
        <w:r w:rsidR="00CF1523">
          <w:rPr>
            <w:noProof/>
            <w:webHidden/>
          </w:rPr>
          <w:tab/>
        </w:r>
        <w:r w:rsidR="0018691A">
          <w:rPr>
            <w:noProof/>
            <w:webHidden/>
          </w:rPr>
          <w:fldChar w:fldCharType="begin"/>
        </w:r>
        <w:r w:rsidR="00CF1523">
          <w:rPr>
            <w:noProof/>
            <w:webHidden/>
          </w:rPr>
          <w:instrText xml:space="preserve"> PAGEREF _Toc437853064 \h </w:instrText>
        </w:r>
        <w:r w:rsidR="0018691A">
          <w:rPr>
            <w:noProof/>
            <w:webHidden/>
          </w:rPr>
        </w:r>
        <w:r w:rsidR="0018691A">
          <w:rPr>
            <w:noProof/>
            <w:webHidden/>
          </w:rPr>
          <w:fldChar w:fldCharType="separate"/>
        </w:r>
        <w:r w:rsidR="00FD2D54">
          <w:rPr>
            <w:noProof/>
            <w:webHidden/>
          </w:rPr>
          <w:t>1</w:t>
        </w:r>
        <w:r w:rsidR="00E755D7">
          <w:rPr>
            <w:noProof/>
            <w:webHidden/>
            <w:lang w:val="en-US"/>
          </w:rPr>
          <w:t>5</w:t>
        </w:r>
        <w:r w:rsidR="0018691A">
          <w:rPr>
            <w:noProof/>
            <w:webHidden/>
          </w:rPr>
          <w:fldChar w:fldCharType="end"/>
        </w:r>
      </w:hyperlink>
    </w:p>
    <w:p w:rsidR="00CF1523" w:rsidRDefault="00DC2F58">
      <w:pPr>
        <w:pStyle w:val="21"/>
        <w:rPr>
          <w:rFonts w:ascii="Calibri" w:hAnsi="Calibri"/>
          <w:noProof/>
          <w:sz w:val="22"/>
          <w:szCs w:val="22"/>
        </w:rPr>
      </w:pPr>
      <w:hyperlink w:anchor="_Toc437853065" w:history="1">
        <w:r w:rsidR="00CF1523" w:rsidRPr="005E4438">
          <w:rPr>
            <w:rStyle w:val="af0"/>
            <w:noProof/>
          </w:rPr>
          <w:t xml:space="preserve">9. </w:t>
        </w:r>
        <w:r w:rsidR="00CF1523">
          <w:rPr>
            <w:rStyle w:val="af0"/>
            <w:noProof/>
          </w:rPr>
          <w:t xml:space="preserve">   </w:t>
        </w:r>
        <w:r w:rsidR="000847F1">
          <w:rPr>
            <w:rStyle w:val="af0"/>
            <w:noProof/>
            <w:lang w:val="en-US"/>
          </w:rPr>
          <w:t>Liabilities</w:t>
        </w:r>
        <w:r w:rsidR="0028691B">
          <w:rPr>
            <w:rStyle w:val="af0"/>
            <w:noProof/>
            <w:lang w:val="en-US"/>
          </w:rPr>
          <w:t xml:space="preserve"> </w:t>
        </w:r>
        <w:r w:rsidR="00CF1523">
          <w:rPr>
            <w:noProof/>
            <w:webHidden/>
          </w:rPr>
          <w:tab/>
        </w:r>
        <w:r w:rsidR="0018691A">
          <w:rPr>
            <w:noProof/>
            <w:webHidden/>
          </w:rPr>
          <w:fldChar w:fldCharType="begin"/>
        </w:r>
        <w:r w:rsidR="00CF1523">
          <w:rPr>
            <w:noProof/>
            <w:webHidden/>
          </w:rPr>
          <w:instrText xml:space="preserve"> PAGEREF _Toc437853065 \h </w:instrText>
        </w:r>
        <w:r w:rsidR="0018691A">
          <w:rPr>
            <w:noProof/>
            <w:webHidden/>
          </w:rPr>
        </w:r>
        <w:r w:rsidR="0018691A">
          <w:rPr>
            <w:noProof/>
            <w:webHidden/>
          </w:rPr>
          <w:fldChar w:fldCharType="separate"/>
        </w:r>
        <w:r w:rsidR="00FD2D54">
          <w:rPr>
            <w:noProof/>
            <w:webHidden/>
          </w:rPr>
          <w:t>1</w:t>
        </w:r>
        <w:r w:rsidR="00E755D7">
          <w:rPr>
            <w:noProof/>
            <w:webHidden/>
            <w:lang w:val="en-US"/>
          </w:rPr>
          <w:t>6</w:t>
        </w:r>
        <w:r w:rsidR="0018691A">
          <w:rPr>
            <w:noProof/>
            <w:webHidden/>
          </w:rPr>
          <w:fldChar w:fldCharType="end"/>
        </w:r>
      </w:hyperlink>
    </w:p>
    <w:p w:rsidR="00CF1523" w:rsidRDefault="00DC2F58">
      <w:pPr>
        <w:pStyle w:val="21"/>
        <w:rPr>
          <w:rFonts w:ascii="Calibri" w:hAnsi="Calibri"/>
          <w:noProof/>
          <w:sz w:val="22"/>
          <w:szCs w:val="22"/>
        </w:rPr>
      </w:pPr>
      <w:hyperlink w:anchor="_Toc437853066" w:history="1">
        <w:r w:rsidR="00CF1523" w:rsidRPr="005E4438">
          <w:rPr>
            <w:rStyle w:val="af0"/>
            <w:noProof/>
          </w:rPr>
          <w:t xml:space="preserve">10. </w:t>
        </w:r>
        <w:r w:rsidR="00CF1523">
          <w:rPr>
            <w:rStyle w:val="af0"/>
            <w:noProof/>
          </w:rPr>
          <w:t xml:space="preserve"> </w:t>
        </w:r>
        <w:r w:rsidR="0028691B">
          <w:rPr>
            <w:rStyle w:val="af0"/>
            <w:noProof/>
            <w:lang w:val="en-US"/>
          </w:rPr>
          <w:t>Addendums</w:t>
        </w:r>
        <w:r w:rsidR="00CF1523">
          <w:rPr>
            <w:noProof/>
            <w:webHidden/>
          </w:rPr>
          <w:tab/>
        </w:r>
        <w:r w:rsidR="00D90E68">
          <w:rPr>
            <w:noProof/>
            <w:webHidden/>
            <w:lang w:val="en-US"/>
          </w:rPr>
          <w:t>1</w:t>
        </w:r>
        <w:r w:rsidR="00E755D7">
          <w:rPr>
            <w:noProof/>
            <w:webHidden/>
            <w:lang w:val="en-US"/>
          </w:rPr>
          <w:t>8</w:t>
        </w:r>
      </w:hyperlink>
    </w:p>
    <w:p w:rsidR="0096298B" w:rsidRPr="0096298B" w:rsidRDefault="0018691A" w:rsidP="00294B27">
      <w:pPr>
        <w:pStyle w:val="21"/>
        <w:rPr>
          <w:rFonts w:ascii="Calibri" w:hAnsi="Calibri" w:cs="font262"/>
          <w:kern w:val="1"/>
        </w:rPr>
      </w:pPr>
      <w:r w:rsidRPr="0096298B">
        <w:fldChar w:fldCharType="end"/>
      </w:r>
    </w:p>
    <w:p w:rsidR="00A65518" w:rsidRPr="0096298B" w:rsidRDefault="00A65518" w:rsidP="0096298B">
      <w:pPr>
        <w:tabs>
          <w:tab w:val="left" w:pos="567"/>
          <w:tab w:val="left" w:pos="720"/>
        </w:tabs>
        <w:autoSpaceDE w:val="0"/>
        <w:autoSpaceDN w:val="0"/>
        <w:adjustRightInd w:val="0"/>
        <w:ind w:right="253"/>
        <w:jc w:val="center"/>
      </w:pPr>
    </w:p>
    <w:p w:rsidR="0096298B" w:rsidRPr="003F1B18" w:rsidRDefault="001D4201" w:rsidP="003B05A2">
      <w:pPr>
        <w:pStyle w:val="2"/>
        <w:numPr>
          <w:ilvl w:val="0"/>
          <w:numId w:val="22"/>
        </w:numPr>
        <w:tabs>
          <w:tab w:val="left" w:pos="284"/>
        </w:tabs>
        <w:ind w:left="0" w:firstLine="0"/>
      </w:pPr>
      <w:r w:rsidRPr="0096298B">
        <w:br w:type="page"/>
      </w:r>
      <w:bookmarkStart w:id="1" w:name="_Toc434847055"/>
      <w:bookmarkStart w:id="2" w:name="_Toc434847096"/>
      <w:r w:rsidR="003D71C3">
        <w:rPr>
          <w:lang w:val="en-US"/>
        </w:rPr>
        <w:lastRenderedPageBreak/>
        <w:t>General provisions</w:t>
      </w:r>
    </w:p>
    <w:p w:rsidR="0096298B" w:rsidRPr="00F5209F" w:rsidRDefault="0096298B" w:rsidP="00C01294">
      <w:pPr>
        <w:pStyle w:val="Default"/>
        <w:ind w:firstLine="709"/>
        <w:jc w:val="both"/>
        <w:rPr>
          <w:color w:val="auto"/>
          <w:lang w:val="en-US"/>
        </w:rPr>
      </w:pPr>
      <w:r w:rsidRPr="00F5209F">
        <w:rPr>
          <w:color w:val="auto"/>
          <w:lang w:val="en-US"/>
        </w:rPr>
        <w:t xml:space="preserve">1.1. </w:t>
      </w:r>
      <w:r w:rsidR="00F5209F">
        <w:rPr>
          <w:b/>
          <w:bCs/>
          <w:color w:val="auto"/>
          <w:lang w:val="en-US"/>
        </w:rPr>
        <w:t>Terms</w:t>
      </w:r>
      <w:r w:rsidR="00F5209F" w:rsidRPr="00F5209F">
        <w:rPr>
          <w:b/>
          <w:bCs/>
          <w:color w:val="auto"/>
          <w:lang w:val="en-US"/>
        </w:rPr>
        <w:t xml:space="preserve"> </w:t>
      </w:r>
      <w:r w:rsidR="00F5209F">
        <w:rPr>
          <w:b/>
          <w:bCs/>
          <w:color w:val="auto"/>
          <w:lang w:val="en-US"/>
        </w:rPr>
        <w:t>of</w:t>
      </w:r>
      <w:r w:rsidR="00F5209F" w:rsidRPr="00F5209F">
        <w:rPr>
          <w:b/>
          <w:bCs/>
          <w:color w:val="auto"/>
          <w:lang w:val="en-US"/>
        </w:rPr>
        <w:t xml:space="preserve"> </w:t>
      </w:r>
      <w:r w:rsidR="00F5209F">
        <w:rPr>
          <w:b/>
          <w:bCs/>
          <w:color w:val="auto"/>
          <w:lang w:val="en-US"/>
        </w:rPr>
        <w:t>service</w:t>
      </w:r>
      <w:r w:rsidR="00F5209F" w:rsidRPr="00F5209F">
        <w:rPr>
          <w:b/>
          <w:bCs/>
          <w:color w:val="auto"/>
          <w:lang w:val="en-US"/>
        </w:rPr>
        <w:t xml:space="preserve"> </w:t>
      </w:r>
      <w:r w:rsidR="00F5209F">
        <w:rPr>
          <w:b/>
          <w:bCs/>
          <w:color w:val="auto"/>
          <w:lang w:val="en-US"/>
        </w:rPr>
        <w:t>of</w:t>
      </w:r>
      <w:r w:rsidRPr="00F5209F">
        <w:rPr>
          <w:b/>
          <w:bCs/>
          <w:color w:val="auto"/>
          <w:lang w:val="en-US"/>
        </w:rPr>
        <w:t xml:space="preserve"> </w:t>
      </w:r>
      <w:r w:rsidR="00F5209F">
        <w:rPr>
          <w:b/>
          <w:bCs/>
          <w:color w:val="auto"/>
          <w:lang w:val="en-US"/>
        </w:rPr>
        <w:t>Multi</w:t>
      </w:r>
      <w:r w:rsidR="00F5209F" w:rsidRPr="00F5209F">
        <w:rPr>
          <w:b/>
          <w:bCs/>
          <w:color w:val="auto"/>
          <w:lang w:val="en-US"/>
        </w:rPr>
        <w:t>-</w:t>
      </w:r>
      <w:r w:rsidR="00F5209F">
        <w:rPr>
          <w:b/>
          <w:bCs/>
          <w:color w:val="auto"/>
          <w:lang w:val="en-US"/>
        </w:rPr>
        <w:t>purpose</w:t>
      </w:r>
      <w:r w:rsidR="00F5209F" w:rsidRPr="00F5209F">
        <w:rPr>
          <w:b/>
          <w:bCs/>
          <w:color w:val="auto"/>
          <w:lang w:val="en-US"/>
        </w:rPr>
        <w:t xml:space="preserve"> </w:t>
      </w:r>
      <w:r w:rsidR="00F5209F">
        <w:rPr>
          <w:b/>
          <w:bCs/>
          <w:color w:val="auto"/>
          <w:lang w:val="en-US"/>
        </w:rPr>
        <w:t>Transshipment</w:t>
      </w:r>
      <w:r w:rsidR="00F5209F" w:rsidRPr="00F5209F">
        <w:rPr>
          <w:b/>
          <w:bCs/>
          <w:color w:val="auto"/>
          <w:lang w:val="en-US"/>
        </w:rPr>
        <w:t xml:space="preserve"> </w:t>
      </w:r>
      <w:r w:rsidR="00F5209F">
        <w:rPr>
          <w:b/>
          <w:bCs/>
          <w:color w:val="auto"/>
          <w:lang w:val="en-US"/>
        </w:rPr>
        <w:t>Complex</w:t>
      </w:r>
      <w:r w:rsidRPr="00F5209F">
        <w:rPr>
          <w:b/>
          <w:color w:val="auto"/>
          <w:lang w:val="en-US"/>
        </w:rPr>
        <w:t xml:space="preserve"> (</w:t>
      </w:r>
      <w:r w:rsidR="00F5209F">
        <w:rPr>
          <w:b/>
          <w:color w:val="auto"/>
          <w:lang w:val="en-US"/>
        </w:rPr>
        <w:t>M</w:t>
      </w:r>
      <w:r w:rsidR="000E28A3">
        <w:rPr>
          <w:b/>
          <w:color w:val="auto"/>
          <w:lang w:val="en-US"/>
        </w:rPr>
        <w:t>S</w:t>
      </w:r>
      <w:r w:rsidR="00B96386">
        <w:rPr>
          <w:b/>
          <w:color w:val="auto"/>
          <w:lang w:val="en-US"/>
        </w:rPr>
        <w:t>C</w:t>
      </w:r>
      <w:r w:rsidR="00F5209F">
        <w:rPr>
          <w:b/>
          <w:color w:val="auto"/>
          <w:lang w:val="en-US"/>
        </w:rPr>
        <w:t>C</w:t>
      </w:r>
      <w:r w:rsidRPr="00F5209F">
        <w:rPr>
          <w:b/>
          <w:color w:val="auto"/>
          <w:lang w:val="en-US"/>
        </w:rPr>
        <w:t xml:space="preserve"> «</w:t>
      </w:r>
      <w:proofErr w:type="spellStart"/>
      <w:r w:rsidR="00F5209F">
        <w:rPr>
          <w:b/>
          <w:color w:val="auto"/>
          <w:lang w:val="en-US"/>
        </w:rPr>
        <w:t>Bronka</w:t>
      </w:r>
      <w:proofErr w:type="spellEnd"/>
      <w:r w:rsidRPr="00F5209F">
        <w:rPr>
          <w:b/>
          <w:color w:val="auto"/>
          <w:lang w:val="en-US"/>
        </w:rPr>
        <w:t>»)</w:t>
      </w:r>
      <w:r w:rsidRPr="00F5209F">
        <w:rPr>
          <w:color w:val="auto"/>
          <w:lang w:val="en-US"/>
        </w:rPr>
        <w:t xml:space="preserve"> </w:t>
      </w:r>
      <w:r w:rsidR="00F5209F">
        <w:rPr>
          <w:color w:val="auto"/>
          <w:lang w:val="en-US"/>
        </w:rPr>
        <w:t>hereafter</w:t>
      </w:r>
      <w:r w:rsidRPr="00F5209F">
        <w:rPr>
          <w:color w:val="auto"/>
          <w:lang w:val="en-US"/>
        </w:rPr>
        <w:t xml:space="preserve"> – </w:t>
      </w:r>
      <w:r w:rsidR="00F5209F">
        <w:rPr>
          <w:color w:val="auto"/>
          <w:lang w:val="en-US"/>
        </w:rPr>
        <w:t>Terms,</w:t>
      </w:r>
      <w:r w:rsidRPr="00F5209F">
        <w:rPr>
          <w:color w:val="auto"/>
          <w:lang w:val="en-US"/>
        </w:rPr>
        <w:t xml:space="preserve"> </w:t>
      </w:r>
      <w:r w:rsidR="00F5209F">
        <w:rPr>
          <w:color w:val="auto"/>
          <w:lang w:val="en-US"/>
        </w:rPr>
        <w:t>are composed in accordance with</w:t>
      </w:r>
      <w:r w:rsidRPr="00F5209F">
        <w:rPr>
          <w:color w:val="auto"/>
          <w:lang w:val="en-US"/>
        </w:rPr>
        <w:t>:</w:t>
      </w:r>
    </w:p>
    <w:p w:rsidR="0096298B" w:rsidRPr="00F5209F" w:rsidRDefault="00F5209F" w:rsidP="00C01294">
      <w:pPr>
        <w:pStyle w:val="Default"/>
        <w:widowControl/>
        <w:numPr>
          <w:ilvl w:val="0"/>
          <w:numId w:val="6"/>
        </w:numPr>
        <w:ind w:left="0" w:firstLine="709"/>
        <w:jc w:val="both"/>
        <w:rPr>
          <w:color w:val="auto"/>
          <w:lang w:val="en-US"/>
        </w:rPr>
      </w:pPr>
      <w:r>
        <w:rPr>
          <w:color w:val="auto"/>
          <w:lang w:val="en-US"/>
        </w:rPr>
        <w:t>Civil code of the Russian Federation</w:t>
      </w:r>
      <w:r w:rsidR="0096298B" w:rsidRPr="0096298B">
        <w:rPr>
          <w:color w:val="auto"/>
          <w:lang w:val="en-US"/>
        </w:rPr>
        <w:t>,</w:t>
      </w:r>
    </w:p>
    <w:p w:rsidR="0096298B" w:rsidRPr="00F5209F" w:rsidRDefault="00F5209F" w:rsidP="00C01294">
      <w:pPr>
        <w:pStyle w:val="Default"/>
        <w:widowControl/>
        <w:numPr>
          <w:ilvl w:val="0"/>
          <w:numId w:val="6"/>
        </w:numPr>
        <w:ind w:left="0" w:firstLine="709"/>
        <w:jc w:val="both"/>
        <w:rPr>
          <w:color w:val="auto"/>
          <w:lang w:val="en-US"/>
        </w:rPr>
      </w:pPr>
      <w:r>
        <w:rPr>
          <w:color w:val="auto"/>
          <w:lang w:val="en-US"/>
        </w:rPr>
        <w:t>Merchant shipping code of the Russian Federation,</w:t>
      </w:r>
    </w:p>
    <w:p w:rsidR="0096298B" w:rsidRPr="00665263" w:rsidRDefault="00F5209F" w:rsidP="00F5209F">
      <w:pPr>
        <w:pStyle w:val="Default"/>
        <w:widowControl/>
        <w:numPr>
          <w:ilvl w:val="0"/>
          <w:numId w:val="6"/>
        </w:numPr>
        <w:ind w:left="0" w:firstLine="709"/>
        <w:jc w:val="both"/>
        <w:rPr>
          <w:color w:val="auto"/>
          <w:lang w:val="en-US"/>
        </w:rPr>
      </w:pPr>
      <w:r>
        <w:rPr>
          <w:color w:val="auto"/>
          <w:lang w:val="en-US"/>
        </w:rPr>
        <w:t>Federal</w:t>
      </w:r>
      <w:r w:rsidRPr="00665263">
        <w:rPr>
          <w:color w:val="auto"/>
          <w:lang w:val="en-US"/>
        </w:rPr>
        <w:t xml:space="preserve"> </w:t>
      </w:r>
      <w:r>
        <w:rPr>
          <w:color w:val="auto"/>
          <w:lang w:val="en-US"/>
        </w:rPr>
        <w:t>Law</w:t>
      </w:r>
      <w:r w:rsidRPr="00665263">
        <w:rPr>
          <w:color w:val="auto"/>
          <w:lang w:val="en-US"/>
        </w:rPr>
        <w:t xml:space="preserve"> </w:t>
      </w:r>
      <w:r>
        <w:rPr>
          <w:color w:val="auto"/>
          <w:lang w:val="en-US"/>
        </w:rPr>
        <w:t>of</w:t>
      </w:r>
      <w:r w:rsidRPr="00665263">
        <w:rPr>
          <w:color w:val="auto"/>
          <w:lang w:val="en-US"/>
        </w:rPr>
        <w:t xml:space="preserve"> </w:t>
      </w:r>
      <w:r>
        <w:rPr>
          <w:color w:val="auto"/>
          <w:lang w:val="en-US"/>
        </w:rPr>
        <w:t>the</w:t>
      </w:r>
      <w:r w:rsidRPr="00665263">
        <w:rPr>
          <w:color w:val="auto"/>
          <w:lang w:val="en-US"/>
        </w:rPr>
        <w:t xml:space="preserve"> </w:t>
      </w:r>
      <w:r>
        <w:rPr>
          <w:color w:val="auto"/>
          <w:lang w:val="en-US"/>
        </w:rPr>
        <w:t>Russian</w:t>
      </w:r>
      <w:r w:rsidRPr="00665263">
        <w:rPr>
          <w:color w:val="auto"/>
          <w:lang w:val="en-US"/>
        </w:rPr>
        <w:t xml:space="preserve"> </w:t>
      </w:r>
      <w:r>
        <w:rPr>
          <w:color w:val="auto"/>
          <w:lang w:val="en-US"/>
        </w:rPr>
        <w:t>Federation</w:t>
      </w:r>
      <w:r w:rsidR="0096298B" w:rsidRPr="00665263">
        <w:rPr>
          <w:color w:val="auto"/>
          <w:lang w:val="en-US"/>
        </w:rPr>
        <w:t xml:space="preserve"> «</w:t>
      </w:r>
      <w:r w:rsidR="00665263">
        <w:rPr>
          <w:lang w:val="en-US"/>
        </w:rPr>
        <w:t>On the seaports</w:t>
      </w:r>
      <w:r w:rsidR="00665263" w:rsidRPr="00665263">
        <w:rPr>
          <w:lang w:val="en-US"/>
        </w:rPr>
        <w:t xml:space="preserve"> </w:t>
      </w:r>
      <w:r w:rsidR="00665263">
        <w:rPr>
          <w:lang w:val="en-US"/>
        </w:rPr>
        <w:t>in the</w:t>
      </w:r>
      <w:r w:rsidR="00665263" w:rsidRPr="00665263">
        <w:rPr>
          <w:lang w:val="en-US"/>
        </w:rPr>
        <w:t xml:space="preserve"> R</w:t>
      </w:r>
      <w:r w:rsidR="00665263">
        <w:rPr>
          <w:lang w:val="en-US"/>
        </w:rPr>
        <w:t>ussian</w:t>
      </w:r>
      <w:r w:rsidR="00665263" w:rsidRPr="00665263">
        <w:rPr>
          <w:lang w:val="en-US"/>
        </w:rPr>
        <w:t xml:space="preserve"> F</w:t>
      </w:r>
      <w:r w:rsidR="00665263">
        <w:rPr>
          <w:lang w:val="en-US"/>
        </w:rPr>
        <w:t>ederation</w:t>
      </w:r>
      <w:r w:rsidR="00665263" w:rsidRPr="00665263">
        <w:rPr>
          <w:lang w:val="en-US"/>
        </w:rPr>
        <w:t xml:space="preserve"> </w:t>
      </w:r>
      <w:r w:rsidR="00665263">
        <w:rPr>
          <w:lang w:val="en-US"/>
        </w:rPr>
        <w:t>and on the introduction of amendments into the individual</w:t>
      </w:r>
      <w:r w:rsidR="00665263" w:rsidRPr="00665263">
        <w:rPr>
          <w:lang w:val="en-US"/>
        </w:rPr>
        <w:t xml:space="preserve"> </w:t>
      </w:r>
      <w:r w:rsidR="00665263">
        <w:rPr>
          <w:lang w:val="en-US"/>
        </w:rPr>
        <w:t>legislative acts</w:t>
      </w:r>
      <w:r w:rsidR="00665263" w:rsidRPr="00665263">
        <w:rPr>
          <w:lang w:val="en-US"/>
        </w:rPr>
        <w:t xml:space="preserve"> </w:t>
      </w:r>
      <w:r w:rsidR="00665263">
        <w:rPr>
          <w:lang w:val="en-US"/>
        </w:rPr>
        <w:t>of the</w:t>
      </w:r>
      <w:r w:rsidR="00665263" w:rsidRPr="00665263">
        <w:rPr>
          <w:lang w:val="en-US"/>
        </w:rPr>
        <w:t xml:space="preserve"> R</w:t>
      </w:r>
      <w:r w:rsidR="00665263">
        <w:rPr>
          <w:lang w:val="en-US"/>
        </w:rPr>
        <w:t>ussian</w:t>
      </w:r>
      <w:r w:rsidR="00665263" w:rsidRPr="00665263">
        <w:rPr>
          <w:lang w:val="en-US"/>
        </w:rPr>
        <w:t xml:space="preserve"> F</w:t>
      </w:r>
      <w:r w:rsidR="00665263">
        <w:rPr>
          <w:lang w:val="en-US"/>
        </w:rPr>
        <w:t>ederation</w:t>
      </w:r>
      <w:r w:rsidR="0096298B" w:rsidRPr="00665263">
        <w:rPr>
          <w:color w:val="auto"/>
          <w:lang w:val="en-US"/>
        </w:rPr>
        <w:t>»</w:t>
      </w:r>
      <w:r w:rsidR="00665263">
        <w:rPr>
          <w:color w:val="auto"/>
          <w:lang w:val="en-US"/>
        </w:rPr>
        <w:t xml:space="preserve"> </w:t>
      </w:r>
      <w:r w:rsidR="0096298B" w:rsidRPr="00665263">
        <w:rPr>
          <w:color w:val="auto"/>
          <w:lang w:val="en-US"/>
        </w:rPr>
        <w:t>№</w:t>
      </w:r>
      <w:r w:rsidR="00665263" w:rsidRPr="00665263">
        <w:rPr>
          <w:lang w:val="en-US"/>
        </w:rPr>
        <w:t xml:space="preserve">261-FZ </w:t>
      </w:r>
      <w:r w:rsidR="00665263">
        <w:rPr>
          <w:lang w:val="en-US"/>
        </w:rPr>
        <w:t>of November</w:t>
      </w:r>
      <w:r w:rsidR="00665263" w:rsidRPr="00665263">
        <w:rPr>
          <w:lang w:val="en-US"/>
        </w:rPr>
        <w:t xml:space="preserve"> 8, 2007</w:t>
      </w:r>
      <w:r w:rsidRPr="00665263">
        <w:rPr>
          <w:color w:val="auto"/>
          <w:lang w:val="en-US"/>
        </w:rPr>
        <w:t>.</w:t>
      </w:r>
    </w:p>
    <w:p w:rsidR="0096298B" w:rsidRPr="00A935B4" w:rsidRDefault="00A935B4" w:rsidP="00C01294">
      <w:pPr>
        <w:pStyle w:val="Default"/>
        <w:widowControl/>
        <w:numPr>
          <w:ilvl w:val="0"/>
          <w:numId w:val="6"/>
        </w:numPr>
        <w:ind w:left="0" w:firstLine="709"/>
        <w:jc w:val="both"/>
        <w:rPr>
          <w:color w:val="auto"/>
          <w:lang w:val="en-US"/>
        </w:rPr>
      </w:pPr>
      <w:r>
        <w:rPr>
          <w:color w:val="auto"/>
          <w:lang w:val="en-US"/>
        </w:rPr>
        <w:t>Ministry</w:t>
      </w:r>
      <w:r w:rsidRPr="00A935B4">
        <w:rPr>
          <w:color w:val="auto"/>
          <w:lang w:val="en-US"/>
        </w:rPr>
        <w:t xml:space="preserve"> </w:t>
      </w:r>
      <w:r>
        <w:rPr>
          <w:color w:val="auto"/>
          <w:lang w:val="en-US"/>
        </w:rPr>
        <w:t>of</w:t>
      </w:r>
      <w:r w:rsidRPr="00A935B4">
        <w:rPr>
          <w:color w:val="auto"/>
          <w:lang w:val="en-US"/>
        </w:rPr>
        <w:t xml:space="preserve"> </w:t>
      </w:r>
      <w:r>
        <w:rPr>
          <w:color w:val="auto"/>
          <w:lang w:val="en-US"/>
        </w:rPr>
        <w:t>Transport</w:t>
      </w:r>
      <w:r w:rsidRPr="00A935B4">
        <w:rPr>
          <w:color w:val="auto"/>
          <w:lang w:val="en-US"/>
        </w:rPr>
        <w:t xml:space="preserve"> </w:t>
      </w:r>
      <w:r>
        <w:rPr>
          <w:color w:val="auto"/>
          <w:lang w:val="en-US"/>
        </w:rPr>
        <w:t>of</w:t>
      </w:r>
      <w:r w:rsidRPr="00A935B4">
        <w:rPr>
          <w:color w:val="auto"/>
          <w:lang w:val="en-US"/>
        </w:rPr>
        <w:t xml:space="preserve"> </w:t>
      </w:r>
      <w:r>
        <w:rPr>
          <w:color w:val="auto"/>
          <w:lang w:val="en-US"/>
        </w:rPr>
        <w:t>the</w:t>
      </w:r>
      <w:r w:rsidRPr="00A935B4">
        <w:rPr>
          <w:color w:val="auto"/>
          <w:lang w:val="en-US"/>
        </w:rPr>
        <w:t xml:space="preserve"> </w:t>
      </w:r>
      <w:r>
        <w:rPr>
          <w:color w:val="auto"/>
          <w:lang w:val="en-US"/>
        </w:rPr>
        <w:t>Russian</w:t>
      </w:r>
      <w:r w:rsidRPr="00A935B4">
        <w:rPr>
          <w:color w:val="auto"/>
          <w:lang w:val="en-US"/>
        </w:rPr>
        <w:t xml:space="preserve"> </w:t>
      </w:r>
      <w:r>
        <w:rPr>
          <w:color w:val="auto"/>
          <w:lang w:val="en-US"/>
        </w:rPr>
        <w:t>Federation</w:t>
      </w:r>
      <w:r w:rsidRPr="00A935B4">
        <w:rPr>
          <w:color w:val="auto"/>
          <w:lang w:val="en-US"/>
        </w:rPr>
        <w:t xml:space="preserve"> </w:t>
      </w:r>
      <w:r>
        <w:rPr>
          <w:color w:val="auto"/>
          <w:lang w:val="en-US"/>
        </w:rPr>
        <w:t>Order</w:t>
      </w:r>
      <w:r w:rsidRPr="00A935B4">
        <w:rPr>
          <w:color w:val="auto"/>
          <w:lang w:val="en-US"/>
        </w:rPr>
        <w:t xml:space="preserve"> №182 </w:t>
      </w:r>
      <w:r>
        <w:rPr>
          <w:color w:val="auto"/>
          <w:lang w:val="en-US"/>
        </w:rPr>
        <w:t>of</w:t>
      </w:r>
      <w:r w:rsidRPr="00A935B4">
        <w:rPr>
          <w:color w:val="auto"/>
          <w:lang w:val="en-US"/>
        </w:rPr>
        <w:t xml:space="preserve">  09 </w:t>
      </w:r>
      <w:r>
        <w:rPr>
          <w:color w:val="auto"/>
          <w:lang w:val="en-US"/>
        </w:rPr>
        <w:t>July</w:t>
      </w:r>
      <w:r w:rsidRPr="00A935B4">
        <w:rPr>
          <w:color w:val="auto"/>
          <w:lang w:val="en-US"/>
        </w:rPr>
        <w:t xml:space="preserve"> 2014 </w:t>
      </w:r>
      <w:r w:rsidR="0096298B" w:rsidRPr="00A935B4">
        <w:rPr>
          <w:color w:val="auto"/>
          <w:lang w:val="en-US"/>
        </w:rPr>
        <w:t>«</w:t>
      </w:r>
      <w:r w:rsidR="00645F5D">
        <w:rPr>
          <w:color w:val="auto"/>
          <w:lang w:val="en-US"/>
        </w:rPr>
        <w:t>On the approval of rules of transshipment of goods in seaports</w:t>
      </w:r>
      <w:r w:rsidR="0096298B" w:rsidRPr="00A935B4">
        <w:rPr>
          <w:color w:val="auto"/>
          <w:lang w:val="en-US"/>
        </w:rPr>
        <w:t>»,</w:t>
      </w:r>
    </w:p>
    <w:p w:rsidR="0096298B" w:rsidRPr="00952E85" w:rsidRDefault="00952E85" w:rsidP="00952E85">
      <w:pPr>
        <w:pStyle w:val="Default"/>
        <w:widowControl/>
        <w:numPr>
          <w:ilvl w:val="0"/>
          <w:numId w:val="6"/>
        </w:numPr>
        <w:ind w:left="0" w:firstLine="709"/>
        <w:jc w:val="both"/>
        <w:rPr>
          <w:color w:val="auto"/>
          <w:lang w:val="en-US"/>
        </w:rPr>
      </w:pPr>
      <w:r>
        <w:rPr>
          <w:color w:val="auto"/>
          <w:lang w:val="en-US"/>
        </w:rPr>
        <w:t>Acting</w:t>
      </w:r>
      <w:r w:rsidRPr="00952E85">
        <w:rPr>
          <w:color w:val="auto"/>
          <w:lang w:val="en-US"/>
        </w:rPr>
        <w:t xml:space="preserve"> </w:t>
      </w:r>
      <w:r>
        <w:rPr>
          <w:color w:val="auto"/>
          <w:lang w:val="en-US"/>
        </w:rPr>
        <w:t>compulsory</w:t>
      </w:r>
      <w:r w:rsidRPr="00952E85">
        <w:rPr>
          <w:color w:val="auto"/>
          <w:lang w:val="en-US"/>
        </w:rPr>
        <w:t xml:space="preserve"> </w:t>
      </w:r>
      <w:r>
        <w:rPr>
          <w:color w:val="auto"/>
          <w:lang w:val="en-US"/>
        </w:rPr>
        <w:t>regulations</w:t>
      </w:r>
      <w:r w:rsidR="0096298B" w:rsidRPr="00952E85">
        <w:rPr>
          <w:color w:val="auto"/>
          <w:lang w:val="en-US"/>
        </w:rPr>
        <w:t xml:space="preserve"> </w:t>
      </w:r>
      <w:r>
        <w:rPr>
          <w:color w:val="auto"/>
          <w:lang w:val="en-US"/>
        </w:rPr>
        <w:t>at</w:t>
      </w:r>
      <w:r w:rsidRPr="00952E85">
        <w:rPr>
          <w:color w:val="auto"/>
          <w:lang w:val="en-US"/>
        </w:rPr>
        <w:t xml:space="preserve"> </w:t>
      </w:r>
      <w:r>
        <w:rPr>
          <w:color w:val="auto"/>
          <w:lang w:val="en-US"/>
        </w:rPr>
        <w:t>the</w:t>
      </w:r>
      <w:r w:rsidRPr="00952E85">
        <w:rPr>
          <w:color w:val="auto"/>
          <w:lang w:val="en-US"/>
        </w:rPr>
        <w:t xml:space="preserve"> </w:t>
      </w:r>
      <w:r>
        <w:rPr>
          <w:color w:val="auto"/>
          <w:lang w:val="en-US"/>
        </w:rPr>
        <w:t>seaport</w:t>
      </w:r>
      <w:r w:rsidR="0096298B" w:rsidRPr="00952E85">
        <w:rPr>
          <w:color w:val="auto"/>
          <w:lang w:val="en-US"/>
        </w:rPr>
        <w:t xml:space="preserve"> «</w:t>
      </w:r>
      <w:r w:rsidR="00B96386">
        <w:rPr>
          <w:color w:val="auto"/>
          <w:lang w:val="en-US"/>
        </w:rPr>
        <w:t xml:space="preserve">Big </w:t>
      </w:r>
      <w:r>
        <w:rPr>
          <w:color w:val="auto"/>
          <w:lang w:val="en-US"/>
        </w:rPr>
        <w:t>port</w:t>
      </w:r>
      <w:r w:rsidRPr="00952E85">
        <w:rPr>
          <w:color w:val="auto"/>
          <w:lang w:val="en-US"/>
        </w:rPr>
        <w:t xml:space="preserve"> </w:t>
      </w:r>
      <w:r>
        <w:rPr>
          <w:color w:val="auto"/>
          <w:lang w:val="en-US"/>
        </w:rPr>
        <w:t>of</w:t>
      </w:r>
      <w:r w:rsidRPr="00952E85">
        <w:rPr>
          <w:color w:val="auto"/>
          <w:lang w:val="en-US"/>
        </w:rPr>
        <w:t xml:space="preserve"> </w:t>
      </w:r>
      <w:r>
        <w:rPr>
          <w:color w:val="auto"/>
          <w:lang w:val="en-US"/>
        </w:rPr>
        <w:t>Saint</w:t>
      </w:r>
      <w:r w:rsidRPr="00952E85">
        <w:rPr>
          <w:color w:val="auto"/>
          <w:lang w:val="en-US"/>
        </w:rPr>
        <w:t xml:space="preserve"> </w:t>
      </w:r>
      <w:r>
        <w:rPr>
          <w:color w:val="auto"/>
          <w:lang w:val="en-US"/>
        </w:rPr>
        <w:t>Petersburg</w:t>
      </w:r>
      <w:r w:rsidR="0096298B" w:rsidRPr="00952E85">
        <w:rPr>
          <w:color w:val="auto"/>
          <w:lang w:val="en-US"/>
        </w:rPr>
        <w:t xml:space="preserve">», </w:t>
      </w:r>
      <w:r>
        <w:rPr>
          <w:color w:val="auto"/>
          <w:lang w:val="en-US"/>
        </w:rPr>
        <w:t>which are set in action by the Order the Ministry of Transport of the Russian Federation</w:t>
      </w:r>
      <w:r w:rsidR="0096298B" w:rsidRPr="00952E85">
        <w:rPr>
          <w:color w:val="auto"/>
          <w:lang w:val="en-US"/>
        </w:rPr>
        <w:t xml:space="preserve"> «</w:t>
      </w:r>
      <w:r>
        <w:rPr>
          <w:color w:val="auto"/>
          <w:lang w:val="en-US"/>
        </w:rPr>
        <w:t>On the approval of</w:t>
      </w:r>
      <w:r w:rsidR="0096298B" w:rsidRPr="00952E85">
        <w:rPr>
          <w:color w:val="auto"/>
          <w:lang w:val="en-US"/>
        </w:rPr>
        <w:t xml:space="preserve"> </w:t>
      </w:r>
      <w:r>
        <w:rPr>
          <w:color w:val="auto"/>
          <w:lang w:val="en-US"/>
        </w:rPr>
        <w:t xml:space="preserve">compulsory regulations at the seaport of </w:t>
      </w:r>
      <w:r w:rsidR="00B96386">
        <w:rPr>
          <w:color w:val="auto"/>
          <w:lang w:val="en-US"/>
        </w:rPr>
        <w:t>Big port of</w:t>
      </w:r>
      <w:r>
        <w:rPr>
          <w:color w:val="auto"/>
          <w:lang w:val="en-US"/>
        </w:rPr>
        <w:t xml:space="preserve"> Saint Petersburg </w:t>
      </w:r>
      <w:r w:rsidR="0096298B" w:rsidRPr="00952E85">
        <w:rPr>
          <w:color w:val="auto"/>
          <w:lang w:val="en-US"/>
        </w:rPr>
        <w:t>»,</w:t>
      </w:r>
      <w:r>
        <w:rPr>
          <w:color w:val="auto"/>
          <w:lang w:val="en-US"/>
        </w:rPr>
        <w:t xml:space="preserve"> </w:t>
      </w:r>
      <w:r w:rsidRPr="00952E85">
        <w:rPr>
          <w:color w:val="auto"/>
          <w:lang w:val="en-US"/>
        </w:rPr>
        <w:t>№388</w:t>
      </w:r>
      <w:r>
        <w:rPr>
          <w:color w:val="auto"/>
          <w:lang w:val="en-US"/>
        </w:rPr>
        <w:t xml:space="preserve"> of 19 December 2016,</w:t>
      </w:r>
    </w:p>
    <w:p w:rsidR="0096298B" w:rsidRPr="00952E85" w:rsidRDefault="00952E85" w:rsidP="00952E85">
      <w:pPr>
        <w:pStyle w:val="Default"/>
        <w:widowControl/>
        <w:numPr>
          <w:ilvl w:val="0"/>
          <w:numId w:val="6"/>
        </w:numPr>
        <w:jc w:val="both"/>
        <w:rPr>
          <w:color w:val="auto"/>
          <w:lang w:val="en-US"/>
        </w:rPr>
      </w:pPr>
      <w:proofErr w:type="gramStart"/>
      <w:r w:rsidRPr="00952E85">
        <w:rPr>
          <w:color w:val="auto"/>
          <w:lang w:val="en-US"/>
        </w:rPr>
        <w:t>other</w:t>
      </w:r>
      <w:proofErr w:type="gramEnd"/>
      <w:r w:rsidRPr="00952E85">
        <w:rPr>
          <w:color w:val="auto"/>
          <w:lang w:val="en-US"/>
        </w:rPr>
        <w:t xml:space="preserve"> legal acts of the Russian Federation and practice</w:t>
      </w:r>
      <w:r>
        <w:rPr>
          <w:color w:val="auto"/>
          <w:lang w:val="en-US"/>
        </w:rPr>
        <w:t>s</w:t>
      </w:r>
      <w:r w:rsidRPr="00952E85">
        <w:rPr>
          <w:color w:val="auto"/>
          <w:lang w:val="en-US"/>
        </w:rPr>
        <w:t xml:space="preserve"> of international sea trade ports and terminals</w:t>
      </w:r>
      <w:r>
        <w:rPr>
          <w:color w:val="auto"/>
          <w:lang w:val="en-US"/>
        </w:rPr>
        <w:t>.</w:t>
      </w:r>
    </w:p>
    <w:p w:rsidR="0096298B" w:rsidRPr="00084ADB" w:rsidRDefault="0096298B" w:rsidP="00C01294">
      <w:pPr>
        <w:pStyle w:val="afa"/>
        <w:spacing w:after="0" w:line="240" w:lineRule="auto"/>
        <w:ind w:firstLine="709"/>
        <w:jc w:val="both"/>
        <w:rPr>
          <w:rFonts w:ascii="Times New Roman" w:hAnsi="Times New Roman" w:cs="Times New Roman"/>
          <w:sz w:val="24"/>
          <w:szCs w:val="24"/>
        </w:rPr>
      </w:pPr>
      <w:r w:rsidRPr="00084ADB">
        <w:rPr>
          <w:rFonts w:ascii="Times New Roman" w:hAnsi="Times New Roman" w:cs="Times New Roman"/>
          <w:sz w:val="24"/>
          <w:szCs w:val="24"/>
        </w:rPr>
        <w:t xml:space="preserve">1.2. </w:t>
      </w:r>
      <w:r w:rsidR="00660088">
        <w:rPr>
          <w:rFonts w:ascii="Times New Roman" w:hAnsi="Times New Roman" w:cs="Times New Roman"/>
          <w:sz w:val="24"/>
          <w:szCs w:val="24"/>
          <w:lang w:val="en-US"/>
        </w:rPr>
        <w:t>The Terms regulate</w:t>
      </w:r>
      <w:r w:rsidRPr="00084ADB">
        <w:rPr>
          <w:rFonts w:ascii="Times New Roman" w:hAnsi="Times New Roman" w:cs="Times New Roman"/>
          <w:sz w:val="24"/>
          <w:szCs w:val="24"/>
        </w:rPr>
        <w:t>:</w:t>
      </w:r>
    </w:p>
    <w:p w:rsidR="0096298B" w:rsidRPr="00660088" w:rsidRDefault="00660088" w:rsidP="00C01294">
      <w:pPr>
        <w:pStyle w:val="afa"/>
        <w:numPr>
          <w:ilvl w:val="0"/>
          <w:numId w:val="16"/>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operating mode of M</w:t>
      </w:r>
      <w:r w:rsidR="000E28A3">
        <w:rPr>
          <w:rFonts w:ascii="Times New Roman" w:hAnsi="Times New Roman" w:cs="Times New Roman"/>
          <w:sz w:val="24"/>
          <w:szCs w:val="24"/>
          <w:lang w:val="en-US"/>
        </w:rPr>
        <w:t>S</w:t>
      </w:r>
      <w:r w:rsidR="00B96386">
        <w:rPr>
          <w:rFonts w:ascii="Times New Roman" w:hAnsi="Times New Roman" w:cs="Times New Roman"/>
          <w:sz w:val="24"/>
          <w:szCs w:val="24"/>
          <w:lang w:val="en-US"/>
        </w:rPr>
        <w:t>C</w:t>
      </w:r>
      <w:r>
        <w:rPr>
          <w:rFonts w:ascii="Times New Roman" w:hAnsi="Times New Roman" w:cs="Times New Roman"/>
          <w:sz w:val="24"/>
          <w:szCs w:val="24"/>
          <w:lang w:val="en-US"/>
        </w:rPr>
        <w:t>C “</w:t>
      </w:r>
      <w:proofErr w:type="spellStart"/>
      <w:r>
        <w:rPr>
          <w:rFonts w:ascii="Times New Roman" w:hAnsi="Times New Roman" w:cs="Times New Roman"/>
          <w:sz w:val="24"/>
          <w:szCs w:val="24"/>
          <w:lang w:val="en-US"/>
        </w:rPr>
        <w:t>Bronka</w:t>
      </w:r>
      <w:proofErr w:type="spellEnd"/>
      <w:r>
        <w:rPr>
          <w:rFonts w:ascii="Times New Roman" w:hAnsi="Times New Roman" w:cs="Times New Roman"/>
          <w:sz w:val="24"/>
          <w:szCs w:val="24"/>
          <w:lang w:val="en-US"/>
        </w:rPr>
        <w:t>”;</w:t>
      </w:r>
    </w:p>
    <w:p w:rsidR="0096298B" w:rsidRPr="00F97882" w:rsidRDefault="00F97882" w:rsidP="00C01294">
      <w:pPr>
        <w:pStyle w:val="afa"/>
        <w:numPr>
          <w:ilvl w:val="0"/>
          <w:numId w:val="16"/>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rules</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conditions</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vessels</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acceptance</w:t>
      </w:r>
      <w:r w:rsidR="0096298B"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loading</w:t>
      </w:r>
      <w:r w:rsidR="0096298B" w:rsidRPr="00F97882">
        <w:rPr>
          <w:rFonts w:ascii="Times New Roman" w:hAnsi="Times New Roman" w:cs="Times New Roman"/>
          <w:sz w:val="24"/>
          <w:szCs w:val="24"/>
          <w:lang w:val="en-US"/>
        </w:rPr>
        <w:t xml:space="preserve">, </w:t>
      </w:r>
      <w:r w:rsidR="006251EB">
        <w:rPr>
          <w:rFonts w:ascii="Times New Roman" w:hAnsi="Times New Roman" w:cs="Times New Roman"/>
          <w:sz w:val="24"/>
          <w:szCs w:val="24"/>
          <w:lang w:val="en-US"/>
        </w:rPr>
        <w:t>discharge</w:t>
      </w:r>
      <w:r w:rsidR="0096298B"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and service;</w:t>
      </w:r>
    </w:p>
    <w:p w:rsidR="0096298B" w:rsidRPr="00F97882" w:rsidRDefault="00F97882" w:rsidP="00C01294">
      <w:pPr>
        <w:pStyle w:val="afa"/>
        <w:numPr>
          <w:ilvl w:val="0"/>
          <w:numId w:val="16"/>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rules</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conditions</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goods</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delivery</w:t>
      </w:r>
      <w:r w:rsidRPr="00F97882">
        <w:rPr>
          <w:rFonts w:ascii="Times New Roman" w:hAnsi="Times New Roman" w:cs="Times New Roman"/>
          <w:sz w:val="24"/>
          <w:szCs w:val="24"/>
          <w:lang w:val="en-US"/>
        </w:rPr>
        <w:t>, acceptance</w:t>
      </w:r>
      <w:r w:rsidR="0096298B"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storage and shipment;</w:t>
      </w:r>
    </w:p>
    <w:p w:rsidR="0096298B" w:rsidRPr="00F97882" w:rsidRDefault="00F97882" w:rsidP="00C01294">
      <w:pPr>
        <w:pStyle w:val="afa"/>
        <w:numPr>
          <w:ilvl w:val="0"/>
          <w:numId w:val="16"/>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Operators</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relations</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Customers</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third</w:t>
      </w:r>
      <w:r w:rsidRPr="00F97882">
        <w:rPr>
          <w:rFonts w:ascii="Times New Roman" w:hAnsi="Times New Roman" w:cs="Times New Roman"/>
          <w:sz w:val="24"/>
          <w:szCs w:val="24"/>
          <w:lang w:val="en-US"/>
        </w:rPr>
        <w:t xml:space="preserve"> </w:t>
      </w:r>
      <w:r>
        <w:rPr>
          <w:rFonts w:ascii="Times New Roman" w:hAnsi="Times New Roman" w:cs="Times New Roman"/>
          <w:sz w:val="24"/>
          <w:szCs w:val="24"/>
          <w:lang w:val="en-US"/>
        </w:rPr>
        <w:t>parties;</w:t>
      </w:r>
    </w:p>
    <w:p w:rsidR="0096298B" w:rsidRPr="0058257B" w:rsidRDefault="0096298B" w:rsidP="00C01294">
      <w:pPr>
        <w:pStyle w:val="afa"/>
        <w:spacing w:after="0" w:line="240" w:lineRule="auto"/>
        <w:ind w:firstLine="709"/>
        <w:jc w:val="both"/>
        <w:rPr>
          <w:rFonts w:ascii="Times New Roman" w:hAnsi="Times New Roman" w:cs="Times New Roman"/>
          <w:sz w:val="24"/>
          <w:szCs w:val="24"/>
          <w:lang w:val="en-US"/>
        </w:rPr>
      </w:pPr>
      <w:r w:rsidRPr="0058257B">
        <w:rPr>
          <w:rFonts w:ascii="Times New Roman" w:hAnsi="Times New Roman" w:cs="Times New Roman"/>
          <w:sz w:val="24"/>
          <w:szCs w:val="24"/>
          <w:lang w:val="en-US"/>
        </w:rPr>
        <w:t xml:space="preserve">1.3. </w:t>
      </w:r>
      <w:r w:rsidR="00F97882">
        <w:rPr>
          <w:rFonts w:ascii="Times New Roman" w:hAnsi="Times New Roman" w:cs="Times New Roman"/>
          <w:sz w:val="24"/>
          <w:szCs w:val="24"/>
          <w:lang w:val="en-US"/>
        </w:rPr>
        <w:t>Definitions</w:t>
      </w:r>
    </w:p>
    <w:p w:rsidR="0096298B" w:rsidRPr="00F2405C" w:rsidRDefault="0096298B" w:rsidP="00C01294">
      <w:pPr>
        <w:ind w:firstLine="709"/>
        <w:jc w:val="both"/>
        <w:rPr>
          <w:lang w:val="en-US"/>
        </w:rPr>
      </w:pPr>
      <w:r w:rsidRPr="00F2405C">
        <w:rPr>
          <w:b/>
          <w:lang w:val="en-US"/>
        </w:rPr>
        <w:t>«</w:t>
      </w:r>
      <w:r w:rsidR="00F97882">
        <w:rPr>
          <w:b/>
          <w:lang w:val="en-US"/>
        </w:rPr>
        <w:t>Agent</w:t>
      </w:r>
      <w:r w:rsidRPr="00F2405C">
        <w:rPr>
          <w:b/>
          <w:lang w:val="en-US"/>
        </w:rPr>
        <w:t>»</w:t>
      </w:r>
      <w:r w:rsidRPr="00F2405C">
        <w:rPr>
          <w:lang w:val="en-US"/>
        </w:rPr>
        <w:t xml:space="preserve"> – </w:t>
      </w:r>
      <w:r w:rsidR="00F2405C" w:rsidRPr="00F2405C">
        <w:rPr>
          <w:lang w:val="en-US"/>
        </w:rPr>
        <w:t xml:space="preserve">a person registered in accordance with the legislation of the Russian Federation (legal entity or </w:t>
      </w:r>
      <w:r w:rsidR="00317AD6">
        <w:rPr>
          <w:lang w:val="en-US"/>
        </w:rPr>
        <w:t>sole proprietor</w:t>
      </w:r>
      <w:r w:rsidR="00F2405C" w:rsidRPr="00F2405C">
        <w:rPr>
          <w:lang w:val="en-US"/>
        </w:rPr>
        <w:t xml:space="preserve">), duly authorized by the Customer to represent its interests and to perform actions on </w:t>
      </w:r>
      <w:r w:rsidR="00F2405C">
        <w:rPr>
          <w:lang w:val="en-US"/>
        </w:rPr>
        <w:t>its</w:t>
      </w:r>
      <w:r w:rsidR="00F2405C" w:rsidRPr="00F2405C">
        <w:rPr>
          <w:lang w:val="en-US"/>
        </w:rPr>
        <w:t xml:space="preserve"> behalf </w:t>
      </w:r>
      <w:r w:rsidR="00F2405C">
        <w:rPr>
          <w:lang w:val="en-US"/>
        </w:rPr>
        <w:t>on</w:t>
      </w:r>
      <w:r w:rsidR="00F2405C" w:rsidRPr="00F2405C">
        <w:rPr>
          <w:lang w:val="en-US"/>
        </w:rPr>
        <w:t xml:space="preserve"> the territory of the Russian Federation</w:t>
      </w:r>
      <w:r w:rsidR="00F2405C">
        <w:rPr>
          <w:lang w:val="en-US"/>
        </w:rPr>
        <w:t>.</w:t>
      </w:r>
    </w:p>
    <w:p w:rsidR="0096298B" w:rsidRPr="00974BA1" w:rsidRDefault="0096298B" w:rsidP="00C01294">
      <w:pPr>
        <w:ind w:firstLine="709"/>
        <w:jc w:val="both"/>
        <w:rPr>
          <w:lang w:val="en-US"/>
        </w:rPr>
      </w:pPr>
      <w:proofErr w:type="gramStart"/>
      <w:r w:rsidRPr="00974BA1">
        <w:rPr>
          <w:b/>
          <w:lang w:val="en-US"/>
        </w:rPr>
        <w:t>«</w:t>
      </w:r>
      <w:proofErr w:type="spellStart"/>
      <w:r w:rsidR="00974BA1">
        <w:rPr>
          <w:b/>
          <w:lang w:val="en-US"/>
        </w:rPr>
        <w:t>Autovi</w:t>
      </w:r>
      <w:r w:rsidR="00BA434D">
        <w:rPr>
          <w:b/>
          <w:lang w:val="en-US"/>
        </w:rPr>
        <w:t>z</w:t>
      </w:r>
      <w:r w:rsidR="00974BA1">
        <w:rPr>
          <w:b/>
          <w:lang w:val="en-US"/>
        </w:rPr>
        <w:t>it</w:t>
      </w:r>
      <w:proofErr w:type="spellEnd"/>
      <w:r w:rsidRPr="00974BA1">
        <w:rPr>
          <w:b/>
          <w:lang w:val="en-US"/>
        </w:rPr>
        <w:t>»</w:t>
      </w:r>
      <w:r w:rsidRPr="00974BA1">
        <w:rPr>
          <w:lang w:val="en-US"/>
        </w:rPr>
        <w:t xml:space="preserve"> </w:t>
      </w:r>
      <w:r w:rsidR="00EA473A" w:rsidRPr="00974BA1">
        <w:rPr>
          <w:lang w:val="en-US"/>
        </w:rPr>
        <w:t>–</w:t>
      </w:r>
      <w:r w:rsidRPr="00974BA1">
        <w:rPr>
          <w:lang w:val="en-US"/>
        </w:rPr>
        <w:t xml:space="preserve"> </w:t>
      </w:r>
      <w:r w:rsidR="00974BA1">
        <w:rPr>
          <w:lang w:val="en-US"/>
        </w:rPr>
        <w:t>a request to enter the terminal by truck for loading/unloading</w:t>
      </w:r>
      <w:r w:rsidRPr="00974BA1">
        <w:rPr>
          <w:lang w:val="en-US"/>
        </w:rPr>
        <w:t>.</w:t>
      </w:r>
      <w:proofErr w:type="gramEnd"/>
    </w:p>
    <w:p w:rsidR="0096298B" w:rsidRPr="00A24417" w:rsidRDefault="0096298B" w:rsidP="00C01294">
      <w:pPr>
        <w:autoSpaceDE w:val="0"/>
        <w:autoSpaceDN w:val="0"/>
        <w:adjustRightInd w:val="0"/>
        <w:ind w:firstLine="709"/>
        <w:jc w:val="both"/>
        <w:rPr>
          <w:lang w:val="en-US"/>
        </w:rPr>
      </w:pPr>
      <w:r w:rsidRPr="00A24417">
        <w:rPr>
          <w:b/>
          <w:lang w:val="en-US"/>
        </w:rPr>
        <w:t>«</w:t>
      </w:r>
      <w:r w:rsidR="00974BA1">
        <w:rPr>
          <w:b/>
          <w:lang w:val="en-US"/>
        </w:rPr>
        <w:t>Owner</w:t>
      </w:r>
      <w:r w:rsidR="00974BA1" w:rsidRPr="00A24417">
        <w:rPr>
          <w:b/>
          <w:lang w:val="en-US"/>
        </w:rPr>
        <w:t xml:space="preserve"> </w:t>
      </w:r>
      <w:r w:rsidR="00974BA1">
        <w:rPr>
          <w:b/>
          <w:lang w:val="en-US"/>
        </w:rPr>
        <w:t>of</w:t>
      </w:r>
      <w:r w:rsidR="00974BA1" w:rsidRPr="00A24417">
        <w:rPr>
          <w:b/>
          <w:lang w:val="en-US"/>
        </w:rPr>
        <w:t xml:space="preserve"> </w:t>
      </w:r>
      <w:r w:rsidR="00974BA1">
        <w:rPr>
          <w:b/>
          <w:lang w:val="en-US"/>
        </w:rPr>
        <w:t>the</w:t>
      </w:r>
      <w:r w:rsidR="00974BA1" w:rsidRPr="00A24417">
        <w:rPr>
          <w:b/>
          <w:lang w:val="en-US"/>
        </w:rPr>
        <w:t xml:space="preserve"> </w:t>
      </w:r>
      <w:r w:rsidR="00974BA1">
        <w:rPr>
          <w:b/>
          <w:lang w:val="en-US"/>
        </w:rPr>
        <w:t>infrastructure</w:t>
      </w:r>
      <w:r w:rsidRPr="00A24417">
        <w:rPr>
          <w:b/>
          <w:lang w:val="en-US"/>
        </w:rPr>
        <w:t>»</w:t>
      </w:r>
      <w:r w:rsidRPr="00A24417">
        <w:rPr>
          <w:lang w:val="en-US"/>
        </w:rPr>
        <w:t xml:space="preserve"> – </w:t>
      </w:r>
      <w:r w:rsidR="00A24417" w:rsidRPr="00A24417">
        <w:rPr>
          <w:lang w:val="en-US"/>
        </w:rPr>
        <w:t xml:space="preserve">a person registered in accordance with the legislation of the Russian </w:t>
      </w:r>
      <w:r w:rsidR="00686D94">
        <w:rPr>
          <w:lang w:val="en-US"/>
        </w:rPr>
        <w:t xml:space="preserve">Federation (a legal entity or a sole </w:t>
      </w:r>
      <w:r w:rsidR="00BA434D">
        <w:rPr>
          <w:lang w:val="en-US"/>
        </w:rPr>
        <w:t>proprietor</w:t>
      </w:r>
      <w:r w:rsidR="00A24417" w:rsidRPr="00A24417">
        <w:rPr>
          <w:lang w:val="en-US"/>
        </w:rPr>
        <w:t>) and operati</w:t>
      </w:r>
      <w:r w:rsidR="00A24417">
        <w:rPr>
          <w:lang w:val="en-US"/>
        </w:rPr>
        <w:t>ng</w:t>
      </w:r>
      <w:r w:rsidR="00A24417" w:rsidRPr="00A24417">
        <w:rPr>
          <w:lang w:val="en-US"/>
        </w:rPr>
        <w:t xml:space="preserve"> infrastructure facilities on its own behalf, regardless of whether it is the owner of these facilities or uses them on another legal</w:t>
      </w:r>
      <w:r w:rsidR="00A24417">
        <w:rPr>
          <w:lang w:val="en-US"/>
        </w:rPr>
        <w:t xml:space="preserve"> basis</w:t>
      </w:r>
      <w:r w:rsidRPr="00A24417">
        <w:rPr>
          <w:lang w:val="en-US"/>
        </w:rPr>
        <w:t>;</w:t>
      </w:r>
    </w:p>
    <w:p w:rsidR="00D80D47" w:rsidRPr="00FC6C05" w:rsidRDefault="00D80D47" w:rsidP="00C01294">
      <w:pPr>
        <w:autoSpaceDE w:val="0"/>
        <w:autoSpaceDN w:val="0"/>
        <w:adjustRightInd w:val="0"/>
        <w:ind w:firstLine="709"/>
        <w:jc w:val="both"/>
        <w:rPr>
          <w:lang w:val="en-US"/>
        </w:rPr>
      </w:pPr>
      <w:r w:rsidRPr="00FC6C05">
        <w:rPr>
          <w:b/>
          <w:lang w:val="en-US"/>
        </w:rPr>
        <w:t>«</w:t>
      </w:r>
      <w:r w:rsidR="00FC6C05">
        <w:rPr>
          <w:b/>
          <w:lang w:val="en-US"/>
        </w:rPr>
        <w:t>State</w:t>
      </w:r>
      <w:r w:rsidR="00FC6C05" w:rsidRPr="00FC6C05">
        <w:rPr>
          <w:b/>
          <w:lang w:val="en-US"/>
        </w:rPr>
        <w:t xml:space="preserve"> </w:t>
      </w:r>
      <w:r w:rsidR="00FC6C05">
        <w:rPr>
          <w:b/>
          <w:lang w:val="en-US"/>
        </w:rPr>
        <w:t>control</w:t>
      </w:r>
      <w:r w:rsidR="00FC6C05" w:rsidRPr="00FC6C05">
        <w:rPr>
          <w:b/>
          <w:lang w:val="en-US"/>
        </w:rPr>
        <w:t xml:space="preserve"> </w:t>
      </w:r>
      <w:r w:rsidR="00FC6C05">
        <w:rPr>
          <w:b/>
          <w:lang w:val="en-US"/>
        </w:rPr>
        <w:t>representatives</w:t>
      </w:r>
      <w:r w:rsidRPr="00FC6C05">
        <w:rPr>
          <w:b/>
          <w:lang w:val="en-US"/>
        </w:rPr>
        <w:t>»</w:t>
      </w:r>
      <w:r w:rsidRPr="00FC6C05">
        <w:rPr>
          <w:lang w:val="en-US"/>
        </w:rPr>
        <w:t xml:space="preserve"> – </w:t>
      </w:r>
      <w:r w:rsidR="00FC6C05">
        <w:rPr>
          <w:lang w:val="en-US"/>
        </w:rPr>
        <w:t xml:space="preserve">representatives </w:t>
      </w:r>
      <w:r w:rsidR="00FC6C05" w:rsidRPr="00FC6C05">
        <w:rPr>
          <w:lang w:val="en-US"/>
        </w:rPr>
        <w:t>of border, customs, sanitary-qua</w:t>
      </w:r>
      <w:r w:rsidR="00FC6C05">
        <w:rPr>
          <w:lang w:val="en-US"/>
        </w:rPr>
        <w:t>rantine, veterinary, phytosanitary state services</w:t>
      </w:r>
      <w:r w:rsidR="00FC6C05" w:rsidRPr="00FC6C05">
        <w:rPr>
          <w:lang w:val="en-US"/>
        </w:rPr>
        <w:t>, exercising control at the checkpoint within the limits of the powers established by the legislation of the Russian</w:t>
      </w:r>
      <w:r w:rsidR="00FC6C05">
        <w:rPr>
          <w:lang w:val="en-US"/>
        </w:rPr>
        <w:t xml:space="preserve"> Federation</w:t>
      </w:r>
      <w:r w:rsidRPr="00FC6C05">
        <w:rPr>
          <w:lang w:val="en-US"/>
        </w:rPr>
        <w:t>;</w:t>
      </w:r>
    </w:p>
    <w:p w:rsidR="0096298B" w:rsidRPr="002D36BA" w:rsidRDefault="00D80D47" w:rsidP="00C01294">
      <w:pPr>
        <w:ind w:firstLine="709"/>
        <w:jc w:val="both"/>
        <w:rPr>
          <w:b/>
          <w:lang w:val="en-US"/>
        </w:rPr>
      </w:pPr>
      <w:r w:rsidRPr="002D36BA">
        <w:rPr>
          <w:b/>
          <w:lang w:val="en-US"/>
        </w:rPr>
        <w:t xml:space="preserve"> </w:t>
      </w:r>
      <w:r w:rsidR="0096298B" w:rsidRPr="002D36BA">
        <w:rPr>
          <w:b/>
          <w:lang w:val="en-US"/>
        </w:rPr>
        <w:t>«</w:t>
      </w:r>
      <w:r w:rsidR="002D36BA">
        <w:rPr>
          <w:b/>
          <w:lang w:val="en-US"/>
        </w:rPr>
        <w:t>Cargo</w:t>
      </w:r>
      <w:r w:rsidR="0096298B" w:rsidRPr="002D36BA">
        <w:rPr>
          <w:b/>
          <w:lang w:val="en-US"/>
        </w:rPr>
        <w:t>»</w:t>
      </w:r>
      <w:r w:rsidR="0096298B" w:rsidRPr="002D36BA">
        <w:rPr>
          <w:lang w:val="en-US"/>
        </w:rPr>
        <w:t xml:space="preserve"> – </w:t>
      </w:r>
      <w:r w:rsidR="002D36BA">
        <w:rPr>
          <w:lang w:val="en-US"/>
        </w:rPr>
        <w:t>goods</w:t>
      </w:r>
      <w:r w:rsidR="002D36BA" w:rsidRPr="002D36BA">
        <w:rPr>
          <w:lang w:val="en-US"/>
        </w:rPr>
        <w:t xml:space="preserve"> as described in the shipping document, and in respect of which the Operator provides services in accordance with these Rules and contracts with Customers, </w:t>
      </w:r>
      <w:r w:rsidR="002D36BA">
        <w:rPr>
          <w:lang w:val="en-US"/>
        </w:rPr>
        <w:t>as per instructions from</w:t>
      </w:r>
      <w:r w:rsidR="002D36BA" w:rsidRPr="002D36BA">
        <w:rPr>
          <w:lang w:val="en-US"/>
        </w:rPr>
        <w:t xml:space="preserve"> the Customer. The term</w:t>
      </w:r>
      <w:r w:rsidR="002D36BA">
        <w:rPr>
          <w:lang w:val="en-US"/>
        </w:rPr>
        <w:t xml:space="preserve"> </w:t>
      </w:r>
      <w:r w:rsidR="002D36BA" w:rsidRPr="002D36BA">
        <w:rPr>
          <w:b/>
          <w:lang w:val="en-US"/>
        </w:rPr>
        <w:t>«Cargo»</w:t>
      </w:r>
      <w:r w:rsidR="002D36BA" w:rsidRPr="002D36BA">
        <w:rPr>
          <w:lang w:val="en-US"/>
        </w:rPr>
        <w:t xml:space="preserve"> includes packaging </w:t>
      </w:r>
      <w:r w:rsidR="002D36BA">
        <w:rPr>
          <w:lang w:val="en-US"/>
        </w:rPr>
        <w:t>materials</w:t>
      </w:r>
      <w:r w:rsidR="002D36BA" w:rsidRPr="002D36BA">
        <w:rPr>
          <w:lang w:val="en-US"/>
        </w:rPr>
        <w:t xml:space="preserve"> and means of consolidation</w:t>
      </w:r>
      <w:r w:rsidR="0096298B" w:rsidRPr="002D36BA">
        <w:rPr>
          <w:lang w:val="en-US"/>
        </w:rPr>
        <w:t>;</w:t>
      </w:r>
    </w:p>
    <w:p w:rsidR="0096298B" w:rsidRPr="0063785D" w:rsidRDefault="0096298B" w:rsidP="00C01294">
      <w:pPr>
        <w:ind w:firstLine="709"/>
        <w:jc w:val="both"/>
        <w:rPr>
          <w:lang w:val="en-US"/>
        </w:rPr>
      </w:pPr>
      <w:r w:rsidRPr="0063785D">
        <w:rPr>
          <w:b/>
          <w:lang w:val="en-US"/>
        </w:rPr>
        <w:t>«</w:t>
      </w:r>
      <w:r w:rsidR="0063785D">
        <w:rPr>
          <w:b/>
          <w:lang w:val="en-US"/>
        </w:rPr>
        <w:t>Cargo</w:t>
      </w:r>
      <w:r w:rsidR="0063785D" w:rsidRPr="0063785D">
        <w:rPr>
          <w:b/>
          <w:lang w:val="en-US"/>
        </w:rPr>
        <w:t xml:space="preserve"> </w:t>
      </w:r>
      <w:r w:rsidR="0063785D">
        <w:rPr>
          <w:b/>
          <w:lang w:val="en-US"/>
        </w:rPr>
        <w:t>documents</w:t>
      </w:r>
      <w:r w:rsidRPr="0063785D">
        <w:rPr>
          <w:b/>
          <w:lang w:val="en-US"/>
        </w:rPr>
        <w:t>»</w:t>
      </w:r>
      <w:r w:rsidRPr="0063785D">
        <w:rPr>
          <w:lang w:val="en-US"/>
        </w:rPr>
        <w:t xml:space="preserve"> –</w:t>
      </w:r>
      <w:r w:rsidR="0063785D">
        <w:rPr>
          <w:lang w:val="en-US"/>
        </w:rPr>
        <w:t xml:space="preserve"> </w:t>
      </w:r>
      <w:r w:rsidR="0063785D" w:rsidRPr="0063785D">
        <w:rPr>
          <w:lang w:val="en-US"/>
        </w:rPr>
        <w:t>documents accompanying the cargo from the moment of loading on</w:t>
      </w:r>
      <w:r w:rsidR="0063785D">
        <w:rPr>
          <w:lang w:val="en-US"/>
        </w:rPr>
        <w:t>to</w:t>
      </w:r>
      <w:r w:rsidR="0063785D" w:rsidRPr="0063785D">
        <w:rPr>
          <w:lang w:val="en-US"/>
        </w:rPr>
        <w:t xml:space="preserve"> the vessel to its delivery to the consignee (</w:t>
      </w:r>
      <w:r w:rsidR="0063785D">
        <w:rPr>
          <w:lang w:val="en-US"/>
        </w:rPr>
        <w:t>charter, bill of lading</w:t>
      </w:r>
      <w:r w:rsidR="0063785D" w:rsidRPr="0063785D">
        <w:rPr>
          <w:lang w:val="en-US"/>
        </w:rPr>
        <w:t>, tally receipt, etc.</w:t>
      </w:r>
      <w:r w:rsidR="0063785D">
        <w:rPr>
          <w:lang w:val="en-US"/>
        </w:rPr>
        <w:t xml:space="preserve">). </w:t>
      </w:r>
    </w:p>
    <w:p w:rsidR="0096298B" w:rsidRPr="0063785D" w:rsidRDefault="0096298B" w:rsidP="00C01294">
      <w:pPr>
        <w:ind w:firstLine="709"/>
        <w:jc w:val="both"/>
        <w:rPr>
          <w:lang w:val="en-US"/>
        </w:rPr>
      </w:pPr>
      <w:r w:rsidRPr="0063785D">
        <w:rPr>
          <w:b/>
          <w:lang w:val="en-US"/>
        </w:rPr>
        <w:t>«</w:t>
      </w:r>
      <w:r w:rsidR="0063785D">
        <w:rPr>
          <w:b/>
          <w:lang w:val="en-US"/>
        </w:rPr>
        <w:t>Polluting cargo</w:t>
      </w:r>
      <w:r w:rsidRPr="0063785D">
        <w:rPr>
          <w:b/>
          <w:lang w:val="en-US"/>
        </w:rPr>
        <w:t>»</w:t>
      </w:r>
      <w:r w:rsidRPr="0063785D">
        <w:rPr>
          <w:lang w:val="en-US"/>
        </w:rPr>
        <w:t xml:space="preserve"> – </w:t>
      </w:r>
      <w:r w:rsidR="0063785D" w:rsidRPr="0063785D">
        <w:rPr>
          <w:lang w:val="en-US"/>
        </w:rPr>
        <w:t xml:space="preserve">dusty and soiling cargo of mineral and animal origin, </w:t>
      </w:r>
      <w:r w:rsidR="0063785D">
        <w:rPr>
          <w:lang w:val="en-US"/>
        </w:rPr>
        <w:t xml:space="preserve">either </w:t>
      </w:r>
      <w:r w:rsidR="0063785D" w:rsidRPr="0063785D">
        <w:rPr>
          <w:lang w:val="en-US"/>
        </w:rPr>
        <w:t xml:space="preserve">transported in bulk </w:t>
      </w:r>
      <w:r w:rsidR="0063785D">
        <w:rPr>
          <w:lang w:val="en-US"/>
        </w:rPr>
        <w:t>or packaged</w:t>
      </w:r>
      <w:r w:rsidR="0063785D" w:rsidRPr="0063785D">
        <w:rPr>
          <w:lang w:val="en-US"/>
        </w:rPr>
        <w:t xml:space="preserve"> </w:t>
      </w:r>
      <w:r w:rsidR="0063785D">
        <w:rPr>
          <w:lang w:val="en-US"/>
        </w:rPr>
        <w:t xml:space="preserve">which </w:t>
      </w:r>
      <w:r w:rsidR="0063785D" w:rsidRPr="0063785D">
        <w:rPr>
          <w:lang w:val="en-US"/>
        </w:rPr>
        <w:t xml:space="preserve">does not provide isolation of their polluting properties </w:t>
      </w:r>
      <w:r w:rsidR="00CF0730">
        <w:rPr>
          <w:lang w:val="en-US"/>
        </w:rPr>
        <w:t xml:space="preserve">to </w:t>
      </w:r>
      <w:r w:rsidR="0063785D" w:rsidRPr="0063785D">
        <w:rPr>
          <w:lang w:val="en-US"/>
        </w:rPr>
        <w:t>the environment during transportation, handling and storage</w:t>
      </w:r>
      <w:r w:rsidRPr="0063785D">
        <w:rPr>
          <w:lang w:val="en-US"/>
        </w:rPr>
        <w:t>;</w:t>
      </w:r>
    </w:p>
    <w:p w:rsidR="0096298B" w:rsidRPr="005210C3" w:rsidRDefault="0096298B" w:rsidP="00C01294">
      <w:pPr>
        <w:pStyle w:val="afa"/>
        <w:spacing w:after="0" w:line="240" w:lineRule="auto"/>
        <w:ind w:firstLine="709"/>
        <w:jc w:val="both"/>
        <w:rPr>
          <w:rFonts w:ascii="Times New Roman" w:hAnsi="Times New Roman" w:cs="Times New Roman"/>
          <w:sz w:val="24"/>
          <w:szCs w:val="24"/>
          <w:lang w:val="en-US"/>
        </w:rPr>
      </w:pPr>
      <w:proofErr w:type="gramStart"/>
      <w:r w:rsidRPr="00CF0730">
        <w:rPr>
          <w:rFonts w:ascii="Times New Roman" w:hAnsi="Times New Roman" w:cs="Times New Roman"/>
          <w:b/>
          <w:sz w:val="24"/>
          <w:szCs w:val="24"/>
          <w:lang w:val="en-US"/>
        </w:rPr>
        <w:t>«</w:t>
      </w:r>
      <w:r w:rsidR="00CF0730">
        <w:rPr>
          <w:rFonts w:ascii="Times New Roman" w:hAnsi="Times New Roman" w:cs="Times New Roman"/>
          <w:b/>
          <w:sz w:val="24"/>
          <w:szCs w:val="24"/>
          <w:lang w:val="en-US"/>
        </w:rPr>
        <w:t>Customer</w:t>
      </w:r>
      <w:r w:rsidRPr="00CF0730">
        <w:rPr>
          <w:rFonts w:ascii="Times New Roman" w:hAnsi="Times New Roman" w:cs="Times New Roman"/>
          <w:b/>
          <w:sz w:val="24"/>
          <w:szCs w:val="24"/>
          <w:lang w:val="en-US"/>
        </w:rPr>
        <w:t xml:space="preserve">» </w:t>
      </w:r>
      <w:r w:rsidRPr="00CF0730">
        <w:rPr>
          <w:rFonts w:ascii="Times New Roman" w:hAnsi="Times New Roman" w:cs="Times New Roman"/>
          <w:sz w:val="24"/>
          <w:szCs w:val="24"/>
          <w:lang w:val="en-US"/>
        </w:rPr>
        <w:t>–</w:t>
      </w:r>
      <w:r w:rsidRPr="00CF0730">
        <w:rPr>
          <w:rFonts w:ascii="Times New Roman" w:hAnsi="Times New Roman" w:cs="Times New Roman"/>
          <w:b/>
          <w:sz w:val="24"/>
          <w:szCs w:val="24"/>
          <w:lang w:val="en-US"/>
        </w:rPr>
        <w:t xml:space="preserve"> </w:t>
      </w:r>
      <w:r w:rsidR="00CF0730">
        <w:rPr>
          <w:rFonts w:ascii="Times New Roman" w:hAnsi="Times New Roman" w:cs="Times New Roman"/>
          <w:sz w:val="24"/>
          <w:szCs w:val="24"/>
          <w:lang w:val="en-US"/>
        </w:rPr>
        <w:t>a</w:t>
      </w:r>
      <w:r w:rsidR="00CF0730" w:rsidRPr="00CF0730">
        <w:rPr>
          <w:rFonts w:ascii="Times New Roman" w:hAnsi="Times New Roman" w:cs="Times New Roman"/>
          <w:sz w:val="24"/>
          <w:szCs w:val="24"/>
          <w:lang w:val="en-US"/>
        </w:rPr>
        <w:t xml:space="preserve"> </w:t>
      </w:r>
      <w:r w:rsidR="00CF0730">
        <w:rPr>
          <w:rFonts w:ascii="Times New Roman" w:hAnsi="Times New Roman" w:cs="Times New Roman"/>
          <w:sz w:val="24"/>
          <w:szCs w:val="24"/>
          <w:lang w:val="en-US"/>
        </w:rPr>
        <w:t>person</w:t>
      </w:r>
      <w:r w:rsidR="00CF0730" w:rsidRPr="00CF0730">
        <w:rPr>
          <w:rFonts w:ascii="Times New Roman" w:hAnsi="Times New Roman" w:cs="Times New Roman"/>
          <w:sz w:val="24"/>
          <w:szCs w:val="24"/>
          <w:lang w:val="en-US"/>
        </w:rPr>
        <w:t xml:space="preserve"> </w:t>
      </w:r>
      <w:r w:rsidR="00CF0730">
        <w:rPr>
          <w:rFonts w:ascii="Times New Roman" w:hAnsi="Times New Roman" w:cs="Times New Roman"/>
          <w:sz w:val="24"/>
          <w:szCs w:val="24"/>
          <w:lang w:val="en-US"/>
        </w:rPr>
        <w:t>or</w:t>
      </w:r>
      <w:r w:rsidR="00CF0730" w:rsidRPr="00CF0730">
        <w:rPr>
          <w:rFonts w:ascii="Times New Roman" w:hAnsi="Times New Roman" w:cs="Times New Roman"/>
          <w:sz w:val="24"/>
          <w:szCs w:val="24"/>
          <w:lang w:val="en-US"/>
        </w:rPr>
        <w:t xml:space="preserve"> </w:t>
      </w:r>
      <w:r w:rsidR="00CF0730">
        <w:rPr>
          <w:rFonts w:ascii="Times New Roman" w:hAnsi="Times New Roman" w:cs="Times New Roman"/>
          <w:sz w:val="24"/>
          <w:szCs w:val="24"/>
          <w:lang w:val="en-US"/>
        </w:rPr>
        <w:t>a</w:t>
      </w:r>
      <w:r w:rsidR="00CF0730" w:rsidRPr="00CF0730">
        <w:rPr>
          <w:rFonts w:ascii="Times New Roman" w:hAnsi="Times New Roman" w:cs="Times New Roman"/>
          <w:sz w:val="24"/>
          <w:szCs w:val="24"/>
          <w:lang w:val="en-US"/>
        </w:rPr>
        <w:t xml:space="preserve"> </w:t>
      </w:r>
      <w:r w:rsidR="00CF0730">
        <w:rPr>
          <w:rFonts w:ascii="Times New Roman" w:hAnsi="Times New Roman" w:cs="Times New Roman"/>
          <w:sz w:val="24"/>
          <w:szCs w:val="24"/>
          <w:lang w:val="en-US"/>
        </w:rPr>
        <w:t>legal</w:t>
      </w:r>
      <w:r w:rsidR="00CF0730" w:rsidRPr="00CF0730">
        <w:rPr>
          <w:rFonts w:ascii="Times New Roman" w:hAnsi="Times New Roman" w:cs="Times New Roman"/>
          <w:sz w:val="24"/>
          <w:szCs w:val="24"/>
          <w:lang w:val="en-US"/>
        </w:rPr>
        <w:t xml:space="preserve"> </w:t>
      </w:r>
      <w:r w:rsidR="00CF0730">
        <w:rPr>
          <w:rFonts w:ascii="Times New Roman" w:hAnsi="Times New Roman" w:cs="Times New Roman"/>
          <w:sz w:val="24"/>
          <w:szCs w:val="24"/>
          <w:lang w:val="en-US"/>
        </w:rPr>
        <w:t>entity</w:t>
      </w:r>
      <w:r w:rsidR="00CF0730" w:rsidRPr="00CF0730">
        <w:rPr>
          <w:rFonts w:ascii="Times New Roman" w:hAnsi="Times New Roman" w:cs="Times New Roman"/>
          <w:sz w:val="24"/>
          <w:szCs w:val="24"/>
          <w:lang w:val="en-US"/>
        </w:rPr>
        <w:t xml:space="preserve"> </w:t>
      </w:r>
      <w:r w:rsidR="00CF0730">
        <w:rPr>
          <w:rFonts w:ascii="Times New Roman" w:hAnsi="Times New Roman" w:cs="Times New Roman"/>
          <w:sz w:val="24"/>
          <w:szCs w:val="24"/>
          <w:lang w:val="en-US"/>
        </w:rPr>
        <w:t>that has entered a contractual agreement with the Operator on its own behalf.</w:t>
      </w:r>
      <w:proofErr w:type="gramEnd"/>
      <w:r w:rsidR="00CF0730">
        <w:rPr>
          <w:rFonts w:ascii="Times New Roman" w:hAnsi="Times New Roman" w:cs="Times New Roman"/>
          <w:sz w:val="24"/>
          <w:szCs w:val="24"/>
          <w:lang w:val="en-US"/>
        </w:rPr>
        <w:t xml:space="preserve"> That</w:t>
      </w:r>
      <w:r w:rsidR="00CF0730" w:rsidRPr="00CF0730">
        <w:rPr>
          <w:rFonts w:ascii="Times New Roman" w:hAnsi="Times New Roman" w:cs="Times New Roman"/>
          <w:sz w:val="24"/>
          <w:szCs w:val="24"/>
          <w:lang w:val="en-US"/>
        </w:rPr>
        <w:t xml:space="preserve"> </w:t>
      </w:r>
      <w:r w:rsidR="00CF0730">
        <w:rPr>
          <w:rFonts w:ascii="Times New Roman" w:hAnsi="Times New Roman" w:cs="Times New Roman"/>
          <w:sz w:val="24"/>
          <w:szCs w:val="24"/>
          <w:lang w:val="en-US"/>
        </w:rPr>
        <w:t>may</w:t>
      </w:r>
      <w:r w:rsidR="00CF0730" w:rsidRPr="00CF0730">
        <w:rPr>
          <w:rFonts w:ascii="Times New Roman" w:hAnsi="Times New Roman" w:cs="Times New Roman"/>
          <w:sz w:val="24"/>
          <w:szCs w:val="24"/>
          <w:lang w:val="en-US"/>
        </w:rPr>
        <w:t xml:space="preserve"> </w:t>
      </w:r>
      <w:r w:rsidR="00CF0730">
        <w:rPr>
          <w:rFonts w:ascii="Times New Roman" w:hAnsi="Times New Roman" w:cs="Times New Roman"/>
          <w:sz w:val="24"/>
          <w:szCs w:val="24"/>
          <w:lang w:val="en-US"/>
        </w:rPr>
        <w:t>include</w:t>
      </w:r>
      <w:r w:rsidR="00CF0730" w:rsidRPr="00CF0730">
        <w:rPr>
          <w:rFonts w:ascii="Times New Roman" w:hAnsi="Times New Roman" w:cs="Times New Roman"/>
          <w:sz w:val="24"/>
          <w:szCs w:val="24"/>
          <w:lang w:val="en-US"/>
        </w:rPr>
        <w:t xml:space="preserve"> </w:t>
      </w:r>
      <w:proofErr w:type="spellStart"/>
      <w:r w:rsidR="00CF0730">
        <w:rPr>
          <w:rFonts w:ascii="Times New Roman" w:hAnsi="Times New Roman" w:cs="Times New Roman"/>
          <w:sz w:val="24"/>
          <w:szCs w:val="24"/>
          <w:lang w:val="en-US"/>
        </w:rPr>
        <w:t>shipowners</w:t>
      </w:r>
      <w:proofErr w:type="spellEnd"/>
      <w:r w:rsidR="00CF0730" w:rsidRPr="00CF0730">
        <w:rPr>
          <w:rFonts w:ascii="Times New Roman" w:hAnsi="Times New Roman" w:cs="Times New Roman"/>
          <w:sz w:val="24"/>
          <w:szCs w:val="24"/>
          <w:lang w:val="en-US"/>
        </w:rPr>
        <w:t xml:space="preserve">, </w:t>
      </w:r>
      <w:r w:rsidR="00CF0730">
        <w:rPr>
          <w:rFonts w:ascii="Times New Roman" w:hAnsi="Times New Roman" w:cs="Times New Roman"/>
          <w:sz w:val="24"/>
          <w:szCs w:val="24"/>
          <w:lang w:val="en-US"/>
        </w:rPr>
        <w:t xml:space="preserve">agents of </w:t>
      </w:r>
      <w:proofErr w:type="spellStart"/>
      <w:r w:rsidR="00CF0730">
        <w:rPr>
          <w:rFonts w:ascii="Times New Roman" w:hAnsi="Times New Roman" w:cs="Times New Roman"/>
          <w:sz w:val="24"/>
          <w:szCs w:val="24"/>
          <w:lang w:val="en-US"/>
        </w:rPr>
        <w:t>shipown</w:t>
      </w:r>
      <w:r w:rsidR="005210C3">
        <w:rPr>
          <w:rFonts w:ascii="Times New Roman" w:hAnsi="Times New Roman" w:cs="Times New Roman"/>
          <w:sz w:val="24"/>
          <w:szCs w:val="24"/>
          <w:lang w:val="en-US"/>
        </w:rPr>
        <w:t>ers</w:t>
      </w:r>
      <w:proofErr w:type="spellEnd"/>
      <w:r w:rsidR="005210C3">
        <w:rPr>
          <w:rFonts w:ascii="Times New Roman" w:hAnsi="Times New Roman" w:cs="Times New Roman"/>
          <w:sz w:val="24"/>
          <w:szCs w:val="24"/>
          <w:lang w:val="en-US"/>
        </w:rPr>
        <w:t xml:space="preserve"> or other interested parties</w:t>
      </w:r>
      <w:r w:rsidRPr="005210C3">
        <w:rPr>
          <w:rFonts w:ascii="Times New Roman" w:hAnsi="Times New Roman" w:cs="Times New Roman"/>
          <w:sz w:val="24"/>
          <w:szCs w:val="24"/>
          <w:lang w:val="en-US"/>
        </w:rPr>
        <w:t>;</w:t>
      </w:r>
    </w:p>
    <w:p w:rsidR="0096298B" w:rsidRPr="005210C3" w:rsidRDefault="0096298B" w:rsidP="00C01294">
      <w:pPr>
        <w:ind w:firstLine="709"/>
        <w:jc w:val="both"/>
        <w:rPr>
          <w:b/>
          <w:lang w:val="en-US"/>
        </w:rPr>
      </w:pPr>
      <w:r w:rsidRPr="005210C3">
        <w:rPr>
          <w:b/>
          <w:lang w:val="en-US"/>
        </w:rPr>
        <w:t>«</w:t>
      </w:r>
      <w:r w:rsidR="005210C3">
        <w:rPr>
          <w:b/>
          <w:lang w:val="en-US"/>
        </w:rPr>
        <w:t>Container</w:t>
      </w:r>
      <w:r w:rsidRPr="005210C3">
        <w:rPr>
          <w:b/>
          <w:lang w:val="en-US"/>
        </w:rPr>
        <w:t xml:space="preserve">» </w:t>
      </w:r>
      <w:r w:rsidRPr="005210C3">
        <w:rPr>
          <w:lang w:val="en-US"/>
        </w:rPr>
        <w:t>–</w:t>
      </w:r>
      <w:r w:rsidRPr="005210C3">
        <w:rPr>
          <w:b/>
          <w:lang w:val="en-US"/>
        </w:rPr>
        <w:t xml:space="preserve"> </w:t>
      </w:r>
      <w:r w:rsidR="005210C3" w:rsidRPr="005210C3">
        <w:rPr>
          <w:lang w:val="en-US"/>
        </w:rPr>
        <w:t>any stand</w:t>
      </w:r>
      <w:r w:rsidR="005210C3">
        <w:rPr>
          <w:lang w:val="en-US"/>
        </w:rPr>
        <w:t xml:space="preserve">ard or specialized ISO </w:t>
      </w:r>
      <w:r w:rsidR="005210C3" w:rsidRPr="005210C3">
        <w:rPr>
          <w:lang w:val="en-US"/>
        </w:rPr>
        <w:t>container (</w:t>
      </w:r>
      <w:r w:rsidR="005210C3">
        <w:rPr>
          <w:lang w:val="en-US"/>
        </w:rPr>
        <w:t>of any footage)</w:t>
      </w:r>
      <w:r w:rsidR="005210C3" w:rsidRPr="005210C3">
        <w:rPr>
          <w:lang w:val="en-US"/>
        </w:rPr>
        <w:t xml:space="preserve"> including flat racks, platform containers, tank containers, refrigerated containers </w:t>
      </w:r>
      <w:r w:rsidR="005210C3">
        <w:rPr>
          <w:lang w:val="en-US"/>
        </w:rPr>
        <w:t>that conform</w:t>
      </w:r>
      <w:r w:rsidR="005210C3" w:rsidRPr="005210C3">
        <w:rPr>
          <w:lang w:val="en-US"/>
        </w:rPr>
        <w:t xml:space="preserve"> to the</w:t>
      </w:r>
      <w:r w:rsidR="005210C3">
        <w:rPr>
          <w:lang w:val="en-US"/>
        </w:rPr>
        <w:t xml:space="preserve"> safety requirements of the </w:t>
      </w:r>
      <w:r w:rsidR="005210C3" w:rsidRPr="005210C3">
        <w:rPr>
          <w:lang w:val="en-US"/>
        </w:rPr>
        <w:t>C</w:t>
      </w:r>
      <w:r w:rsidR="005210C3">
        <w:rPr>
          <w:lang w:val="en-US"/>
        </w:rPr>
        <w:t>SC (I</w:t>
      </w:r>
      <w:r w:rsidR="005210C3" w:rsidRPr="005210C3">
        <w:rPr>
          <w:lang w:val="en-US"/>
        </w:rPr>
        <w:t xml:space="preserve">nternational Convention on safe containers), which can be </w:t>
      </w:r>
      <w:r w:rsidR="005210C3">
        <w:rPr>
          <w:lang w:val="en-US"/>
        </w:rPr>
        <w:t>handled with the</w:t>
      </w:r>
      <w:r w:rsidR="005210C3" w:rsidRPr="005210C3">
        <w:rPr>
          <w:lang w:val="en-US"/>
        </w:rPr>
        <w:t xml:space="preserve"> container spreader and placed in a stack</w:t>
      </w:r>
      <w:r w:rsidRPr="005210C3">
        <w:rPr>
          <w:lang w:val="en-US"/>
        </w:rPr>
        <w:t>;</w:t>
      </w:r>
    </w:p>
    <w:p w:rsidR="0096298B" w:rsidRPr="005210C3" w:rsidRDefault="0096298B" w:rsidP="00C01294">
      <w:pPr>
        <w:ind w:firstLine="709"/>
        <w:jc w:val="both"/>
        <w:rPr>
          <w:lang w:val="en-US"/>
        </w:rPr>
      </w:pPr>
      <w:r w:rsidRPr="005210C3">
        <w:rPr>
          <w:b/>
          <w:lang w:val="en-US"/>
        </w:rPr>
        <w:t>«</w:t>
      </w:r>
      <w:r w:rsidR="005210C3">
        <w:rPr>
          <w:b/>
          <w:lang w:val="en-US"/>
        </w:rPr>
        <w:t>International</w:t>
      </w:r>
      <w:r w:rsidR="005210C3" w:rsidRPr="005210C3">
        <w:rPr>
          <w:b/>
          <w:lang w:val="en-US"/>
        </w:rPr>
        <w:t xml:space="preserve"> </w:t>
      </w:r>
      <w:r w:rsidR="005210C3">
        <w:rPr>
          <w:b/>
          <w:lang w:val="en-US"/>
        </w:rPr>
        <w:t>Maritime</w:t>
      </w:r>
      <w:r w:rsidR="005210C3" w:rsidRPr="005210C3">
        <w:rPr>
          <w:b/>
          <w:lang w:val="en-US"/>
        </w:rPr>
        <w:t xml:space="preserve"> </w:t>
      </w:r>
      <w:r w:rsidR="00BA434D">
        <w:rPr>
          <w:b/>
          <w:lang w:val="en-US"/>
        </w:rPr>
        <w:t>Organization</w:t>
      </w:r>
      <w:r w:rsidRPr="005210C3">
        <w:rPr>
          <w:b/>
          <w:lang w:val="en-US"/>
        </w:rPr>
        <w:t>» / «</w:t>
      </w:r>
      <w:r w:rsidRPr="0096298B">
        <w:rPr>
          <w:b/>
          <w:lang w:val="en-US"/>
        </w:rPr>
        <w:t>IMO</w:t>
      </w:r>
      <w:r w:rsidRPr="005210C3">
        <w:rPr>
          <w:b/>
          <w:lang w:val="en-US"/>
        </w:rPr>
        <w:t>»</w:t>
      </w:r>
      <w:r w:rsidRPr="005210C3">
        <w:rPr>
          <w:lang w:val="en-US"/>
        </w:rPr>
        <w:t xml:space="preserve"> – </w:t>
      </w:r>
      <w:r w:rsidR="005210C3" w:rsidRPr="005210C3">
        <w:rPr>
          <w:lang w:val="en-US"/>
        </w:rPr>
        <w:t xml:space="preserve">the international intergovernmental organization, a specialized Agency of The United Nations, serves as a </w:t>
      </w:r>
      <w:r w:rsidR="005210C3">
        <w:rPr>
          <w:lang w:val="en-US"/>
        </w:rPr>
        <w:t>driver</w:t>
      </w:r>
      <w:r w:rsidR="005210C3" w:rsidRPr="005210C3">
        <w:rPr>
          <w:lang w:val="en-US"/>
        </w:rPr>
        <w:t xml:space="preserve"> for cooperation and exchange of information on technical issues related to </w:t>
      </w:r>
      <w:r w:rsidR="005210C3">
        <w:rPr>
          <w:lang w:val="en-US"/>
        </w:rPr>
        <w:t xml:space="preserve">the </w:t>
      </w:r>
      <w:r w:rsidR="005210C3" w:rsidRPr="005210C3">
        <w:rPr>
          <w:lang w:val="en-US"/>
        </w:rPr>
        <w:t xml:space="preserve">international </w:t>
      </w:r>
      <w:r w:rsidR="005210C3">
        <w:rPr>
          <w:lang w:val="en-US"/>
        </w:rPr>
        <w:t xml:space="preserve">merchant </w:t>
      </w:r>
      <w:r w:rsidR="005210C3" w:rsidRPr="005210C3">
        <w:rPr>
          <w:lang w:val="en-US"/>
        </w:rPr>
        <w:t>shipping</w:t>
      </w:r>
      <w:r w:rsidRPr="005210C3">
        <w:rPr>
          <w:lang w:val="en-US"/>
        </w:rPr>
        <w:t>;</w:t>
      </w:r>
    </w:p>
    <w:p w:rsidR="0096298B" w:rsidRPr="005404C9" w:rsidRDefault="0096298B" w:rsidP="00C01294">
      <w:pPr>
        <w:ind w:firstLine="709"/>
        <w:jc w:val="both"/>
        <w:rPr>
          <w:lang w:val="en-US"/>
        </w:rPr>
      </w:pPr>
      <w:r w:rsidRPr="005404C9">
        <w:rPr>
          <w:b/>
          <w:lang w:val="en-US"/>
        </w:rPr>
        <w:t>«</w:t>
      </w:r>
      <w:r w:rsidR="005404C9">
        <w:rPr>
          <w:b/>
          <w:lang w:val="en-US"/>
        </w:rPr>
        <w:t>Out</w:t>
      </w:r>
      <w:r w:rsidR="005404C9" w:rsidRPr="005404C9">
        <w:rPr>
          <w:b/>
          <w:lang w:val="en-US"/>
        </w:rPr>
        <w:t xml:space="preserve"> </w:t>
      </w:r>
      <w:r w:rsidR="005404C9">
        <w:rPr>
          <w:b/>
          <w:lang w:val="en-US"/>
        </w:rPr>
        <w:t>of</w:t>
      </w:r>
      <w:r w:rsidR="005404C9" w:rsidRPr="005404C9">
        <w:rPr>
          <w:b/>
          <w:lang w:val="en-US"/>
        </w:rPr>
        <w:t xml:space="preserve"> </w:t>
      </w:r>
      <w:r w:rsidR="005404C9">
        <w:rPr>
          <w:b/>
          <w:lang w:val="en-US"/>
        </w:rPr>
        <w:t>Gauge</w:t>
      </w:r>
      <w:r w:rsidR="005404C9" w:rsidRPr="005404C9">
        <w:rPr>
          <w:b/>
          <w:lang w:val="en-US"/>
        </w:rPr>
        <w:t xml:space="preserve"> </w:t>
      </w:r>
      <w:r w:rsidR="005404C9">
        <w:rPr>
          <w:b/>
          <w:lang w:val="en-US"/>
        </w:rPr>
        <w:t>container</w:t>
      </w:r>
      <w:r w:rsidRPr="005404C9">
        <w:rPr>
          <w:b/>
          <w:lang w:val="en-US"/>
        </w:rPr>
        <w:t xml:space="preserve"> (</w:t>
      </w:r>
      <w:r w:rsidRPr="0096298B">
        <w:rPr>
          <w:b/>
          <w:lang w:val="en-US"/>
        </w:rPr>
        <w:t>O</w:t>
      </w:r>
      <w:r w:rsidRPr="005404C9">
        <w:rPr>
          <w:b/>
          <w:lang w:val="en-US"/>
        </w:rPr>
        <w:t>.</w:t>
      </w:r>
      <w:r w:rsidRPr="0096298B">
        <w:rPr>
          <w:b/>
          <w:lang w:val="en-US"/>
        </w:rPr>
        <w:t>O</w:t>
      </w:r>
      <w:r w:rsidRPr="005404C9">
        <w:rPr>
          <w:b/>
          <w:lang w:val="en-US"/>
        </w:rPr>
        <w:t>.</w:t>
      </w:r>
      <w:r w:rsidRPr="0096298B">
        <w:rPr>
          <w:b/>
          <w:lang w:val="en-US"/>
        </w:rPr>
        <w:t>G</w:t>
      </w:r>
      <w:r w:rsidRPr="005404C9">
        <w:rPr>
          <w:b/>
          <w:lang w:val="en-US"/>
        </w:rPr>
        <w:t xml:space="preserve">.)» </w:t>
      </w:r>
      <w:r w:rsidRPr="005404C9">
        <w:rPr>
          <w:lang w:val="en-US"/>
        </w:rPr>
        <w:t>–</w:t>
      </w:r>
      <w:r w:rsidRPr="005404C9">
        <w:rPr>
          <w:b/>
          <w:lang w:val="en-US"/>
        </w:rPr>
        <w:t xml:space="preserve"> </w:t>
      </w:r>
      <w:r w:rsidR="005404C9" w:rsidRPr="005404C9">
        <w:rPr>
          <w:lang w:val="en-US"/>
        </w:rPr>
        <w:t>a container that has an excessive height, length or width, or a container that has an offset center of gravity that exceeds acceptable standards or whose placemen</w:t>
      </w:r>
      <w:r w:rsidR="005404C9">
        <w:rPr>
          <w:lang w:val="en-US"/>
        </w:rPr>
        <w:t>t requires a dedicated storage area</w:t>
      </w:r>
      <w:r w:rsidRPr="005404C9">
        <w:rPr>
          <w:lang w:val="en-US"/>
        </w:rPr>
        <w:t>;</w:t>
      </w:r>
    </w:p>
    <w:p w:rsidR="0096298B" w:rsidRPr="0058257B" w:rsidRDefault="0096298B" w:rsidP="00C01294">
      <w:pPr>
        <w:ind w:firstLine="709"/>
        <w:jc w:val="both"/>
        <w:rPr>
          <w:b/>
          <w:bCs/>
          <w:lang w:val="en-US"/>
        </w:rPr>
      </w:pPr>
      <w:r w:rsidRPr="00364C30">
        <w:rPr>
          <w:b/>
          <w:bCs/>
          <w:lang w:val="en-US"/>
        </w:rPr>
        <w:lastRenderedPageBreak/>
        <w:t>«</w:t>
      </w:r>
      <w:r w:rsidR="00364C30">
        <w:rPr>
          <w:b/>
          <w:bCs/>
          <w:lang w:val="en-US"/>
        </w:rPr>
        <w:t>Notice</w:t>
      </w:r>
      <w:r w:rsidR="00364C30" w:rsidRPr="00364C30">
        <w:rPr>
          <w:b/>
          <w:bCs/>
          <w:lang w:val="en-US"/>
        </w:rPr>
        <w:t xml:space="preserve"> </w:t>
      </w:r>
      <w:r w:rsidR="00364C30">
        <w:rPr>
          <w:b/>
          <w:bCs/>
          <w:lang w:val="en-US"/>
        </w:rPr>
        <w:t>of</w:t>
      </w:r>
      <w:r w:rsidR="00364C30" w:rsidRPr="00364C30">
        <w:rPr>
          <w:b/>
          <w:bCs/>
          <w:lang w:val="en-US"/>
        </w:rPr>
        <w:t xml:space="preserve"> </w:t>
      </w:r>
      <w:r w:rsidR="00364C30">
        <w:rPr>
          <w:b/>
          <w:bCs/>
          <w:lang w:val="en-US"/>
        </w:rPr>
        <w:t>readiness</w:t>
      </w:r>
      <w:r w:rsidR="00364C30" w:rsidRPr="00364C30">
        <w:rPr>
          <w:b/>
          <w:bCs/>
          <w:lang w:val="en-US"/>
        </w:rPr>
        <w:t xml:space="preserve"> (</w:t>
      </w:r>
      <w:r w:rsidR="00364C30">
        <w:rPr>
          <w:b/>
          <w:bCs/>
          <w:lang w:val="en-US"/>
        </w:rPr>
        <w:t>NOR</w:t>
      </w:r>
      <w:proofErr w:type="gramStart"/>
      <w:r w:rsidR="00364C30" w:rsidRPr="00364C30">
        <w:rPr>
          <w:b/>
          <w:bCs/>
          <w:lang w:val="en-US"/>
        </w:rPr>
        <w:t>)</w:t>
      </w:r>
      <w:r w:rsidRPr="00364C30">
        <w:rPr>
          <w:b/>
          <w:bCs/>
          <w:lang w:val="en-US"/>
        </w:rPr>
        <w:t>»</w:t>
      </w:r>
      <w:proofErr w:type="gramEnd"/>
      <w:r w:rsidRPr="00364C30">
        <w:rPr>
          <w:b/>
          <w:bCs/>
          <w:lang w:val="en-US"/>
        </w:rPr>
        <w:t xml:space="preserve"> </w:t>
      </w:r>
      <w:r w:rsidRPr="00364C30">
        <w:rPr>
          <w:lang w:val="en-US"/>
        </w:rPr>
        <w:t>–</w:t>
      </w:r>
      <w:r w:rsidRPr="00364C30">
        <w:rPr>
          <w:b/>
          <w:bCs/>
          <w:lang w:val="en-US"/>
        </w:rPr>
        <w:t xml:space="preserve"> </w:t>
      </w:r>
      <w:r w:rsidR="00364C30">
        <w:rPr>
          <w:lang w:val="en-US"/>
        </w:rPr>
        <w:t xml:space="preserve">a written notice given by the </w:t>
      </w:r>
      <w:proofErr w:type="spellStart"/>
      <w:r w:rsidR="00364C30">
        <w:rPr>
          <w:lang w:val="en-US"/>
        </w:rPr>
        <w:t>s</w:t>
      </w:r>
      <w:r w:rsidR="00364C30" w:rsidRPr="00364C30">
        <w:rPr>
          <w:lang w:val="en-US"/>
        </w:rPr>
        <w:t>hipowner</w:t>
      </w:r>
      <w:r w:rsidR="00364C30">
        <w:rPr>
          <w:lang w:val="en-US"/>
        </w:rPr>
        <w:t>s’</w:t>
      </w:r>
      <w:proofErr w:type="spellEnd"/>
      <w:r w:rsidR="00364C30">
        <w:rPr>
          <w:lang w:val="en-US"/>
        </w:rPr>
        <w:t xml:space="preserve"> official representative</w:t>
      </w:r>
      <w:r w:rsidR="00364C30" w:rsidRPr="00364C30">
        <w:rPr>
          <w:lang w:val="en-US"/>
        </w:rPr>
        <w:t xml:space="preserve"> to the Operator on the readiness of the vessel for cargo operations. If the notice of readiness </w:t>
      </w:r>
      <w:r w:rsidR="00364C30">
        <w:rPr>
          <w:lang w:val="en-US"/>
        </w:rPr>
        <w:t>is</w:t>
      </w:r>
      <w:r w:rsidR="00364C30" w:rsidRPr="00364C30">
        <w:rPr>
          <w:lang w:val="en-US"/>
        </w:rPr>
        <w:t xml:space="preserve"> submitted to the Operat</w:t>
      </w:r>
      <w:r w:rsidR="00364C30">
        <w:rPr>
          <w:lang w:val="en-US"/>
        </w:rPr>
        <w:t xml:space="preserve">or before 12:00, the </w:t>
      </w:r>
      <w:proofErr w:type="spellStart"/>
      <w:r w:rsidR="00364C30">
        <w:rPr>
          <w:lang w:val="en-US"/>
        </w:rPr>
        <w:t>lay</w:t>
      </w:r>
      <w:r w:rsidR="00364C30" w:rsidRPr="00364C30">
        <w:rPr>
          <w:lang w:val="en-US"/>
        </w:rPr>
        <w:t>time</w:t>
      </w:r>
      <w:proofErr w:type="spellEnd"/>
      <w:r w:rsidR="00364C30" w:rsidRPr="00364C30">
        <w:rPr>
          <w:lang w:val="en-US"/>
        </w:rPr>
        <w:t xml:space="preserve"> </w:t>
      </w:r>
      <w:r w:rsidR="00364C30">
        <w:rPr>
          <w:lang w:val="en-US"/>
        </w:rPr>
        <w:t>count starts</w:t>
      </w:r>
      <w:r w:rsidR="00364C30" w:rsidRPr="00364C30">
        <w:rPr>
          <w:lang w:val="en-US"/>
        </w:rPr>
        <w:t xml:space="preserve"> from 18:00 of the same day. If the notice of readiness </w:t>
      </w:r>
      <w:r w:rsidR="00364C30">
        <w:rPr>
          <w:lang w:val="en-US"/>
        </w:rPr>
        <w:t>w</w:t>
      </w:r>
      <w:r w:rsidR="00B7112E">
        <w:rPr>
          <w:lang w:val="en-US"/>
        </w:rPr>
        <w:t>a</w:t>
      </w:r>
      <w:r w:rsidR="00364C30">
        <w:rPr>
          <w:lang w:val="en-US"/>
        </w:rPr>
        <w:t>s</w:t>
      </w:r>
      <w:r w:rsidR="00364C30" w:rsidRPr="00364C30">
        <w:rPr>
          <w:lang w:val="en-US"/>
        </w:rPr>
        <w:t xml:space="preserve"> submitted after 12:00, </w:t>
      </w:r>
      <w:r w:rsidR="00364C30">
        <w:rPr>
          <w:lang w:val="en-US"/>
        </w:rPr>
        <w:t xml:space="preserve">the </w:t>
      </w:r>
      <w:proofErr w:type="spellStart"/>
      <w:r w:rsidR="00364C30">
        <w:rPr>
          <w:lang w:val="en-US"/>
        </w:rPr>
        <w:t>lay</w:t>
      </w:r>
      <w:r w:rsidR="00364C30" w:rsidRPr="00364C30">
        <w:rPr>
          <w:lang w:val="en-US"/>
        </w:rPr>
        <w:t>time</w:t>
      </w:r>
      <w:proofErr w:type="spellEnd"/>
      <w:r w:rsidR="00364C30" w:rsidRPr="00364C30">
        <w:rPr>
          <w:lang w:val="en-US"/>
        </w:rPr>
        <w:t xml:space="preserve"> </w:t>
      </w:r>
      <w:r w:rsidR="00364C30">
        <w:rPr>
          <w:lang w:val="en-US"/>
        </w:rPr>
        <w:t>count starts</w:t>
      </w:r>
      <w:r w:rsidR="00364C30" w:rsidRPr="00364C30">
        <w:rPr>
          <w:lang w:val="en-US"/>
        </w:rPr>
        <w:t xml:space="preserve"> from 08:00 of the next day;</w:t>
      </w:r>
    </w:p>
    <w:p w:rsidR="0096298B" w:rsidRPr="00E81BDB" w:rsidRDefault="0096298B" w:rsidP="00C01294">
      <w:pPr>
        <w:ind w:firstLine="709"/>
        <w:jc w:val="both"/>
        <w:rPr>
          <w:lang w:val="en-US"/>
        </w:rPr>
      </w:pPr>
      <w:r w:rsidRPr="00E81BDB">
        <w:rPr>
          <w:b/>
          <w:lang w:val="en-US"/>
        </w:rPr>
        <w:t>«</w:t>
      </w:r>
      <w:proofErr w:type="spellStart"/>
      <w:r w:rsidR="00E81BDB">
        <w:rPr>
          <w:b/>
          <w:lang w:val="en-US"/>
        </w:rPr>
        <w:t>Lumpsum</w:t>
      </w:r>
      <w:proofErr w:type="spellEnd"/>
      <w:r w:rsidR="00E81BDB">
        <w:rPr>
          <w:b/>
          <w:lang w:val="en-US"/>
        </w:rPr>
        <w:t xml:space="preserve"> storage volume</w:t>
      </w:r>
      <w:r w:rsidRPr="00E81BDB">
        <w:rPr>
          <w:b/>
          <w:lang w:val="en-US"/>
        </w:rPr>
        <w:t xml:space="preserve">» </w:t>
      </w:r>
      <w:r w:rsidRPr="00E81BDB">
        <w:rPr>
          <w:lang w:val="en-US"/>
        </w:rPr>
        <w:t>–</w:t>
      </w:r>
      <w:r w:rsidRPr="00E81BDB">
        <w:rPr>
          <w:b/>
          <w:lang w:val="en-US"/>
        </w:rPr>
        <w:t xml:space="preserve"> </w:t>
      </w:r>
      <w:r w:rsidR="00E81BDB">
        <w:rPr>
          <w:lang w:val="en-US"/>
        </w:rPr>
        <w:t>a</w:t>
      </w:r>
      <w:r w:rsidR="00E81BDB" w:rsidRPr="00E81BDB">
        <w:rPr>
          <w:lang w:val="en-US"/>
        </w:rPr>
        <w:t xml:space="preserve"> </w:t>
      </w:r>
      <w:r w:rsidR="00E81BDB">
        <w:rPr>
          <w:lang w:val="en-US"/>
        </w:rPr>
        <w:t>quantity</w:t>
      </w:r>
      <w:r w:rsidR="00E81BDB" w:rsidRPr="00E81BDB">
        <w:rPr>
          <w:lang w:val="en-US"/>
        </w:rPr>
        <w:t xml:space="preserve"> </w:t>
      </w:r>
      <w:r w:rsidR="00E81BDB">
        <w:rPr>
          <w:lang w:val="en-US"/>
        </w:rPr>
        <w:t>of</w:t>
      </w:r>
      <w:r w:rsidR="00E81BDB" w:rsidRPr="00E81BDB">
        <w:rPr>
          <w:lang w:val="en-US"/>
        </w:rPr>
        <w:t xml:space="preserve"> </w:t>
      </w:r>
      <w:r w:rsidR="00E81BDB">
        <w:rPr>
          <w:lang w:val="en-US"/>
        </w:rPr>
        <w:t>goods</w:t>
      </w:r>
      <w:r w:rsidR="00E81BDB" w:rsidRPr="00E81BDB">
        <w:rPr>
          <w:lang w:val="en-US"/>
        </w:rPr>
        <w:t xml:space="preserve"> </w:t>
      </w:r>
      <w:r w:rsidR="00E81BDB">
        <w:rPr>
          <w:lang w:val="en-US"/>
        </w:rPr>
        <w:t>of</w:t>
      </w:r>
      <w:r w:rsidR="00E81BDB" w:rsidRPr="00E81BDB">
        <w:rPr>
          <w:lang w:val="en-US"/>
        </w:rPr>
        <w:t xml:space="preserve"> </w:t>
      </w:r>
      <w:r w:rsidR="00E81BDB">
        <w:rPr>
          <w:lang w:val="en-US"/>
        </w:rPr>
        <w:t>a</w:t>
      </w:r>
      <w:r w:rsidR="00E81BDB" w:rsidRPr="00E81BDB">
        <w:rPr>
          <w:lang w:val="en-US"/>
        </w:rPr>
        <w:t xml:space="preserve"> </w:t>
      </w:r>
      <w:r w:rsidR="00E81BDB">
        <w:rPr>
          <w:lang w:val="en-US"/>
        </w:rPr>
        <w:t>certain</w:t>
      </w:r>
      <w:r w:rsidR="00E81BDB" w:rsidRPr="00E81BDB">
        <w:rPr>
          <w:lang w:val="en-US"/>
        </w:rPr>
        <w:t xml:space="preserve"> </w:t>
      </w:r>
      <w:r w:rsidR="00E81BDB">
        <w:rPr>
          <w:lang w:val="en-US"/>
        </w:rPr>
        <w:t>nomenclature</w:t>
      </w:r>
      <w:r w:rsidR="00E81BDB" w:rsidRPr="00E81BDB">
        <w:rPr>
          <w:lang w:val="en-US"/>
        </w:rPr>
        <w:t xml:space="preserve"> </w:t>
      </w:r>
      <w:r w:rsidR="00E81BDB">
        <w:rPr>
          <w:lang w:val="en-US"/>
        </w:rPr>
        <w:t>agreed</w:t>
      </w:r>
      <w:r w:rsidR="00E81BDB" w:rsidRPr="00E81BDB">
        <w:rPr>
          <w:lang w:val="en-US"/>
        </w:rPr>
        <w:t xml:space="preserve"> </w:t>
      </w:r>
      <w:r w:rsidR="00E81BDB">
        <w:rPr>
          <w:lang w:val="en-US"/>
        </w:rPr>
        <w:t>by</w:t>
      </w:r>
      <w:r w:rsidR="00E81BDB" w:rsidRPr="00E81BDB">
        <w:rPr>
          <w:lang w:val="en-US"/>
        </w:rPr>
        <w:t xml:space="preserve"> </w:t>
      </w:r>
      <w:r w:rsidR="00E81BDB">
        <w:rPr>
          <w:lang w:val="en-US"/>
        </w:rPr>
        <w:t>parties</w:t>
      </w:r>
      <w:r w:rsidR="00E81BDB" w:rsidRPr="00E81BDB">
        <w:rPr>
          <w:lang w:val="en-US"/>
        </w:rPr>
        <w:t xml:space="preserve"> </w:t>
      </w:r>
      <w:r w:rsidR="00E81BDB">
        <w:rPr>
          <w:lang w:val="en-US"/>
        </w:rPr>
        <w:t>as</w:t>
      </w:r>
      <w:r w:rsidR="00E81BDB" w:rsidRPr="00E81BDB">
        <w:rPr>
          <w:lang w:val="en-US"/>
        </w:rPr>
        <w:t xml:space="preserve"> </w:t>
      </w:r>
      <w:r w:rsidR="00E81BDB">
        <w:rPr>
          <w:lang w:val="en-US"/>
        </w:rPr>
        <w:t>per</w:t>
      </w:r>
      <w:r w:rsidR="00E81BDB" w:rsidRPr="00E81BDB">
        <w:rPr>
          <w:lang w:val="en-US"/>
        </w:rPr>
        <w:t xml:space="preserve"> </w:t>
      </w:r>
      <w:r w:rsidR="00E81BDB">
        <w:rPr>
          <w:lang w:val="en-US"/>
        </w:rPr>
        <w:t>contracts</w:t>
      </w:r>
      <w:r w:rsidR="00E81BDB" w:rsidRPr="00E81BDB">
        <w:rPr>
          <w:lang w:val="en-US"/>
        </w:rPr>
        <w:t xml:space="preserve"> </w:t>
      </w:r>
      <w:r w:rsidR="00E81BDB">
        <w:rPr>
          <w:lang w:val="en-US"/>
        </w:rPr>
        <w:t>for</w:t>
      </w:r>
      <w:r w:rsidR="00E81BDB" w:rsidRPr="00E81BDB">
        <w:rPr>
          <w:lang w:val="en-US"/>
        </w:rPr>
        <w:t xml:space="preserve"> </w:t>
      </w:r>
      <w:proofErr w:type="gramStart"/>
      <w:r w:rsidR="00E81BDB">
        <w:rPr>
          <w:lang w:val="en-US"/>
        </w:rPr>
        <w:t>a</w:t>
      </w:r>
      <w:r w:rsidR="00E81BDB" w:rsidRPr="00E81BDB">
        <w:rPr>
          <w:lang w:val="en-US"/>
        </w:rPr>
        <w:t xml:space="preserve"> </w:t>
      </w:r>
      <w:proofErr w:type="spellStart"/>
      <w:r w:rsidR="00E81BDB">
        <w:rPr>
          <w:lang w:val="en-US"/>
        </w:rPr>
        <w:t>lumpsum</w:t>
      </w:r>
      <w:proofErr w:type="spellEnd"/>
      <w:proofErr w:type="gramEnd"/>
      <w:r w:rsidR="00E81BDB" w:rsidRPr="00E81BDB">
        <w:rPr>
          <w:lang w:val="en-US"/>
        </w:rPr>
        <w:t xml:space="preserve"> </w:t>
      </w:r>
      <w:r w:rsidR="00E81BDB">
        <w:rPr>
          <w:lang w:val="en-US"/>
        </w:rPr>
        <w:t>storage</w:t>
      </w:r>
      <w:r w:rsidR="00E81BDB" w:rsidRPr="00E81BDB">
        <w:rPr>
          <w:lang w:val="en-US"/>
        </w:rPr>
        <w:t xml:space="preserve">, </w:t>
      </w:r>
      <w:r w:rsidR="00E81BDB">
        <w:rPr>
          <w:lang w:val="en-US"/>
        </w:rPr>
        <w:t>for</w:t>
      </w:r>
      <w:r w:rsidR="00E81BDB" w:rsidRPr="00E81BDB">
        <w:rPr>
          <w:lang w:val="en-US"/>
        </w:rPr>
        <w:t xml:space="preserve"> </w:t>
      </w:r>
      <w:r w:rsidR="00E81BDB">
        <w:rPr>
          <w:lang w:val="en-US"/>
        </w:rPr>
        <w:t>the</w:t>
      </w:r>
      <w:r w:rsidR="00E81BDB" w:rsidRPr="00E81BDB">
        <w:rPr>
          <w:lang w:val="en-US"/>
        </w:rPr>
        <w:t xml:space="preserve"> </w:t>
      </w:r>
      <w:r w:rsidR="00E81BDB">
        <w:rPr>
          <w:lang w:val="en-US"/>
        </w:rPr>
        <w:t>purpose</w:t>
      </w:r>
      <w:r w:rsidR="00E81BDB" w:rsidRPr="00E81BDB">
        <w:rPr>
          <w:lang w:val="en-US"/>
        </w:rPr>
        <w:t xml:space="preserve"> </w:t>
      </w:r>
      <w:r w:rsidR="00E81BDB">
        <w:rPr>
          <w:lang w:val="en-US"/>
        </w:rPr>
        <w:t>of</w:t>
      </w:r>
      <w:r w:rsidR="00E81BDB" w:rsidRPr="00E81BDB">
        <w:rPr>
          <w:lang w:val="en-US"/>
        </w:rPr>
        <w:t xml:space="preserve"> </w:t>
      </w:r>
      <w:r w:rsidR="00E81BDB">
        <w:rPr>
          <w:lang w:val="en-US"/>
        </w:rPr>
        <w:t>forming</w:t>
      </w:r>
      <w:r w:rsidR="00E81BDB" w:rsidRPr="00E81BDB">
        <w:rPr>
          <w:lang w:val="en-US"/>
        </w:rPr>
        <w:t xml:space="preserve"> </w:t>
      </w:r>
      <w:r w:rsidR="00E81BDB">
        <w:rPr>
          <w:lang w:val="en-US"/>
        </w:rPr>
        <w:t>a</w:t>
      </w:r>
      <w:r w:rsidR="00E81BDB" w:rsidRPr="00E81BDB">
        <w:rPr>
          <w:lang w:val="en-US"/>
        </w:rPr>
        <w:t xml:space="preserve"> </w:t>
      </w:r>
      <w:r w:rsidR="00E81BDB">
        <w:rPr>
          <w:lang w:val="en-US"/>
        </w:rPr>
        <w:t>shipment</w:t>
      </w:r>
      <w:r w:rsidR="00E81BDB" w:rsidRPr="00E81BDB">
        <w:rPr>
          <w:lang w:val="en-US"/>
        </w:rPr>
        <w:t xml:space="preserve"> </w:t>
      </w:r>
      <w:r w:rsidR="00E81BDB">
        <w:rPr>
          <w:lang w:val="en-US"/>
        </w:rPr>
        <w:t>consignment</w:t>
      </w:r>
      <w:r w:rsidRPr="00E81BDB">
        <w:rPr>
          <w:lang w:val="en-US"/>
        </w:rPr>
        <w:t>;</w:t>
      </w:r>
    </w:p>
    <w:p w:rsidR="0096298B" w:rsidRPr="008465C2" w:rsidRDefault="0096298B" w:rsidP="00C01294">
      <w:pPr>
        <w:ind w:firstLine="709"/>
        <w:jc w:val="both"/>
        <w:rPr>
          <w:lang w:val="en-US"/>
        </w:rPr>
      </w:pPr>
      <w:r w:rsidRPr="008465C2">
        <w:rPr>
          <w:b/>
          <w:lang w:val="en-US"/>
        </w:rPr>
        <w:t>«</w:t>
      </w:r>
      <w:r w:rsidR="008465C2">
        <w:rPr>
          <w:b/>
          <w:lang w:val="en-US"/>
        </w:rPr>
        <w:t>Vessels</w:t>
      </w:r>
      <w:r w:rsidR="008465C2" w:rsidRPr="008465C2">
        <w:rPr>
          <w:b/>
          <w:lang w:val="en-US"/>
        </w:rPr>
        <w:t xml:space="preserve">’ </w:t>
      </w:r>
      <w:r w:rsidR="008465C2">
        <w:rPr>
          <w:b/>
          <w:lang w:val="en-US"/>
        </w:rPr>
        <w:t>servicing</w:t>
      </w:r>
      <w:r w:rsidRPr="008465C2">
        <w:rPr>
          <w:b/>
          <w:lang w:val="en-US"/>
        </w:rPr>
        <w:t xml:space="preserve">» </w:t>
      </w:r>
      <w:r w:rsidR="008465C2" w:rsidRPr="008465C2">
        <w:rPr>
          <w:lang w:val="en-US"/>
        </w:rPr>
        <w:t xml:space="preserve">– </w:t>
      </w:r>
      <w:r w:rsidR="008465C2">
        <w:rPr>
          <w:lang w:val="en-US"/>
        </w:rPr>
        <w:t>provision</w:t>
      </w:r>
      <w:r w:rsidR="008465C2" w:rsidRPr="008465C2">
        <w:rPr>
          <w:lang w:val="en-US"/>
        </w:rPr>
        <w:t xml:space="preserve"> </w:t>
      </w:r>
      <w:r w:rsidR="008465C2">
        <w:rPr>
          <w:lang w:val="en-US"/>
        </w:rPr>
        <w:t>of</w:t>
      </w:r>
      <w:r w:rsidR="008465C2" w:rsidRPr="008465C2">
        <w:rPr>
          <w:lang w:val="en-US"/>
        </w:rPr>
        <w:t xml:space="preserve"> </w:t>
      </w:r>
      <w:r w:rsidR="008465C2">
        <w:rPr>
          <w:lang w:val="en-US"/>
        </w:rPr>
        <w:t>paid</w:t>
      </w:r>
      <w:r w:rsidR="008465C2" w:rsidRPr="008465C2">
        <w:rPr>
          <w:lang w:val="en-US"/>
        </w:rPr>
        <w:t xml:space="preserve"> </w:t>
      </w:r>
      <w:r w:rsidR="008465C2">
        <w:rPr>
          <w:lang w:val="en-US"/>
        </w:rPr>
        <w:t>services</w:t>
      </w:r>
      <w:r w:rsidR="008465C2" w:rsidRPr="008465C2">
        <w:rPr>
          <w:lang w:val="en-US"/>
        </w:rPr>
        <w:t xml:space="preserve"> </w:t>
      </w:r>
      <w:r w:rsidR="008465C2">
        <w:rPr>
          <w:lang w:val="en-US"/>
        </w:rPr>
        <w:t>by</w:t>
      </w:r>
      <w:r w:rsidR="008465C2" w:rsidRPr="008465C2">
        <w:rPr>
          <w:lang w:val="en-US"/>
        </w:rPr>
        <w:t xml:space="preserve"> </w:t>
      </w:r>
      <w:r w:rsidR="008465C2">
        <w:rPr>
          <w:lang w:val="en-US"/>
        </w:rPr>
        <w:t>the</w:t>
      </w:r>
      <w:r w:rsidR="008465C2" w:rsidRPr="008465C2">
        <w:rPr>
          <w:lang w:val="en-US"/>
        </w:rPr>
        <w:t xml:space="preserve"> </w:t>
      </w:r>
      <w:r w:rsidR="008465C2">
        <w:rPr>
          <w:lang w:val="en-US"/>
        </w:rPr>
        <w:t>Operator</w:t>
      </w:r>
      <w:r w:rsidR="008465C2" w:rsidRPr="008465C2">
        <w:rPr>
          <w:lang w:val="en-US"/>
        </w:rPr>
        <w:t xml:space="preserve"> </w:t>
      </w:r>
      <w:r w:rsidR="008465C2">
        <w:rPr>
          <w:lang w:val="en-US"/>
        </w:rPr>
        <w:t>at</w:t>
      </w:r>
      <w:r w:rsidR="008465C2" w:rsidRPr="008465C2">
        <w:rPr>
          <w:lang w:val="en-US"/>
        </w:rPr>
        <w:t xml:space="preserve"> </w:t>
      </w:r>
      <w:r w:rsidR="008465C2">
        <w:rPr>
          <w:lang w:val="en-US"/>
        </w:rPr>
        <w:t>the</w:t>
      </w:r>
      <w:r w:rsidR="008465C2" w:rsidRPr="008465C2">
        <w:rPr>
          <w:lang w:val="en-US"/>
        </w:rPr>
        <w:t xml:space="preserve"> </w:t>
      </w:r>
      <w:r w:rsidR="008465C2">
        <w:rPr>
          <w:lang w:val="en-US"/>
        </w:rPr>
        <w:t>sea</w:t>
      </w:r>
      <w:r w:rsidR="008465C2" w:rsidRPr="008465C2">
        <w:rPr>
          <w:lang w:val="en-US"/>
        </w:rPr>
        <w:t xml:space="preserve"> </w:t>
      </w:r>
      <w:r w:rsidR="008465C2">
        <w:rPr>
          <w:lang w:val="en-US"/>
        </w:rPr>
        <w:t>terminal</w:t>
      </w:r>
      <w:r w:rsidR="008465C2" w:rsidRPr="008465C2">
        <w:rPr>
          <w:lang w:val="en-US"/>
        </w:rPr>
        <w:t xml:space="preserve"> </w:t>
      </w:r>
      <w:r w:rsidR="008465C2">
        <w:rPr>
          <w:lang w:val="en-US"/>
        </w:rPr>
        <w:t>including</w:t>
      </w:r>
      <w:r w:rsidR="008465C2" w:rsidRPr="008465C2">
        <w:rPr>
          <w:lang w:val="en-US"/>
        </w:rPr>
        <w:t xml:space="preserve"> </w:t>
      </w:r>
      <w:r w:rsidR="008465C2">
        <w:rPr>
          <w:lang w:val="en-US"/>
        </w:rPr>
        <w:t>granting access to the infrastructure necessary for mooring, berthing and cargo handling</w:t>
      </w:r>
      <w:r w:rsidRPr="008465C2">
        <w:rPr>
          <w:lang w:val="en-US"/>
        </w:rPr>
        <w:t>;</w:t>
      </w:r>
    </w:p>
    <w:p w:rsidR="0096298B" w:rsidRPr="00670312" w:rsidRDefault="0096298B" w:rsidP="00C01294">
      <w:pPr>
        <w:pStyle w:val="afa"/>
        <w:spacing w:after="0" w:line="240" w:lineRule="auto"/>
        <w:ind w:firstLine="709"/>
        <w:jc w:val="both"/>
        <w:rPr>
          <w:rFonts w:ascii="Times New Roman" w:hAnsi="Times New Roman" w:cs="Times New Roman"/>
          <w:sz w:val="24"/>
          <w:szCs w:val="24"/>
          <w:lang w:val="en-US"/>
        </w:rPr>
      </w:pPr>
      <w:r w:rsidRPr="00670312">
        <w:rPr>
          <w:rFonts w:ascii="Times New Roman" w:hAnsi="Times New Roman" w:cs="Times New Roman"/>
          <w:b/>
          <w:sz w:val="24"/>
          <w:szCs w:val="24"/>
          <w:lang w:val="en-US"/>
        </w:rPr>
        <w:t>«</w:t>
      </w:r>
      <w:r w:rsidR="008465C2">
        <w:rPr>
          <w:rFonts w:ascii="Times New Roman" w:hAnsi="Times New Roman" w:cs="Times New Roman"/>
          <w:b/>
          <w:sz w:val="24"/>
          <w:szCs w:val="24"/>
          <w:lang w:val="en-US"/>
        </w:rPr>
        <w:t>Dangerous</w:t>
      </w:r>
      <w:r w:rsidR="008465C2" w:rsidRPr="00670312">
        <w:rPr>
          <w:rFonts w:ascii="Times New Roman" w:hAnsi="Times New Roman" w:cs="Times New Roman"/>
          <w:b/>
          <w:sz w:val="24"/>
          <w:szCs w:val="24"/>
          <w:lang w:val="en-US"/>
        </w:rPr>
        <w:t xml:space="preserve"> </w:t>
      </w:r>
      <w:r w:rsidR="008465C2">
        <w:rPr>
          <w:rFonts w:ascii="Times New Roman" w:hAnsi="Times New Roman" w:cs="Times New Roman"/>
          <w:b/>
          <w:sz w:val="24"/>
          <w:szCs w:val="24"/>
          <w:lang w:val="en-US"/>
        </w:rPr>
        <w:t>goods</w:t>
      </w:r>
      <w:r w:rsidRPr="00670312">
        <w:rPr>
          <w:rFonts w:ascii="Times New Roman" w:hAnsi="Times New Roman" w:cs="Times New Roman"/>
          <w:b/>
          <w:sz w:val="24"/>
          <w:szCs w:val="24"/>
          <w:lang w:val="en-US"/>
        </w:rPr>
        <w:t xml:space="preserve">» </w:t>
      </w:r>
      <w:r w:rsidRPr="00670312">
        <w:rPr>
          <w:rFonts w:ascii="Times New Roman" w:hAnsi="Times New Roman" w:cs="Times New Roman"/>
          <w:sz w:val="24"/>
          <w:szCs w:val="24"/>
          <w:lang w:val="en-US"/>
        </w:rPr>
        <w:t>–</w:t>
      </w:r>
      <w:r w:rsidRPr="00670312">
        <w:rPr>
          <w:rFonts w:ascii="Times New Roman" w:hAnsi="Times New Roman" w:cs="Times New Roman"/>
          <w:b/>
          <w:sz w:val="24"/>
          <w:szCs w:val="24"/>
          <w:lang w:val="en-US"/>
        </w:rPr>
        <w:t xml:space="preserve"> </w:t>
      </w:r>
      <w:r w:rsidR="00670312">
        <w:rPr>
          <w:rFonts w:ascii="Times New Roman" w:hAnsi="Times New Roman" w:cs="Times New Roman"/>
          <w:sz w:val="24"/>
          <w:szCs w:val="24"/>
          <w:lang w:val="en-US"/>
        </w:rPr>
        <w:t>cargo</w:t>
      </w:r>
      <w:r w:rsidR="00670312" w:rsidRPr="00670312">
        <w:rPr>
          <w:rFonts w:ascii="Times New Roman" w:hAnsi="Times New Roman" w:cs="Times New Roman"/>
          <w:sz w:val="24"/>
          <w:szCs w:val="24"/>
          <w:lang w:val="en-US"/>
        </w:rPr>
        <w:t xml:space="preserve"> </w:t>
      </w:r>
      <w:r w:rsidR="00670312">
        <w:rPr>
          <w:rFonts w:ascii="Times New Roman" w:hAnsi="Times New Roman" w:cs="Times New Roman"/>
          <w:sz w:val="24"/>
          <w:szCs w:val="24"/>
          <w:lang w:val="en-US"/>
        </w:rPr>
        <w:t>which</w:t>
      </w:r>
      <w:r w:rsidR="00670312" w:rsidRPr="00670312">
        <w:rPr>
          <w:rFonts w:ascii="Times New Roman" w:hAnsi="Times New Roman" w:cs="Times New Roman"/>
          <w:sz w:val="24"/>
          <w:szCs w:val="24"/>
          <w:lang w:val="en-US"/>
        </w:rPr>
        <w:t xml:space="preserve"> is </w:t>
      </w:r>
      <w:r w:rsidR="00670312">
        <w:rPr>
          <w:rFonts w:ascii="Times New Roman" w:hAnsi="Times New Roman" w:cs="Times New Roman"/>
          <w:sz w:val="24"/>
          <w:szCs w:val="24"/>
          <w:lang w:val="en-US"/>
        </w:rPr>
        <w:t>classified</w:t>
      </w:r>
      <w:r w:rsidR="00670312" w:rsidRPr="00670312">
        <w:rPr>
          <w:rFonts w:ascii="Times New Roman" w:hAnsi="Times New Roman" w:cs="Times New Roman"/>
          <w:sz w:val="24"/>
          <w:szCs w:val="24"/>
          <w:lang w:val="en-US"/>
        </w:rPr>
        <w:t xml:space="preserve"> </w:t>
      </w:r>
      <w:r w:rsidR="00670312">
        <w:rPr>
          <w:rFonts w:ascii="Times New Roman" w:hAnsi="Times New Roman" w:cs="Times New Roman"/>
          <w:sz w:val="24"/>
          <w:szCs w:val="24"/>
          <w:lang w:val="en-US"/>
        </w:rPr>
        <w:t>by</w:t>
      </w:r>
      <w:r w:rsidR="00670312" w:rsidRPr="00670312">
        <w:rPr>
          <w:rFonts w:ascii="Times New Roman" w:hAnsi="Times New Roman" w:cs="Times New Roman"/>
          <w:sz w:val="24"/>
          <w:szCs w:val="24"/>
          <w:lang w:val="en-US"/>
        </w:rPr>
        <w:t xml:space="preserve"> </w:t>
      </w:r>
      <w:r w:rsidR="00670312">
        <w:rPr>
          <w:rFonts w:ascii="Times New Roman" w:hAnsi="Times New Roman" w:cs="Times New Roman"/>
          <w:sz w:val="24"/>
          <w:szCs w:val="24"/>
          <w:lang w:val="en-US"/>
        </w:rPr>
        <w:t>International</w:t>
      </w:r>
      <w:r w:rsidR="00670312" w:rsidRPr="00670312">
        <w:rPr>
          <w:rFonts w:ascii="Times New Roman" w:hAnsi="Times New Roman" w:cs="Times New Roman"/>
          <w:sz w:val="24"/>
          <w:szCs w:val="24"/>
          <w:lang w:val="en-US"/>
        </w:rPr>
        <w:t xml:space="preserve"> </w:t>
      </w:r>
      <w:r w:rsidR="00670312">
        <w:rPr>
          <w:rFonts w:ascii="Times New Roman" w:hAnsi="Times New Roman" w:cs="Times New Roman"/>
          <w:sz w:val="24"/>
          <w:szCs w:val="24"/>
          <w:lang w:val="en-US"/>
        </w:rPr>
        <w:t>Maritime</w:t>
      </w:r>
      <w:r w:rsidR="00670312" w:rsidRPr="00670312">
        <w:rPr>
          <w:rFonts w:ascii="Times New Roman" w:hAnsi="Times New Roman" w:cs="Times New Roman"/>
          <w:sz w:val="24"/>
          <w:szCs w:val="24"/>
          <w:lang w:val="en-US"/>
        </w:rPr>
        <w:t xml:space="preserve"> </w:t>
      </w:r>
      <w:r w:rsidR="00B96386">
        <w:rPr>
          <w:rFonts w:ascii="Times New Roman" w:hAnsi="Times New Roman" w:cs="Times New Roman"/>
          <w:sz w:val="24"/>
          <w:szCs w:val="24"/>
          <w:lang w:val="en-US"/>
        </w:rPr>
        <w:t xml:space="preserve">Organization (IMO) and </w:t>
      </w:r>
      <w:r w:rsidR="008465C2" w:rsidRPr="00670312">
        <w:rPr>
          <w:rFonts w:ascii="Times New Roman" w:hAnsi="Times New Roman" w:cs="Times New Roman"/>
          <w:sz w:val="24"/>
          <w:szCs w:val="24"/>
          <w:lang w:val="en-US"/>
        </w:rPr>
        <w:t xml:space="preserve">International Maritime Dangerous Goods Code </w:t>
      </w:r>
      <w:r w:rsidRPr="00670312">
        <w:rPr>
          <w:rFonts w:ascii="Times New Roman" w:hAnsi="Times New Roman" w:cs="Times New Roman"/>
          <w:sz w:val="24"/>
          <w:szCs w:val="24"/>
          <w:lang w:val="en-US"/>
        </w:rPr>
        <w:t>(</w:t>
      </w:r>
      <w:r w:rsidR="008465C2">
        <w:rPr>
          <w:rFonts w:ascii="Times New Roman" w:hAnsi="Times New Roman" w:cs="Times New Roman"/>
          <w:sz w:val="24"/>
          <w:szCs w:val="24"/>
          <w:lang w:val="en-US"/>
        </w:rPr>
        <w:t>IMDG</w:t>
      </w:r>
      <w:r w:rsidR="00670312">
        <w:rPr>
          <w:rFonts w:ascii="Times New Roman" w:hAnsi="Times New Roman" w:cs="Times New Roman"/>
          <w:sz w:val="24"/>
          <w:szCs w:val="24"/>
          <w:lang w:val="en-US"/>
        </w:rPr>
        <w:t>)</w:t>
      </w:r>
      <w:r w:rsidRPr="00670312">
        <w:rPr>
          <w:rFonts w:ascii="Times New Roman" w:hAnsi="Times New Roman" w:cs="Times New Roman"/>
          <w:sz w:val="24"/>
          <w:szCs w:val="24"/>
          <w:lang w:val="en-US"/>
        </w:rPr>
        <w:t xml:space="preserve"> </w:t>
      </w:r>
      <w:r w:rsidR="00670312" w:rsidRPr="00670312">
        <w:rPr>
          <w:rFonts w:ascii="Times New Roman" w:hAnsi="Times New Roman" w:cs="Times New Roman"/>
          <w:sz w:val="24"/>
          <w:szCs w:val="24"/>
          <w:lang w:val="en-US"/>
        </w:rPr>
        <w:t xml:space="preserve">as dangerous for </w:t>
      </w:r>
      <w:r w:rsidR="00670312">
        <w:rPr>
          <w:rFonts w:ascii="Times New Roman" w:hAnsi="Times New Roman" w:cs="Times New Roman"/>
          <w:sz w:val="24"/>
          <w:szCs w:val="24"/>
          <w:lang w:val="en-US"/>
        </w:rPr>
        <w:t>shipment</w:t>
      </w:r>
      <w:r w:rsidR="00670312" w:rsidRPr="00670312">
        <w:rPr>
          <w:rFonts w:ascii="Times New Roman" w:hAnsi="Times New Roman" w:cs="Times New Roman"/>
          <w:sz w:val="24"/>
          <w:szCs w:val="24"/>
          <w:lang w:val="en-US"/>
        </w:rPr>
        <w:t xml:space="preserve"> by sea, river, land transport, as well as goods that, due to their inherent properties and (or) other features may pose a threat to human life or health, harm the environment, lead to damage or destruction of property </w:t>
      </w:r>
      <w:r w:rsidR="00670312">
        <w:rPr>
          <w:rFonts w:ascii="Times New Roman" w:hAnsi="Times New Roman" w:cs="Times New Roman"/>
          <w:sz w:val="24"/>
          <w:szCs w:val="24"/>
          <w:lang w:val="en-US"/>
        </w:rPr>
        <w:t xml:space="preserve">while handling or during </w:t>
      </w:r>
      <w:r w:rsidR="00670312" w:rsidRPr="00670312">
        <w:rPr>
          <w:rFonts w:ascii="Times New Roman" w:hAnsi="Times New Roman" w:cs="Times New Roman"/>
          <w:sz w:val="24"/>
          <w:szCs w:val="24"/>
          <w:lang w:val="en-US"/>
        </w:rPr>
        <w:t>storage</w:t>
      </w:r>
      <w:r w:rsidRPr="00670312">
        <w:rPr>
          <w:rFonts w:ascii="Times New Roman" w:hAnsi="Times New Roman" w:cs="Times New Roman"/>
          <w:sz w:val="24"/>
          <w:szCs w:val="24"/>
          <w:lang w:val="en-US"/>
        </w:rPr>
        <w:t>;</w:t>
      </w:r>
    </w:p>
    <w:p w:rsidR="0096298B" w:rsidRPr="003C31C8" w:rsidRDefault="0096298B" w:rsidP="00C01294">
      <w:pPr>
        <w:ind w:firstLine="709"/>
        <w:jc w:val="both"/>
        <w:rPr>
          <w:lang w:val="en-US"/>
        </w:rPr>
      </w:pPr>
      <w:r w:rsidRPr="003C31C8">
        <w:rPr>
          <w:b/>
          <w:lang w:val="en-US"/>
        </w:rPr>
        <w:t>«</w:t>
      </w:r>
      <w:r w:rsidR="001D3027">
        <w:rPr>
          <w:b/>
          <w:lang w:val="en-US"/>
        </w:rPr>
        <w:t>Operator</w:t>
      </w:r>
      <w:r w:rsidRPr="003C31C8">
        <w:rPr>
          <w:b/>
          <w:lang w:val="en-US"/>
        </w:rPr>
        <w:t>»</w:t>
      </w:r>
      <w:r w:rsidR="00756CEE" w:rsidRPr="003C31C8">
        <w:rPr>
          <w:lang w:val="en-US"/>
        </w:rPr>
        <w:t xml:space="preserve"> – </w:t>
      </w:r>
      <w:r w:rsidR="00756CEE">
        <w:rPr>
          <w:lang w:val="en-US"/>
        </w:rPr>
        <w:t>a</w:t>
      </w:r>
      <w:r w:rsidR="00756CEE" w:rsidRPr="003C31C8">
        <w:rPr>
          <w:lang w:val="en-US"/>
        </w:rPr>
        <w:t xml:space="preserve"> </w:t>
      </w:r>
      <w:r w:rsidR="00756CEE">
        <w:rPr>
          <w:lang w:val="en-US"/>
        </w:rPr>
        <w:t>transport</w:t>
      </w:r>
      <w:r w:rsidR="00756CEE" w:rsidRPr="003C31C8">
        <w:rPr>
          <w:lang w:val="en-US"/>
        </w:rPr>
        <w:t xml:space="preserve"> </w:t>
      </w:r>
      <w:r w:rsidR="00756CEE">
        <w:rPr>
          <w:lang w:val="en-US"/>
        </w:rPr>
        <w:t>organization</w:t>
      </w:r>
      <w:r w:rsidR="00756CEE" w:rsidRPr="003C31C8">
        <w:rPr>
          <w:lang w:val="en-US"/>
        </w:rPr>
        <w:t xml:space="preserve"> </w:t>
      </w:r>
      <w:r w:rsidR="00756CEE">
        <w:rPr>
          <w:lang w:val="en-US"/>
        </w:rPr>
        <w:t>that</w:t>
      </w:r>
      <w:r w:rsidR="00756CEE" w:rsidRPr="003C31C8">
        <w:rPr>
          <w:lang w:val="en-US"/>
        </w:rPr>
        <w:t xml:space="preserve"> </w:t>
      </w:r>
      <w:r w:rsidR="00756CEE">
        <w:rPr>
          <w:lang w:val="en-US"/>
        </w:rPr>
        <w:t>manages</w:t>
      </w:r>
      <w:r w:rsidR="00756CEE" w:rsidRPr="003C31C8">
        <w:rPr>
          <w:lang w:val="en-US"/>
        </w:rPr>
        <w:t xml:space="preserve"> </w:t>
      </w:r>
      <w:r w:rsidR="00756CEE">
        <w:rPr>
          <w:lang w:val="en-US"/>
        </w:rPr>
        <w:t>the</w:t>
      </w:r>
      <w:r w:rsidR="00756CEE" w:rsidRPr="003C31C8">
        <w:rPr>
          <w:lang w:val="en-US"/>
        </w:rPr>
        <w:t xml:space="preserve"> </w:t>
      </w:r>
      <w:r w:rsidR="00756CEE">
        <w:rPr>
          <w:lang w:val="en-US"/>
        </w:rPr>
        <w:t>terminal</w:t>
      </w:r>
      <w:r w:rsidR="00756CEE" w:rsidRPr="003C31C8">
        <w:rPr>
          <w:lang w:val="en-US"/>
        </w:rPr>
        <w:t xml:space="preserve">, </w:t>
      </w:r>
      <w:r w:rsidR="00756CEE">
        <w:rPr>
          <w:lang w:val="en-US"/>
        </w:rPr>
        <w:t>handles</w:t>
      </w:r>
      <w:r w:rsidR="00756CEE" w:rsidRPr="003C31C8">
        <w:rPr>
          <w:lang w:val="en-US"/>
        </w:rPr>
        <w:t xml:space="preserve"> </w:t>
      </w:r>
      <w:r w:rsidR="00756CEE">
        <w:rPr>
          <w:lang w:val="en-US"/>
        </w:rPr>
        <w:t>cargo</w:t>
      </w:r>
      <w:r w:rsidR="00756CEE" w:rsidRPr="003C31C8">
        <w:rPr>
          <w:lang w:val="en-US"/>
        </w:rPr>
        <w:t xml:space="preserve"> </w:t>
      </w:r>
      <w:r w:rsidR="00756CEE">
        <w:rPr>
          <w:lang w:val="en-US"/>
        </w:rPr>
        <w:t>including</w:t>
      </w:r>
      <w:r w:rsidR="00756CEE" w:rsidRPr="003C31C8">
        <w:rPr>
          <w:lang w:val="en-US"/>
        </w:rPr>
        <w:t xml:space="preserve"> </w:t>
      </w:r>
      <w:r w:rsidR="00756CEE">
        <w:rPr>
          <w:lang w:val="en-US"/>
        </w:rPr>
        <w:t>transshipment</w:t>
      </w:r>
      <w:r w:rsidR="00756CEE" w:rsidRPr="003C31C8">
        <w:rPr>
          <w:lang w:val="en-US"/>
        </w:rPr>
        <w:t xml:space="preserve"> </w:t>
      </w:r>
      <w:r w:rsidR="003C31C8">
        <w:rPr>
          <w:lang w:val="en-US"/>
        </w:rPr>
        <w:t>operations</w:t>
      </w:r>
      <w:r w:rsidR="003C31C8" w:rsidRPr="003C31C8">
        <w:rPr>
          <w:lang w:val="en-US"/>
        </w:rPr>
        <w:t xml:space="preserve">, </w:t>
      </w:r>
      <w:r w:rsidR="003C31C8">
        <w:rPr>
          <w:lang w:val="en-US"/>
        </w:rPr>
        <w:t>provides services for vessels and vehicles and/or passengers</w:t>
      </w:r>
      <w:r w:rsidRPr="003C31C8">
        <w:rPr>
          <w:lang w:val="en-US"/>
        </w:rPr>
        <w:t>;</w:t>
      </w:r>
    </w:p>
    <w:p w:rsidR="0096298B" w:rsidRPr="00573A8A" w:rsidRDefault="0096298B" w:rsidP="00C01294">
      <w:pPr>
        <w:ind w:firstLine="709"/>
        <w:jc w:val="both"/>
        <w:rPr>
          <w:bCs/>
          <w:lang w:val="en-US"/>
        </w:rPr>
      </w:pPr>
      <w:r w:rsidRPr="00573A8A">
        <w:rPr>
          <w:b/>
          <w:bCs/>
          <w:lang w:val="en-US"/>
        </w:rPr>
        <w:t>«</w:t>
      </w:r>
      <w:r w:rsidR="00D8489D">
        <w:rPr>
          <w:b/>
          <w:bCs/>
          <w:lang w:val="en-US"/>
        </w:rPr>
        <w:t>Transshipment</w:t>
      </w:r>
      <w:r w:rsidRPr="00573A8A">
        <w:rPr>
          <w:b/>
          <w:bCs/>
          <w:lang w:val="en-US"/>
        </w:rPr>
        <w:t xml:space="preserve">» </w:t>
      </w:r>
      <w:r w:rsidRPr="00573A8A">
        <w:rPr>
          <w:lang w:val="en-US"/>
        </w:rPr>
        <w:t>–</w:t>
      </w:r>
      <w:r w:rsidRPr="00573A8A">
        <w:rPr>
          <w:b/>
          <w:bCs/>
          <w:lang w:val="en-US"/>
        </w:rPr>
        <w:t xml:space="preserve"> </w:t>
      </w:r>
      <w:r w:rsidR="00573A8A" w:rsidRPr="00573A8A">
        <w:rPr>
          <w:bCs/>
          <w:lang w:val="en-US"/>
        </w:rPr>
        <w:t xml:space="preserve">a set of technological operations </w:t>
      </w:r>
      <w:r w:rsidR="00573A8A">
        <w:rPr>
          <w:bCs/>
          <w:lang w:val="en-US"/>
        </w:rPr>
        <w:t>carried out</w:t>
      </w:r>
      <w:r w:rsidR="00573A8A" w:rsidRPr="00573A8A">
        <w:rPr>
          <w:bCs/>
          <w:lang w:val="en-US"/>
        </w:rPr>
        <w:t xml:space="preserve"> by the Operator within the</w:t>
      </w:r>
      <w:r w:rsidR="00573A8A">
        <w:rPr>
          <w:bCs/>
          <w:lang w:val="en-US"/>
        </w:rPr>
        <w:t xml:space="preserve"> limits of the</w:t>
      </w:r>
      <w:r w:rsidR="00573A8A" w:rsidRPr="00573A8A">
        <w:rPr>
          <w:bCs/>
          <w:lang w:val="en-US"/>
        </w:rPr>
        <w:t xml:space="preserve"> Terminal associated with loading/unloading of goods from one mode of transport to anothe</w:t>
      </w:r>
      <w:r w:rsidR="00573A8A">
        <w:rPr>
          <w:bCs/>
          <w:lang w:val="en-US"/>
        </w:rPr>
        <w:t>r</w:t>
      </w:r>
      <w:r w:rsidRPr="00573A8A">
        <w:rPr>
          <w:bCs/>
          <w:lang w:val="en-US"/>
        </w:rPr>
        <w:t>;</w:t>
      </w:r>
    </w:p>
    <w:p w:rsidR="0096298B" w:rsidRPr="008336EA" w:rsidRDefault="0096298B" w:rsidP="00C01294">
      <w:pPr>
        <w:ind w:firstLine="709"/>
        <w:jc w:val="both"/>
        <w:rPr>
          <w:lang w:val="en-US"/>
        </w:rPr>
      </w:pPr>
      <w:r w:rsidRPr="008336EA">
        <w:rPr>
          <w:b/>
          <w:lang w:val="en-US"/>
        </w:rPr>
        <w:t>«</w:t>
      </w:r>
      <w:r w:rsidR="00573A8A">
        <w:rPr>
          <w:b/>
          <w:lang w:val="en-US"/>
        </w:rPr>
        <w:t>Carrier</w:t>
      </w:r>
      <w:r w:rsidRPr="008336EA">
        <w:rPr>
          <w:b/>
          <w:lang w:val="en-US"/>
        </w:rPr>
        <w:t xml:space="preserve">» </w:t>
      </w:r>
      <w:r w:rsidRPr="008336EA">
        <w:rPr>
          <w:lang w:val="en-US"/>
        </w:rPr>
        <w:t>–</w:t>
      </w:r>
      <w:r w:rsidRPr="008336EA">
        <w:rPr>
          <w:b/>
          <w:lang w:val="en-US"/>
        </w:rPr>
        <w:t xml:space="preserve"> </w:t>
      </w:r>
      <w:r w:rsidR="008336EA">
        <w:rPr>
          <w:lang w:val="en-US"/>
        </w:rPr>
        <w:t>person</w:t>
      </w:r>
      <w:r w:rsidR="008336EA" w:rsidRPr="008336EA">
        <w:rPr>
          <w:lang w:val="en-US"/>
        </w:rPr>
        <w:t xml:space="preserve"> </w:t>
      </w:r>
      <w:r w:rsidR="008336EA">
        <w:rPr>
          <w:lang w:val="en-US"/>
        </w:rPr>
        <w:t>or</w:t>
      </w:r>
      <w:r w:rsidR="008336EA" w:rsidRPr="008336EA">
        <w:rPr>
          <w:lang w:val="en-US"/>
        </w:rPr>
        <w:t xml:space="preserve"> </w:t>
      </w:r>
      <w:r w:rsidR="008336EA">
        <w:rPr>
          <w:lang w:val="en-US"/>
        </w:rPr>
        <w:t>a</w:t>
      </w:r>
      <w:r w:rsidR="008336EA" w:rsidRPr="008336EA">
        <w:rPr>
          <w:lang w:val="en-US"/>
        </w:rPr>
        <w:t xml:space="preserve"> </w:t>
      </w:r>
      <w:r w:rsidR="008336EA">
        <w:rPr>
          <w:lang w:val="en-US"/>
        </w:rPr>
        <w:t>legal</w:t>
      </w:r>
      <w:r w:rsidR="008336EA" w:rsidRPr="008336EA">
        <w:rPr>
          <w:lang w:val="en-US"/>
        </w:rPr>
        <w:t xml:space="preserve"> </w:t>
      </w:r>
      <w:r w:rsidR="008336EA">
        <w:rPr>
          <w:lang w:val="en-US"/>
        </w:rPr>
        <w:t>entity</w:t>
      </w:r>
      <w:r w:rsidR="008336EA" w:rsidRPr="008336EA">
        <w:rPr>
          <w:lang w:val="en-US"/>
        </w:rPr>
        <w:t xml:space="preserve"> </w:t>
      </w:r>
      <w:r w:rsidR="008336EA">
        <w:rPr>
          <w:lang w:val="en-US"/>
        </w:rPr>
        <w:t>which, by the contractual agreement is obliged to deliver cargo to the consignee</w:t>
      </w:r>
      <w:r w:rsidRPr="008336EA">
        <w:rPr>
          <w:lang w:val="en-US"/>
        </w:rPr>
        <w:t>;</w:t>
      </w:r>
    </w:p>
    <w:p w:rsidR="0096298B" w:rsidRPr="008336EA" w:rsidRDefault="0096298B" w:rsidP="00C01294">
      <w:pPr>
        <w:ind w:firstLine="709"/>
        <w:jc w:val="both"/>
        <w:rPr>
          <w:lang w:val="en-US"/>
        </w:rPr>
      </w:pPr>
      <w:r w:rsidRPr="008336EA">
        <w:rPr>
          <w:b/>
          <w:lang w:val="en-US"/>
        </w:rPr>
        <w:t>«</w:t>
      </w:r>
      <w:r w:rsidR="008336EA">
        <w:rPr>
          <w:b/>
          <w:lang w:val="en-US"/>
        </w:rPr>
        <w:t>Refrigerated</w:t>
      </w:r>
      <w:r w:rsidR="008336EA" w:rsidRPr="008336EA">
        <w:rPr>
          <w:b/>
          <w:lang w:val="en-US"/>
        </w:rPr>
        <w:t xml:space="preserve"> </w:t>
      </w:r>
      <w:r w:rsidR="008336EA">
        <w:rPr>
          <w:b/>
          <w:lang w:val="en-US"/>
        </w:rPr>
        <w:t>container</w:t>
      </w:r>
      <w:r w:rsidRPr="008336EA">
        <w:rPr>
          <w:b/>
          <w:lang w:val="en-US"/>
        </w:rPr>
        <w:t>»</w:t>
      </w:r>
      <w:r w:rsidRPr="008336EA">
        <w:rPr>
          <w:lang w:val="en-US"/>
        </w:rPr>
        <w:t xml:space="preserve"> –</w:t>
      </w:r>
      <w:r w:rsidRPr="008336EA">
        <w:rPr>
          <w:b/>
          <w:lang w:val="en-US"/>
        </w:rPr>
        <w:t xml:space="preserve"> </w:t>
      </w:r>
      <w:r w:rsidR="008336EA">
        <w:rPr>
          <w:lang w:val="en-US"/>
        </w:rPr>
        <w:t>loaded</w:t>
      </w:r>
      <w:r w:rsidR="008336EA" w:rsidRPr="008336EA">
        <w:rPr>
          <w:lang w:val="en-US"/>
        </w:rPr>
        <w:t xml:space="preserve"> </w:t>
      </w:r>
      <w:r w:rsidR="008336EA">
        <w:rPr>
          <w:lang w:val="en-US"/>
        </w:rPr>
        <w:t>container</w:t>
      </w:r>
      <w:r w:rsidR="008336EA" w:rsidRPr="008336EA">
        <w:rPr>
          <w:lang w:val="en-US"/>
        </w:rPr>
        <w:t xml:space="preserve"> </w:t>
      </w:r>
      <w:r w:rsidR="008336EA">
        <w:rPr>
          <w:lang w:val="en-US"/>
        </w:rPr>
        <w:t>that</w:t>
      </w:r>
      <w:r w:rsidR="008336EA" w:rsidRPr="008336EA">
        <w:rPr>
          <w:lang w:val="en-US"/>
        </w:rPr>
        <w:t xml:space="preserve"> </w:t>
      </w:r>
      <w:r w:rsidR="008336EA">
        <w:rPr>
          <w:lang w:val="en-US"/>
        </w:rPr>
        <w:t>requires</w:t>
      </w:r>
      <w:r w:rsidR="008336EA" w:rsidRPr="008336EA">
        <w:rPr>
          <w:lang w:val="en-US"/>
        </w:rPr>
        <w:t xml:space="preserve"> </w:t>
      </w:r>
      <w:r w:rsidR="008336EA">
        <w:rPr>
          <w:lang w:val="en-US"/>
        </w:rPr>
        <w:t>connection to the power supply system of the Terminal in order to maintain the temperature set by the Customer</w:t>
      </w:r>
      <w:r w:rsidRPr="008336EA">
        <w:rPr>
          <w:lang w:val="en-US"/>
        </w:rPr>
        <w:t>;</w:t>
      </w:r>
    </w:p>
    <w:p w:rsidR="0096298B" w:rsidRPr="002E3A75" w:rsidRDefault="0096298B" w:rsidP="00C01294">
      <w:pPr>
        <w:ind w:firstLine="709"/>
        <w:jc w:val="both"/>
        <w:rPr>
          <w:b/>
          <w:lang w:val="en-US"/>
        </w:rPr>
      </w:pPr>
      <w:r w:rsidRPr="002E3A75">
        <w:rPr>
          <w:b/>
          <w:lang w:val="en-US"/>
        </w:rPr>
        <w:t>«</w:t>
      </w:r>
      <w:r w:rsidR="001C002B">
        <w:rPr>
          <w:b/>
          <w:lang w:val="en-US"/>
        </w:rPr>
        <w:t>Stevedore</w:t>
      </w:r>
      <w:r w:rsidRPr="002E3A75">
        <w:rPr>
          <w:b/>
          <w:lang w:val="en-US"/>
        </w:rPr>
        <w:t xml:space="preserve">» </w:t>
      </w:r>
      <w:r w:rsidRPr="002E3A75">
        <w:rPr>
          <w:lang w:val="en-US"/>
        </w:rPr>
        <w:t>–</w:t>
      </w:r>
      <w:r w:rsidRPr="002E3A75">
        <w:rPr>
          <w:b/>
          <w:lang w:val="en-US"/>
        </w:rPr>
        <w:t xml:space="preserve"> </w:t>
      </w:r>
      <w:r w:rsidR="002E3A75" w:rsidRPr="002E3A75">
        <w:rPr>
          <w:lang w:val="en-US"/>
        </w:rPr>
        <w:t>a person registered in accordance with the legislation of the Russian Federation (</w:t>
      </w:r>
      <w:r w:rsidR="00686D94">
        <w:rPr>
          <w:lang w:val="en-US"/>
        </w:rPr>
        <w:t>sole trader</w:t>
      </w:r>
      <w:r w:rsidR="002E3A75" w:rsidRPr="002E3A75">
        <w:rPr>
          <w:lang w:val="en-US"/>
        </w:rPr>
        <w:t xml:space="preserve"> or individual entrepreneur), carrying out loading and unloading of vessels at the terminal of </w:t>
      </w:r>
      <w:r w:rsidR="002E3A75">
        <w:rPr>
          <w:lang w:val="en-US"/>
        </w:rPr>
        <w:t>M</w:t>
      </w:r>
      <w:r w:rsidR="000E28A3">
        <w:rPr>
          <w:lang w:val="en-US"/>
        </w:rPr>
        <w:t>SC</w:t>
      </w:r>
      <w:r w:rsidR="002E3A75">
        <w:rPr>
          <w:lang w:val="en-US"/>
        </w:rPr>
        <w:t>C</w:t>
      </w:r>
      <w:r w:rsidR="002E3A75" w:rsidRPr="002E3A75">
        <w:rPr>
          <w:lang w:val="en-US"/>
        </w:rPr>
        <w:t xml:space="preserve"> "</w:t>
      </w:r>
      <w:proofErr w:type="spellStart"/>
      <w:r w:rsidR="002E3A75" w:rsidRPr="002E3A75">
        <w:rPr>
          <w:lang w:val="en-US"/>
        </w:rPr>
        <w:t>Bronka</w:t>
      </w:r>
      <w:proofErr w:type="spellEnd"/>
      <w:r w:rsidR="002E3A75" w:rsidRPr="002E3A75">
        <w:rPr>
          <w:lang w:val="en-US"/>
        </w:rPr>
        <w:t>»</w:t>
      </w:r>
    </w:p>
    <w:p w:rsidR="0096298B" w:rsidRPr="002E3A75" w:rsidRDefault="0096298B" w:rsidP="00C01294">
      <w:pPr>
        <w:ind w:firstLine="709"/>
        <w:jc w:val="both"/>
        <w:rPr>
          <w:lang w:val="en-US"/>
        </w:rPr>
      </w:pPr>
      <w:r w:rsidRPr="002E3A75">
        <w:rPr>
          <w:b/>
          <w:lang w:val="en-US"/>
        </w:rPr>
        <w:t>«</w:t>
      </w:r>
      <w:r w:rsidR="002E3A75">
        <w:rPr>
          <w:b/>
          <w:lang w:val="en-US"/>
        </w:rPr>
        <w:t>Vessel</w:t>
      </w:r>
      <w:r w:rsidRPr="002E3A75">
        <w:rPr>
          <w:b/>
          <w:lang w:val="en-US"/>
        </w:rPr>
        <w:t>»</w:t>
      </w:r>
      <w:r w:rsidRPr="002E3A75">
        <w:rPr>
          <w:lang w:val="en-US"/>
        </w:rPr>
        <w:t xml:space="preserve"> – </w:t>
      </w:r>
      <w:r w:rsidR="002E3A75" w:rsidRPr="002E3A75">
        <w:rPr>
          <w:lang w:val="en-US"/>
        </w:rPr>
        <w:t xml:space="preserve">any vessel intended for the </w:t>
      </w:r>
      <w:r w:rsidR="002E3A75">
        <w:rPr>
          <w:lang w:val="en-US"/>
        </w:rPr>
        <w:t>shipment</w:t>
      </w:r>
      <w:r w:rsidR="002E3A75" w:rsidRPr="002E3A75">
        <w:rPr>
          <w:lang w:val="en-US"/>
        </w:rPr>
        <w:t xml:space="preserve"> of goods by sea, owned, operated and/or chartered by the Customer, as well as specialized vessels of third parties carrying goods</w:t>
      </w:r>
      <w:r w:rsidRPr="002E3A75">
        <w:rPr>
          <w:lang w:val="en-US"/>
        </w:rPr>
        <w:t>;</w:t>
      </w:r>
    </w:p>
    <w:p w:rsidR="0096298B" w:rsidRPr="000A32E7" w:rsidRDefault="0096298B" w:rsidP="00C01294">
      <w:pPr>
        <w:ind w:firstLine="709"/>
        <w:jc w:val="both"/>
        <w:rPr>
          <w:lang w:val="en-US"/>
        </w:rPr>
      </w:pPr>
      <w:r w:rsidRPr="000A32E7">
        <w:rPr>
          <w:b/>
          <w:lang w:val="en-US"/>
        </w:rPr>
        <w:t>«</w:t>
      </w:r>
      <w:proofErr w:type="spellStart"/>
      <w:r w:rsidR="000A32E7">
        <w:rPr>
          <w:b/>
          <w:lang w:val="en-US"/>
        </w:rPr>
        <w:t>Shipowner</w:t>
      </w:r>
      <w:proofErr w:type="spellEnd"/>
      <w:r w:rsidRPr="000A32E7">
        <w:rPr>
          <w:b/>
          <w:lang w:val="en-US"/>
        </w:rPr>
        <w:t>»</w:t>
      </w:r>
      <w:r w:rsidRPr="000A32E7">
        <w:rPr>
          <w:lang w:val="en-US"/>
        </w:rPr>
        <w:t xml:space="preserve"> – </w:t>
      </w:r>
      <w:r w:rsidR="000A32E7" w:rsidRPr="000A32E7">
        <w:rPr>
          <w:lang w:val="en-US"/>
        </w:rPr>
        <w:t xml:space="preserve">a person </w:t>
      </w:r>
      <w:r w:rsidR="000A32E7">
        <w:rPr>
          <w:lang w:val="en-US"/>
        </w:rPr>
        <w:t xml:space="preserve">or a legal entity </w:t>
      </w:r>
      <w:r w:rsidR="000A32E7" w:rsidRPr="000A32E7">
        <w:rPr>
          <w:lang w:val="en-US"/>
        </w:rPr>
        <w:t>who operates a ship on his own behalf, whether he is the owner of the ship or uses it on other legal grounds</w:t>
      </w:r>
      <w:r w:rsidRPr="000A32E7">
        <w:rPr>
          <w:lang w:val="en-US"/>
        </w:rPr>
        <w:t>;</w:t>
      </w:r>
    </w:p>
    <w:p w:rsidR="0096298B" w:rsidRPr="00E5236A" w:rsidRDefault="0096298B" w:rsidP="00C01294">
      <w:pPr>
        <w:ind w:firstLine="709"/>
        <w:jc w:val="both"/>
        <w:rPr>
          <w:lang w:val="en-US"/>
        </w:rPr>
      </w:pPr>
      <w:r w:rsidRPr="00E5236A">
        <w:rPr>
          <w:b/>
          <w:lang w:val="en-US"/>
        </w:rPr>
        <w:t>«</w:t>
      </w:r>
      <w:r w:rsidR="000A32E7">
        <w:rPr>
          <w:b/>
          <w:lang w:val="en-US"/>
        </w:rPr>
        <w:t>Prices</w:t>
      </w:r>
      <w:r w:rsidRPr="00E5236A">
        <w:rPr>
          <w:b/>
          <w:lang w:val="en-US"/>
        </w:rPr>
        <w:t xml:space="preserve">» </w:t>
      </w:r>
      <w:r w:rsidRPr="00E5236A">
        <w:rPr>
          <w:lang w:val="en-US"/>
        </w:rPr>
        <w:t>–</w:t>
      </w:r>
      <w:r w:rsidRPr="00E5236A">
        <w:rPr>
          <w:b/>
          <w:lang w:val="en-US"/>
        </w:rPr>
        <w:t xml:space="preserve"> </w:t>
      </w:r>
      <w:r w:rsidR="00E5236A">
        <w:rPr>
          <w:lang w:val="en-US"/>
        </w:rPr>
        <w:t>the</w:t>
      </w:r>
      <w:r w:rsidR="00E5236A" w:rsidRPr="00E5236A">
        <w:rPr>
          <w:lang w:val="en-US"/>
        </w:rPr>
        <w:t xml:space="preserve"> </w:t>
      </w:r>
      <w:r w:rsidR="00E5236A">
        <w:rPr>
          <w:lang w:val="en-US"/>
        </w:rPr>
        <w:t>amount</w:t>
      </w:r>
      <w:r w:rsidR="00E5236A" w:rsidRPr="00E5236A">
        <w:rPr>
          <w:lang w:val="en-US"/>
        </w:rPr>
        <w:t xml:space="preserve"> </w:t>
      </w:r>
      <w:r w:rsidR="00E5236A">
        <w:rPr>
          <w:lang w:val="en-US"/>
        </w:rPr>
        <w:t>of payment for the services rendered by the Operator as per contractual agreement with the Customer</w:t>
      </w:r>
      <w:r w:rsidRPr="00E5236A">
        <w:rPr>
          <w:lang w:val="en-US"/>
        </w:rPr>
        <w:t>;</w:t>
      </w:r>
    </w:p>
    <w:p w:rsidR="0096298B" w:rsidRPr="00E5236A" w:rsidRDefault="0096298B" w:rsidP="00C01294">
      <w:pPr>
        <w:ind w:firstLine="709"/>
        <w:jc w:val="both"/>
        <w:rPr>
          <w:b/>
          <w:bCs/>
          <w:lang w:val="en-US"/>
        </w:rPr>
      </w:pPr>
      <w:r w:rsidRPr="00E5236A">
        <w:rPr>
          <w:b/>
          <w:bCs/>
          <w:lang w:val="en-US"/>
        </w:rPr>
        <w:t>«</w:t>
      </w:r>
      <w:proofErr w:type="spellStart"/>
      <w:r w:rsidR="00E5236A">
        <w:rPr>
          <w:b/>
          <w:bCs/>
          <w:lang w:val="en-US"/>
        </w:rPr>
        <w:t>Laytime</w:t>
      </w:r>
      <w:proofErr w:type="spellEnd"/>
      <w:r w:rsidRPr="00E5236A">
        <w:rPr>
          <w:b/>
          <w:bCs/>
          <w:lang w:val="en-US"/>
        </w:rPr>
        <w:t xml:space="preserve">» </w:t>
      </w:r>
      <w:r w:rsidRPr="00E5236A">
        <w:rPr>
          <w:lang w:val="en-US"/>
        </w:rPr>
        <w:t>–</w:t>
      </w:r>
      <w:r w:rsidRPr="00E5236A">
        <w:rPr>
          <w:b/>
          <w:bCs/>
          <w:lang w:val="en-US"/>
        </w:rPr>
        <w:t xml:space="preserve"> </w:t>
      </w:r>
      <w:r w:rsidR="00E5236A">
        <w:rPr>
          <w:lang w:val="en-US"/>
        </w:rPr>
        <w:t>a</w:t>
      </w:r>
      <w:r w:rsidR="00E5236A" w:rsidRPr="00E5236A">
        <w:rPr>
          <w:lang w:val="en-US"/>
        </w:rPr>
        <w:t xml:space="preserve"> </w:t>
      </w:r>
      <w:r w:rsidR="00E5236A">
        <w:rPr>
          <w:lang w:val="en-US"/>
        </w:rPr>
        <w:t>period</w:t>
      </w:r>
      <w:r w:rsidR="00E5236A" w:rsidRPr="00E5236A">
        <w:rPr>
          <w:lang w:val="en-US"/>
        </w:rPr>
        <w:t xml:space="preserve"> </w:t>
      </w:r>
      <w:r w:rsidR="00E5236A">
        <w:rPr>
          <w:lang w:val="en-US"/>
        </w:rPr>
        <w:t>of</w:t>
      </w:r>
      <w:r w:rsidR="00E5236A" w:rsidRPr="00E5236A">
        <w:rPr>
          <w:lang w:val="en-US"/>
        </w:rPr>
        <w:t xml:space="preserve"> </w:t>
      </w:r>
      <w:r w:rsidR="00E5236A">
        <w:rPr>
          <w:lang w:val="en-US"/>
        </w:rPr>
        <w:t>time</w:t>
      </w:r>
      <w:r w:rsidR="00E5236A" w:rsidRPr="00E5236A">
        <w:rPr>
          <w:lang w:val="en-US"/>
        </w:rPr>
        <w:t xml:space="preserve"> </w:t>
      </w:r>
      <w:r w:rsidR="00E5236A">
        <w:rPr>
          <w:lang w:val="en-US"/>
        </w:rPr>
        <w:t>that</w:t>
      </w:r>
      <w:r w:rsidR="00E5236A" w:rsidRPr="00E5236A">
        <w:rPr>
          <w:lang w:val="en-US"/>
        </w:rPr>
        <w:t xml:space="preserve"> </w:t>
      </w:r>
      <w:r w:rsidR="00E5236A">
        <w:rPr>
          <w:lang w:val="en-US"/>
        </w:rPr>
        <w:t>a</w:t>
      </w:r>
      <w:r w:rsidR="00E5236A" w:rsidRPr="00E5236A">
        <w:rPr>
          <w:lang w:val="en-US"/>
        </w:rPr>
        <w:t xml:space="preserve"> </w:t>
      </w:r>
      <w:r w:rsidR="00E5236A">
        <w:rPr>
          <w:lang w:val="en-US"/>
        </w:rPr>
        <w:t>vessel</w:t>
      </w:r>
      <w:r w:rsidR="00E5236A" w:rsidRPr="00E5236A">
        <w:rPr>
          <w:lang w:val="en-US"/>
        </w:rPr>
        <w:t xml:space="preserve"> </w:t>
      </w:r>
      <w:r w:rsidR="00E5236A">
        <w:rPr>
          <w:lang w:val="en-US"/>
        </w:rPr>
        <w:t>is</w:t>
      </w:r>
      <w:r w:rsidR="00E5236A" w:rsidRPr="00E5236A">
        <w:rPr>
          <w:lang w:val="en-US"/>
        </w:rPr>
        <w:t xml:space="preserve"> </w:t>
      </w:r>
      <w:r w:rsidR="00E5236A">
        <w:rPr>
          <w:lang w:val="en-US"/>
        </w:rPr>
        <w:t xml:space="preserve">berthed, calculated by dividing cargos’ weight (measured in </w:t>
      </w:r>
      <w:proofErr w:type="spellStart"/>
      <w:r w:rsidR="00E5236A">
        <w:rPr>
          <w:lang w:val="en-US"/>
        </w:rPr>
        <w:t>tonnes</w:t>
      </w:r>
      <w:proofErr w:type="spellEnd"/>
      <w:r w:rsidR="00E5236A">
        <w:rPr>
          <w:lang w:val="en-US"/>
        </w:rPr>
        <w:t>) or volume (measured in cubic meters) by the loading/unloading rate</w:t>
      </w:r>
      <w:r w:rsidR="00E5236A" w:rsidRPr="00E5236A">
        <w:rPr>
          <w:lang w:val="en-US"/>
        </w:rPr>
        <w:t xml:space="preserve"> </w:t>
      </w:r>
      <w:r w:rsidR="00E10FF4">
        <w:rPr>
          <w:lang w:val="en-US"/>
        </w:rPr>
        <w:t>set in the contract between the Operator and the Customer</w:t>
      </w:r>
      <w:r w:rsidRPr="00E5236A">
        <w:rPr>
          <w:lang w:val="en-US"/>
        </w:rPr>
        <w:t>;</w:t>
      </w:r>
    </w:p>
    <w:p w:rsidR="0096298B" w:rsidRPr="004E191B" w:rsidRDefault="0096298B" w:rsidP="00C01294">
      <w:pPr>
        <w:ind w:firstLine="709"/>
        <w:jc w:val="both"/>
        <w:rPr>
          <w:lang w:val="en-US"/>
        </w:rPr>
      </w:pPr>
      <w:proofErr w:type="gramStart"/>
      <w:r w:rsidRPr="00E10FF4">
        <w:rPr>
          <w:b/>
          <w:lang w:val="en-US"/>
        </w:rPr>
        <w:t>«</w:t>
      </w:r>
      <w:proofErr w:type="spellStart"/>
      <w:r w:rsidR="00E10FF4">
        <w:rPr>
          <w:b/>
          <w:lang w:val="en-US"/>
        </w:rPr>
        <w:t>Lumpsum</w:t>
      </w:r>
      <w:proofErr w:type="spellEnd"/>
      <w:r w:rsidR="00E10FF4" w:rsidRPr="00E10FF4">
        <w:rPr>
          <w:b/>
          <w:lang w:val="en-US"/>
        </w:rPr>
        <w:t xml:space="preserve"> </w:t>
      </w:r>
      <w:r w:rsidR="00E10FF4">
        <w:rPr>
          <w:b/>
          <w:lang w:val="en-US"/>
        </w:rPr>
        <w:t>storage</w:t>
      </w:r>
      <w:r w:rsidR="00E10FF4" w:rsidRPr="00E10FF4">
        <w:rPr>
          <w:b/>
          <w:lang w:val="en-US"/>
        </w:rPr>
        <w:t xml:space="preserve"> </w:t>
      </w:r>
      <w:r w:rsidR="00E10FF4">
        <w:rPr>
          <w:b/>
          <w:lang w:val="en-US"/>
        </w:rPr>
        <w:t>period</w:t>
      </w:r>
      <w:r w:rsidRPr="00E10FF4">
        <w:rPr>
          <w:b/>
          <w:lang w:val="en-US"/>
        </w:rPr>
        <w:t xml:space="preserve">» </w:t>
      </w:r>
      <w:r w:rsidR="00E10FF4" w:rsidRPr="00E10FF4">
        <w:rPr>
          <w:lang w:val="en-US"/>
        </w:rPr>
        <w:t xml:space="preserve">– </w:t>
      </w:r>
      <w:r w:rsidR="00E10FF4">
        <w:rPr>
          <w:lang w:val="en-US"/>
        </w:rPr>
        <w:t>the</w:t>
      </w:r>
      <w:r w:rsidR="00E10FF4" w:rsidRPr="00E10FF4">
        <w:rPr>
          <w:lang w:val="en-US"/>
        </w:rPr>
        <w:t xml:space="preserve"> </w:t>
      </w:r>
      <w:r w:rsidR="00E10FF4">
        <w:rPr>
          <w:lang w:val="en-US"/>
        </w:rPr>
        <w:t>period</w:t>
      </w:r>
      <w:r w:rsidR="00E10FF4" w:rsidRPr="00E10FF4">
        <w:rPr>
          <w:lang w:val="en-US"/>
        </w:rPr>
        <w:t xml:space="preserve"> </w:t>
      </w:r>
      <w:r w:rsidR="00E10FF4">
        <w:rPr>
          <w:lang w:val="en-US"/>
        </w:rPr>
        <w:t xml:space="preserve">of time during which the Cargo is stored at the Terminal in order to form a consignment or in waiting </w:t>
      </w:r>
      <w:r w:rsidR="000E28A3">
        <w:rPr>
          <w:lang w:val="en-US"/>
        </w:rPr>
        <w:t xml:space="preserve">for </w:t>
      </w:r>
      <w:r w:rsidR="00E10FF4">
        <w:rPr>
          <w:lang w:val="en-US"/>
        </w:rPr>
        <w:t>Transshipment onto a vessel or land transport.</w:t>
      </w:r>
      <w:proofErr w:type="gramEnd"/>
      <w:r w:rsidR="00E10FF4">
        <w:rPr>
          <w:lang w:val="en-US"/>
        </w:rPr>
        <w:t xml:space="preserve"> </w:t>
      </w:r>
      <w:r w:rsidR="0062771A">
        <w:rPr>
          <w:lang w:val="en-US"/>
        </w:rPr>
        <w:t>Unit</w:t>
      </w:r>
      <w:r w:rsidR="004E191B" w:rsidRPr="0058257B">
        <w:rPr>
          <w:lang w:val="en-US"/>
        </w:rPr>
        <w:t xml:space="preserve"> </w:t>
      </w:r>
      <w:r w:rsidR="004E191B">
        <w:rPr>
          <w:lang w:val="en-US"/>
        </w:rPr>
        <w:t>of</w:t>
      </w:r>
      <w:r w:rsidR="004E191B" w:rsidRPr="0058257B">
        <w:rPr>
          <w:lang w:val="en-US"/>
        </w:rPr>
        <w:t xml:space="preserve"> </w:t>
      </w:r>
      <w:r w:rsidR="004E191B">
        <w:rPr>
          <w:lang w:val="en-US"/>
        </w:rPr>
        <w:t>measurement</w:t>
      </w:r>
      <w:r w:rsidR="004E191B" w:rsidRPr="0058257B">
        <w:rPr>
          <w:lang w:val="en-US"/>
        </w:rPr>
        <w:t xml:space="preserve"> </w:t>
      </w:r>
      <w:r w:rsidR="0062771A">
        <w:rPr>
          <w:lang w:val="en-US"/>
        </w:rPr>
        <w:t xml:space="preserve">- </w:t>
      </w:r>
      <w:r w:rsidR="004E191B" w:rsidRPr="0058257B">
        <w:rPr>
          <w:lang w:val="en-US"/>
        </w:rPr>
        <w:t xml:space="preserve">is </w:t>
      </w:r>
      <w:r w:rsidR="004E191B">
        <w:rPr>
          <w:lang w:val="en-US"/>
        </w:rPr>
        <w:t>a</w:t>
      </w:r>
      <w:r w:rsidR="004E191B" w:rsidRPr="0058257B">
        <w:rPr>
          <w:lang w:val="en-US"/>
        </w:rPr>
        <w:t xml:space="preserve"> </w:t>
      </w:r>
      <w:r w:rsidR="004E191B">
        <w:rPr>
          <w:lang w:val="en-US"/>
        </w:rPr>
        <w:t>day</w:t>
      </w:r>
      <w:r w:rsidR="008E7AA5" w:rsidRPr="0058257B">
        <w:rPr>
          <w:lang w:val="en-US"/>
        </w:rPr>
        <w:t xml:space="preserve"> (24 </w:t>
      </w:r>
      <w:r w:rsidR="008E7AA5">
        <w:rPr>
          <w:lang w:val="en-US"/>
        </w:rPr>
        <w:t>hrs</w:t>
      </w:r>
      <w:r w:rsidR="00B7112E">
        <w:rPr>
          <w:lang w:val="en-US"/>
        </w:rPr>
        <w:t>.</w:t>
      </w:r>
      <w:r w:rsidR="008E7AA5">
        <w:rPr>
          <w:lang w:val="en-US"/>
        </w:rPr>
        <w:t>)</w:t>
      </w:r>
      <w:r w:rsidR="004E191B" w:rsidRPr="0058257B">
        <w:rPr>
          <w:lang w:val="en-US"/>
        </w:rPr>
        <w:t xml:space="preserve">. </w:t>
      </w:r>
      <w:r w:rsidR="004E191B">
        <w:rPr>
          <w:lang w:val="en-US"/>
        </w:rPr>
        <w:t xml:space="preserve">The cost of </w:t>
      </w:r>
      <w:proofErr w:type="spellStart"/>
      <w:r w:rsidR="004E191B">
        <w:rPr>
          <w:lang w:val="en-US"/>
        </w:rPr>
        <w:t>lumpsum</w:t>
      </w:r>
      <w:proofErr w:type="spellEnd"/>
      <w:r w:rsidR="004E191B">
        <w:rPr>
          <w:lang w:val="en-US"/>
        </w:rPr>
        <w:t xml:space="preserve"> storage is included in the Transshipment price</w:t>
      </w:r>
      <w:r w:rsidRPr="004E191B">
        <w:rPr>
          <w:lang w:val="en-US"/>
        </w:rPr>
        <w:t>;</w:t>
      </w:r>
    </w:p>
    <w:p w:rsidR="0096298B" w:rsidRPr="004E191B" w:rsidRDefault="0096298B" w:rsidP="00C01294">
      <w:pPr>
        <w:ind w:firstLine="709"/>
        <w:jc w:val="both"/>
        <w:rPr>
          <w:lang w:val="en-US"/>
        </w:rPr>
      </w:pPr>
      <w:r w:rsidRPr="004E191B">
        <w:rPr>
          <w:b/>
          <w:bCs/>
          <w:lang w:val="en-US"/>
        </w:rPr>
        <w:t>«</w:t>
      </w:r>
      <w:r w:rsidR="004E191B">
        <w:rPr>
          <w:b/>
          <w:bCs/>
          <w:lang w:val="en-US"/>
        </w:rPr>
        <w:t>Time</w:t>
      </w:r>
      <w:r w:rsidR="004E191B" w:rsidRPr="004E191B">
        <w:rPr>
          <w:b/>
          <w:bCs/>
          <w:lang w:val="en-US"/>
        </w:rPr>
        <w:t xml:space="preserve"> </w:t>
      </w:r>
      <w:r w:rsidR="004E191B">
        <w:rPr>
          <w:b/>
          <w:bCs/>
          <w:lang w:val="en-US"/>
        </w:rPr>
        <w:t>sheet</w:t>
      </w:r>
      <w:r w:rsidRPr="004E191B">
        <w:rPr>
          <w:b/>
          <w:bCs/>
          <w:lang w:val="en-US"/>
        </w:rPr>
        <w:t xml:space="preserve">» </w:t>
      </w:r>
      <w:r w:rsidRPr="004E191B">
        <w:rPr>
          <w:lang w:val="en-US"/>
        </w:rPr>
        <w:t>–</w:t>
      </w:r>
      <w:r w:rsidRPr="004E191B">
        <w:rPr>
          <w:b/>
          <w:bCs/>
          <w:lang w:val="en-US"/>
        </w:rPr>
        <w:t xml:space="preserve"> </w:t>
      </w:r>
      <w:r w:rsidR="004E191B" w:rsidRPr="004E191B">
        <w:rPr>
          <w:lang w:val="en-US"/>
        </w:rPr>
        <w:t>a</w:t>
      </w:r>
      <w:r w:rsidR="004E191B">
        <w:rPr>
          <w:lang w:val="en-US"/>
        </w:rPr>
        <w:t>n</w:t>
      </w:r>
      <w:r w:rsidR="004E191B" w:rsidRPr="004E191B">
        <w:rPr>
          <w:lang w:val="en-US"/>
        </w:rPr>
        <w:t xml:space="preserve"> </w:t>
      </w:r>
      <w:r w:rsidR="004E191B">
        <w:rPr>
          <w:lang w:val="en-US"/>
        </w:rPr>
        <w:t xml:space="preserve">official </w:t>
      </w:r>
      <w:r w:rsidR="004E191B" w:rsidRPr="004E191B">
        <w:rPr>
          <w:lang w:val="en-US"/>
        </w:rPr>
        <w:t>ship's</w:t>
      </w:r>
      <w:r w:rsidR="004E191B">
        <w:rPr>
          <w:lang w:val="en-US"/>
        </w:rPr>
        <w:t xml:space="preserve"> document drawn up by the </w:t>
      </w:r>
      <w:proofErr w:type="spellStart"/>
      <w:r w:rsidR="0062771A">
        <w:rPr>
          <w:lang w:val="en-US"/>
        </w:rPr>
        <w:t>S</w:t>
      </w:r>
      <w:r w:rsidR="004E191B">
        <w:rPr>
          <w:lang w:val="en-US"/>
        </w:rPr>
        <w:t>hipo</w:t>
      </w:r>
      <w:r w:rsidR="004E191B" w:rsidRPr="004E191B">
        <w:rPr>
          <w:lang w:val="en-US"/>
        </w:rPr>
        <w:t>wner</w:t>
      </w:r>
      <w:proofErr w:type="spellEnd"/>
      <w:r w:rsidR="004E191B" w:rsidRPr="004E191B">
        <w:rPr>
          <w:lang w:val="en-US"/>
        </w:rPr>
        <w:t xml:space="preserve"> and the Operator, which chronologically records </w:t>
      </w:r>
      <w:r w:rsidR="0062771A">
        <w:rPr>
          <w:lang w:val="en-US"/>
        </w:rPr>
        <w:t>(</w:t>
      </w:r>
      <w:r w:rsidR="004E191B" w:rsidRPr="004E191B">
        <w:rPr>
          <w:lang w:val="en-US"/>
        </w:rPr>
        <w:t>in hours and minutes</w:t>
      </w:r>
      <w:r w:rsidR="0062771A">
        <w:rPr>
          <w:lang w:val="en-US"/>
        </w:rPr>
        <w:t>)</w:t>
      </w:r>
      <w:r w:rsidR="004E191B" w:rsidRPr="004E191B">
        <w:rPr>
          <w:lang w:val="en-US"/>
        </w:rPr>
        <w:t xml:space="preserve"> </w:t>
      </w:r>
      <w:r w:rsidR="0062771A">
        <w:rPr>
          <w:lang w:val="en-US"/>
        </w:rPr>
        <w:t xml:space="preserve">handling </w:t>
      </w:r>
      <w:r w:rsidR="004E191B" w:rsidRPr="004E191B">
        <w:rPr>
          <w:lang w:val="en-US"/>
        </w:rPr>
        <w:t>operations from the ship</w:t>
      </w:r>
      <w:r w:rsidR="0062771A">
        <w:rPr>
          <w:lang w:val="en-US"/>
        </w:rPr>
        <w:t>s’</w:t>
      </w:r>
      <w:r w:rsidR="004E191B" w:rsidRPr="004E191B">
        <w:rPr>
          <w:lang w:val="en-US"/>
        </w:rPr>
        <w:t xml:space="preserve"> arriv</w:t>
      </w:r>
      <w:r w:rsidR="0062771A">
        <w:rPr>
          <w:lang w:val="en-US"/>
        </w:rPr>
        <w:t>al</w:t>
      </w:r>
      <w:r w:rsidR="004E191B" w:rsidRPr="004E191B">
        <w:rPr>
          <w:lang w:val="en-US"/>
        </w:rPr>
        <w:t xml:space="preserve"> </w:t>
      </w:r>
      <w:r w:rsidR="0062771A">
        <w:rPr>
          <w:lang w:val="en-US"/>
        </w:rPr>
        <w:t>to</w:t>
      </w:r>
      <w:r w:rsidR="004E191B" w:rsidRPr="004E191B">
        <w:rPr>
          <w:lang w:val="en-US"/>
        </w:rPr>
        <w:t xml:space="preserve"> the Terminal and </w:t>
      </w:r>
      <w:r w:rsidR="0062771A">
        <w:rPr>
          <w:lang w:val="en-US"/>
        </w:rPr>
        <w:t xml:space="preserve">till </w:t>
      </w:r>
      <w:r w:rsidR="004E191B" w:rsidRPr="004E191B">
        <w:rPr>
          <w:lang w:val="en-US"/>
        </w:rPr>
        <w:t>the ship</w:t>
      </w:r>
      <w:r w:rsidR="0062771A">
        <w:rPr>
          <w:lang w:val="en-US"/>
        </w:rPr>
        <w:t>s’</w:t>
      </w:r>
      <w:r w:rsidR="004E191B" w:rsidRPr="004E191B">
        <w:rPr>
          <w:lang w:val="en-US"/>
        </w:rPr>
        <w:t xml:space="preserve"> depart</w:t>
      </w:r>
      <w:r w:rsidR="0062771A">
        <w:rPr>
          <w:lang w:val="en-US"/>
        </w:rPr>
        <w:t>ure from the Terminal</w:t>
      </w:r>
      <w:r w:rsidR="004E191B" w:rsidRPr="004E191B">
        <w:rPr>
          <w:lang w:val="en-US"/>
        </w:rPr>
        <w:t>, as well as all delays in processing, indicating their duration and the reasons</w:t>
      </w:r>
      <w:r w:rsidRPr="004E191B">
        <w:rPr>
          <w:lang w:val="en-US"/>
        </w:rPr>
        <w:t>;</w:t>
      </w:r>
    </w:p>
    <w:p w:rsidR="0096298B" w:rsidRPr="00CA2987" w:rsidRDefault="0096298B" w:rsidP="00C01294">
      <w:pPr>
        <w:ind w:firstLine="709"/>
        <w:jc w:val="both"/>
        <w:rPr>
          <w:lang w:val="en-US"/>
        </w:rPr>
      </w:pPr>
      <w:r w:rsidRPr="00CA2987">
        <w:rPr>
          <w:b/>
          <w:lang w:val="en-US"/>
        </w:rPr>
        <w:t>«</w:t>
      </w:r>
      <w:r w:rsidR="00CA2987">
        <w:rPr>
          <w:b/>
          <w:lang w:val="en-US"/>
        </w:rPr>
        <w:t>Terminal</w:t>
      </w:r>
      <w:r w:rsidRPr="00CA2987">
        <w:rPr>
          <w:b/>
          <w:lang w:val="en-US"/>
        </w:rPr>
        <w:t>» / «</w:t>
      </w:r>
      <w:r w:rsidR="00CA2987">
        <w:rPr>
          <w:b/>
          <w:lang w:val="en-US"/>
        </w:rPr>
        <w:t>Sea</w:t>
      </w:r>
      <w:r w:rsidR="00CA2987" w:rsidRPr="00CA2987">
        <w:rPr>
          <w:b/>
          <w:lang w:val="en-US"/>
        </w:rPr>
        <w:t xml:space="preserve"> </w:t>
      </w:r>
      <w:r w:rsidR="00CA2987">
        <w:rPr>
          <w:b/>
          <w:lang w:val="en-US"/>
        </w:rPr>
        <w:t>Terminal</w:t>
      </w:r>
      <w:r w:rsidRPr="00CA2987">
        <w:rPr>
          <w:b/>
          <w:lang w:val="en-US"/>
        </w:rPr>
        <w:t>»</w:t>
      </w:r>
      <w:r w:rsidRPr="00CA2987">
        <w:rPr>
          <w:lang w:val="en-US"/>
        </w:rPr>
        <w:t xml:space="preserve"> – </w:t>
      </w:r>
      <w:r w:rsidR="00CA2987">
        <w:rPr>
          <w:lang w:val="en-US"/>
        </w:rPr>
        <w:t>territory and facilities of M</w:t>
      </w:r>
      <w:r w:rsidR="006F0F1B">
        <w:rPr>
          <w:lang w:val="en-US"/>
        </w:rPr>
        <w:t>SC</w:t>
      </w:r>
      <w:r w:rsidR="00CA2987">
        <w:rPr>
          <w:lang w:val="en-US"/>
        </w:rPr>
        <w:t>C</w:t>
      </w:r>
      <w:r w:rsidR="00CA2987" w:rsidRPr="00CA2987">
        <w:rPr>
          <w:lang w:val="en-US"/>
        </w:rPr>
        <w:t xml:space="preserve"> "</w:t>
      </w:r>
      <w:proofErr w:type="spellStart"/>
      <w:r w:rsidR="00CA2987" w:rsidRPr="00CA2987">
        <w:rPr>
          <w:lang w:val="en-US"/>
        </w:rPr>
        <w:t>Bronka</w:t>
      </w:r>
      <w:proofErr w:type="spellEnd"/>
      <w:r w:rsidR="00CA2987" w:rsidRPr="00CA2987">
        <w:rPr>
          <w:lang w:val="en-US"/>
        </w:rPr>
        <w:t xml:space="preserve">" used by the Operator </w:t>
      </w:r>
      <w:r w:rsidR="00CA2987">
        <w:rPr>
          <w:lang w:val="en-US"/>
        </w:rPr>
        <w:t xml:space="preserve">on the legal basis, for the provision of </w:t>
      </w:r>
      <w:r w:rsidR="00CA2987" w:rsidRPr="00CA2987">
        <w:rPr>
          <w:lang w:val="en-US"/>
        </w:rPr>
        <w:t>services</w:t>
      </w:r>
      <w:r w:rsidRPr="00CA2987">
        <w:rPr>
          <w:lang w:val="en-US"/>
        </w:rPr>
        <w:t>;</w:t>
      </w:r>
    </w:p>
    <w:p w:rsidR="0096298B" w:rsidRPr="00CA2987" w:rsidRDefault="0096298B" w:rsidP="00C01294">
      <w:pPr>
        <w:ind w:firstLine="709"/>
        <w:jc w:val="both"/>
        <w:rPr>
          <w:b/>
          <w:lang w:val="en-US"/>
        </w:rPr>
      </w:pPr>
      <w:r w:rsidRPr="00CA2987">
        <w:rPr>
          <w:b/>
          <w:lang w:val="en-US"/>
        </w:rPr>
        <w:t>«</w:t>
      </w:r>
      <w:r w:rsidR="00CA2987">
        <w:rPr>
          <w:b/>
          <w:lang w:val="en-US"/>
        </w:rPr>
        <w:t>Cargo</w:t>
      </w:r>
      <w:r w:rsidR="00CA2987" w:rsidRPr="00CA2987">
        <w:rPr>
          <w:b/>
          <w:lang w:val="en-US"/>
        </w:rPr>
        <w:t xml:space="preserve"> </w:t>
      </w:r>
      <w:r w:rsidR="00CA2987">
        <w:rPr>
          <w:b/>
          <w:lang w:val="en-US"/>
        </w:rPr>
        <w:t>accumulation</w:t>
      </w:r>
      <w:r w:rsidRPr="00CA2987">
        <w:rPr>
          <w:b/>
          <w:lang w:val="en-US"/>
        </w:rPr>
        <w:t xml:space="preserve">» </w:t>
      </w:r>
      <w:r w:rsidRPr="00CA2987">
        <w:rPr>
          <w:lang w:val="en-US"/>
        </w:rPr>
        <w:t>–</w:t>
      </w:r>
      <w:r w:rsidRPr="00CA2987">
        <w:rPr>
          <w:b/>
          <w:lang w:val="en-US"/>
        </w:rPr>
        <w:t xml:space="preserve"> </w:t>
      </w:r>
      <w:r w:rsidR="00CA2987" w:rsidRPr="00CA2987">
        <w:rPr>
          <w:lang w:val="en-US"/>
        </w:rPr>
        <w:t>forming of the cargo consignments</w:t>
      </w:r>
      <w:r w:rsidR="00CA2987" w:rsidRPr="00CA2987">
        <w:rPr>
          <w:b/>
          <w:lang w:val="en-US"/>
        </w:rPr>
        <w:t xml:space="preserve"> </w:t>
      </w:r>
      <w:r w:rsidR="00CA2987" w:rsidRPr="00CA2987">
        <w:rPr>
          <w:lang w:val="en-US"/>
        </w:rPr>
        <w:t>during Transshipment</w:t>
      </w:r>
      <w:r w:rsidR="00CA2987">
        <w:rPr>
          <w:b/>
          <w:lang w:val="en-US"/>
        </w:rPr>
        <w:t xml:space="preserve"> </w:t>
      </w:r>
      <w:r w:rsidR="00CA2987">
        <w:rPr>
          <w:lang w:val="en-US"/>
        </w:rPr>
        <w:t>in waiting for the vessel’s or land transport arrival</w:t>
      </w:r>
      <w:r w:rsidRPr="00CA2987">
        <w:rPr>
          <w:lang w:val="en-US"/>
        </w:rPr>
        <w:t>;</w:t>
      </w:r>
    </w:p>
    <w:p w:rsidR="0096298B" w:rsidRPr="00CA2987" w:rsidRDefault="0096298B" w:rsidP="00C01294">
      <w:pPr>
        <w:ind w:firstLine="709"/>
        <w:jc w:val="both"/>
        <w:rPr>
          <w:lang w:val="en-US"/>
        </w:rPr>
      </w:pPr>
      <w:r w:rsidRPr="00CA2987">
        <w:rPr>
          <w:b/>
          <w:lang w:val="en-US"/>
        </w:rPr>
        <w:t>«</w:t>
      </w:r>
      <w:r w:rsidR="00CA2987">
        <w:rPr>
          <w:b/>
          <w:lang w:val="en-US"/>
        </w:rPr>
        <w:t>Land</w:t>
      </w:r>
      <w:r w:rsidR="00CA2987" w:rsidRPr="00CA2987">
        <w:rPr>
          <w:b/>
          <w:lang w:val="en-US"/>
        </w:rPr>
        <w:t xml:space="preserve"> </w:t>
      </w:r>
      <w:r w:rsidR="00CA2987">
        <w:rPr>
          <w:b/>
          <w:lang w:val="en-US"/>
        </w:rPr>
        <w:t>transport</w:t>
      </w:r>
      <w:r w:rsidRPr="00CA2987">
        <w:rPr>
          <w:lang w:val="en-US"/>
        </w:rPr>
        <w:t xml:space="preserve">» – </w:t>
      </w:r>
      <w:r w:rsidR="00CA2987">
        <w:rPr>
          <w:lang w:val="en-US"/>
        </w:rPr>
        <w:t>any kind of land vehicle or transport which purpose is to carry cargo</w:t>
      </w:r>
      <w:r w:rsidRPr="00CA2987">
        <w:rPr>
          <w:lang w:val="en-US"/>
        </w:rPr>
        <w:t>;</w:t>
      </w:r>
    </w:p>
    <w:p w:rsidR="0096298B" w:rsidRPr="009B6BB1" w:rsidRDefault="0096298B" w:rsidP="00C01294">
      <w:pPr>
        <w:ind w:firstLine="709"/>
        <w:jc w:val="both"/>
        <w:rPr>
          <w:lang w:val="en-US"/>
        </w:rPr>
      </w:pPr>
      <w:r w:rsidRPr="009B6BB1">
        <w:rPr>
          <w:b/>
          <w:lang w:val="en-US"/>
        </w:rPr>
        <w:t>«</w:t>
      </w:r>
      <w:r w:rsidR="009B6BB1">
        <w:rPr>
          <w:b/>
          <w:lang w:val="en-US"/>
        </w:rPr>
        <w:t>Operator</w:t>
      </w:r>
      <w:r w:rsidR="009B6BB1" w:rsidRPr="009B6BB1">
        <w:rPr>
          <w:b/>
          <w:lang w:val="en-US"/>
        </w:rPr>
        <w:t xml:space="preserve"> </w:t>
      </w:r>
      <w:r w:rsidR="009B6BB1">
        <w:rPr>
          <w:b/>
          <w:lang w:val="en-US"/>
        </w:rPr>
        <w:t>services</w:t>
      </w:r>
      <w:r w:rsidRPr="009B6BB1">
        <w:rPr>
          <w:b/>
          <w:lang w:val="en-US"/>
        </w:rPr>
        <w:t xml:space="preserve">» </w:t>
      </w:r>
      <w:r w:rsidRPr="009B6BB1">
        <w:rPr>
          <w:lang w:val="en-US"/>
        </w:rPr>
        <w:t xml:space="preserve">– </w:t>
      </w:r>
      <w:r w:rsidR="009B6BB1" w:rsidRPr="009B6BB1">
        <w:rPr>
          <w:lang w:val="en-US"/>
        </w:rPr>
        <w:t>activities of the Operato</w:t>
      </w:r>
      <w:r w:rsidR="009B6BB1">
        <w:rPr>
          <w:lang w:val="en-US"/>
        </w:rPr>
        <w:t xml:space="preserve">r (including ship maintenance) </w:t>
      </w:r>
      <w:r w:rsidR="009B6BB1" w:rsidRPr="009B6BB1">
        <w:rPr>
          <w:lang w:val="en-US"/>
        </w:rPr>
        <w:t xml:space="preserve">carried out on a reimbursable basis in connection with </w:t>
      </w:r>
      <w:r w:rsidR="009B6BB1">
        <w:rPr>
          <w:lang w:val="en-US"/>
        </w:rPr>
        <w:t>vessels handled at</w:t>
      </w:r>
      <w:r w:rsidR="009B6BB1" w:rsidRPr="009B6BB1">
        <w:rPr>
          <w:lang w:val="en-US"/>
        </w:rPr>
        <w:t xml:space="preserve"> M</w:t>
      </w:r>
      <w:r w:rsidR="006F0F1B">
        <w:rPr>
          <w:lang w:val="en-US"/>
        </w:rPr>
        <w:t>SC</w:t>
      </w:r>
      <w:r w:rsidR="009B6BB1" w:rsidRPr="009B6BB1">
        <w:rPr>
          <w:lang w:val="en-US"/>
        </w:rPr>
        <w:t>C "</w:t>
      </w:r>
      <w:proofErr w:type="spellStart"/>
      <w:r w:rsidR="009B6BB1" w:rsidRPr="009B6BB1">
        <w:rPr>
          <w:lang w:val="en-US"/>
        </w:rPr>
        <w:t>Bronka</w:t>
      </w:r>
      <w:proofErr w:type="spellEnd"/>
      <w:r w:rsidR="009B6BB1" w:rsidRPr="009B6BB1">
        <w:rPr>
          <w:lang w:val="en-US"/>
        </w:rPr>
        <w:t>»</w:t>
      </w:r>
      <w:r w:rsidR="009B6BB1">
        <w:rPr>
          <w:lang w:val="en-US"/>
        </w:rPr>
        <w:t>;</w:t>
      </w:r>
    </w:p>
    <w:p w:rsidR="0096298B" w:rsidRPr="00C80324" w:rsidRDefault="0096298B" w:rsidP="00C01294">
      <w:pPr>
        <w:ind w:firstLine="709"/>
        <w:jc w:val="both"/>
        <w:rPr>
          <w:lang w:val="en-US"/>
        </w:rPr>
      </w:pPr>
      <w:r w:rsidRPr="00BA59CF">
        <w:rPr>
          <w:b/>
          <w:lang w:val="en-US"/>
        </w:rPr>
        <w:t>«</w:t>
      </w:r>
      <w:r w:rsidR="00BA59CF">
        <w:rPr>
          <w:b/>
          <w:lang w:val="en-US"/>
        </w:rPr>
        <w:t>Storage</w:t>
      </w:r>
      <w:r w:rsidRPr="00BA59CF">
        <w:rPr>
          <w:b/>
          <w:lang w:val="en-US"/>
        </w:rPr>
        <w:t xml:space="preserve">» </w:t>
      </w:r>
      <w:r w:rsidR="00BA59CF" w:rsidRPr="00BA59CF">
        <w:rPr>
          <w:lang w:val="en-US"/>
        </w:rPr>
        <w:t xml:space="preserve">–  a service provided by the Operator </w:t>
      </w:r>
      <w:r w:rsidR="00BA59CF">
        <w:rPr>
          <w:lang w:val="en-US"/>
        </w:rPr>
        <w:t>in</w:t>
      </w:r>
      <w:r w:rsidR="00BA59CF" w:rsidRPr="00BA59CF">
        <w:rPr>
          <w:lang w:val="en-US"/>
        </w:rPr>
        <w:t xml:space="preserve"> </w:t>
      </w:r>
      <w:r w:rsidR="00BA59CF">
        <w:rPr>
          <w:lang w:val="en-US"/>
        </w:rPr>
        <w:t>regards</w:t>
      </w:r>
      <w:r w:rsidR="00BA59CF" w:rsidRPr="00BA59CF">
        <w:rPr>
          <w:lang w:val="en-US"/>
        </w:rPr>
        <w:t xml:space="preserve"> </w:t>
      </w:r>
      <w:r w:rsidR="00BA59CF">
        <w:rPr>
          <w:lang w:val="en-US"/>
        </w:rPr>
        <w:t>to</w:t>
      </w:r>
      <w:r w:rsidR="00BA59CF" w:rsidRPr="00BA59CF">
        <w:rPr>
          <w:lang w:val="en-US"/>
        </w:rPr>
        <w:t xml:space="preserve"> </w:t>
      </w:r>
      <w:r w:rsidR="00BA59CF">
        <w:rPr>
          <w:lang w:val="en-US"/>
        </w:rPr>
        <w:t>the</w:t>
      </w:r>
      <w:r w:rsidR="00BA59CF" w:rsidRPr="00BA59CF">
        <w:rPr>
          <w:lang w:val="en-US"/>
        </w:rPr>
        <w:t xml:space="preserve"> </w:t>
      </w:r>
      <w:r w:rsidR="00BA59CF">
        <w:rPr>
          <w:lang w:val="en-US"/>
        </w:rPr>
        <w:t>Customers</w:t>
      </w:r>
      <w:r w:rsidR="00BA59CF" w:rsidRPr="00BA59CF">
        <w:rPr>
          <w:lang w:val="en-US"/>
        </w:rPr>
        <w:t xml:space="preserve">’ </w:t>
      </w:r>
      <w:r w:rsidR="00BA59CF">
        <w:rPr>
          <w:lang w:val="en-US"/>
        </w:rPr>
        <w:t>cargo</w:t>
      </w:r>
      <w:r w:rsidR="00BA59CF" w:rsidRPr="00BA59CF">
        <w:rPr>
          <w:lang w:val="en-US"/>
        </w:rPr>
        <w:t xml:space="preserve"> </w:t>
      </w:r>
      <w:r w:rsidR="00BA59CF">
        <w:rPr>
          <w:lang w:val="en-US"/>
        </w:rPr>
        <w:t>that</w:t>
      </w:r>
      <w:r w:rsidR="00BA59CF" w:rsidRPr="00BA59CF">
        <w:rPr>
          <w:lang w:val="en-US"/>
        </w:rPr>
        <w:t xml:space="preserve"> </w:t>
      </w:r>
      <w:r w:rsidR="00BA59CF">
        <w:rPr>
          <w:lang w:val="en-US"/>
        </w:rPr>
        <w:t>ensures</w:t>
      </w:r>
      <w:r w:rsidR="00BA59CF" w:rsidRPr="00BA59CF">
        <w:rPr>
          <w:lang w:val="en-US"/>
        </w:rPr>
        <w:t xml:space="preserve"> </w:t>
      </w:r>
      <w:r w:rsidR="00BA59CF">
        <w:rPr>
          <w:lang w:val="en-US"/>
        </w:rPr>
        <w:t>that</w:t>
      </w:r>
      <w:r w:rsidR="00BA59CF" w:rsidRPr="00BA59CF">
        <w:rPr>
          <w:lang w:val="en-US"/>
        </w:rPr>
        <w:t xml:space="preserve"> </w:t>
      </w:r>
      <w:r w:rsidR="00BA59CF">
        <w:rPr>
          <w:lang w:val="en-US"/>
        </w:rPr>
        <w:t>said</w:t>
      </w:r>
      <w:r w:rsidR="00BA59CF" w:rsidRPr="00BA59CF">
        <w:rPr>
          <w:lang w:val="en-US"/>
        </w:rPr>
        <w:t xml:space="preserve"> </w:t>
      </w:r>
      <w:r w:rsidR="00BA59CF">
        <w:rPr>
          <w:lang w:val="en-US"/>
        </w:rPr>
        <w:t>cargo</w:t>
      </w:r>
      <w:r w:rsidR="00BA59CF" w:rsidRPr="00BA59CF">
        <w:rPr>
          <w:lang w:val="en-US"/>
        </w:rPr>
        <w:t xml:space="preserve"> </w:t>
      </w:r>
      <w:r w:rsidR="00BA59CF">
        <w:rPr>
          <w:lang w:val="en-US"/>
        </w:rPr>
        <w:t>is</w:t>
      </w:r>
      <w:r w:rsidR="00BA59CF" w:rsidRPr="00BA59CF">
        <w:rPr>
          <w:lang w:val="en-US"/>
        </w:rPr>
        <w:t xml:space="preserve"> </w:t>
      </w:r>
      <w:r w:rsidR="00BA59CF">
        <w:rPr>
          <w:lang w:val="en-US"/>
        </w:rPr>
        <w:t>kept</w:t>
      </w:r>
      <w:r w:rsidR="00BA59CF" w:rsidRPr="00BA59CF">
        <w:rPr>
          <w:lang w:val="en-US"/>
        </w:rPr>
        <w:t xml:space="preserve"> </w:t>
      </w:r>
      <w:r w:rsidR="00BA59CF">
        <w:rPr>
          <w:lang w:val="en-US"/>
        </w:rPr>
        <w:t xml:space="preserve">safe </w:t>
      </w:r>
      <w:r w:rsidR="00C80324">
        <w:rPr>
          <w:lang w:val="en-US"/>
        </w:rPr>
        <w:t>at</w:t>
      </w:r>
      <w:r w:rsidR="00C80324" w:rsidRPr="00C80324">
        <w:rPr>
          <w:lang w:val="en-US"/>
        </w:rPr>
        <w:t xml:space="preserve"> </w:t>
      </w:r>
      <w:r w:rsidR="00C80324">
        <w:rPr>
          <w:lang w:val="en-US"/>
        </w:rPr>
        <w:t>the</w:t>
      </w:r>
      <w:r w:rsidR="00C80324" w:rsidRPr="00C80324">
        <w:rPr>
          <w:lang w:val="en-US"/>
        </w:rPr>
        <w:t xml:space="preserve"> </w:t>
      </w:r>
      <w:r w:rsidR="00C80324">
        <w:rPr>
          <w:lang w:val="en-US"/>
        </w:rPr>
        <w:t>Terminal</w:t>
      </w:r>
      <w:r w:rsidR="00C80324" w:rsidRPr="00C80324">
        <w:rPr>
          <w:lang w:val="en-US"/>
        </w:rPr>
        <w:t xml:space="preserve"> </w:t>
      </w:r>
      <w:r w:rsidR="00BA59CF">
        <w:rPr>
          <w:lang w:val="en-US"/>
        </w:rPr>
        <w:t xml:space="preserve">and in </w:t>
      </w:r>
      <w:r w:rsidR="00C80324">
        <w:rPr>
          <w:lang w:val="en-US"/>
        </w:rPr>
        <w:t xml:space="preserve">the same state </w:t>
      </w:r>
      <w:r w:rsidR="00BA59CF">
        <w:rPr>
          <w:lang w:val="en-US"/>
        </w:rPr>
        <w:t xml:space="preserve">as upon </w:t>
      </w:r>
      <w:r w:rsidR="00C80324">
        <w:rPr>
          <w:lang w:val="en-US"/>
        </w:rPr>
        <w:t>delivery and on the conditions that are set in corresponding contract</w:t>
      </w:r>
      <w:r w:rsidRPr="00C80324">
        <w:rPr>
          <w:lang w:val="en-US"/>
        </w:rPr>
        <w:t>;</w:t>
      </w:r>
    </w:p>
    <w:p w:rsidR="0096298B" w:rsidRDefault="0096298B" w:rsidP="00C01294">
      <w:pPr>
        <w:ind w:firstLine="709"/>
        <w:jc w:val="both"/>
        <w:rPr>
          <w:lang w:val="en-US"/>
        </w:rPr>
      </w:pPr>
      <w:r w:rsidRPr="00C44C4E">
        <w:rPr>
          <w:b/>
          <w:lang w:val="en-US"/>
        </w:rPr>
        <w:t>«</w:t>
      </w:r>
      <w:r w:rsidR="008E7AA5">
        <w:rPr>
          <w:b/>
          <w:lang w:val="en-US"/>
        </w:rPr>
        <w:t>Forwarder</w:t>
      </w:r>
      <w:r w:rsidRPr="00C44C4E">
        <w:rPr>
          <w:b/>
          <w:lang w:val="en-US"/>
        </w:rPr>
        <w:t xml:space="preserve">» </w:t>
      </w:r>
      <w:r w:rsidRPr="00C44C4E">
        <w:rPr>
          <w:lang w:val="en-US"/>
        </w:rPr>
        <w:t>–</w:t>
      </w:r>
      <w:r w:rsidRPr="00C44C4E">
        <w:rPr>
          <w:b/>
          <w:lang w:val="en-US"/>
        </w:rPr>
        <w:t xml:space="preserve"> </w:t>
      </w:r>
      <w:r w:rsidR="00C44C4E" w:rsidRPr="00C44C4E">
        <w:rPr>
          <w:lang w:val="en-US"/>
        </w:rPr>
        <w:t>a person registered in accordance with the legislation of the Russian Federation (</w:t>
      </w:r>
      <w:r w:rsidR="00941109">
        <w:rPr>
          <w:lang w:val="en-US"/>
        </w:rPr>
        <w:t>sole trader</w:t>
      </w:r>
      <w:r w:rsidR="00C44C4E" w:rsidRPr="00C44C4E">
        <w:rPr>
          <w:lang w:val="en-US"/>
        </w:rPr>
        <w:t xml:space="preserve"> or individual entrepreneur), carrying out on its own behalf, but at the expense of the cargo owner, for a </w:t>
      </w:r>
      <w:r w:rsidR="00C44C4E">
        <w:rPr>
          <w:lang w:val="en-US"/>
        </w:rPr>
        <w:t xml:space="preserve">set </w:t>
      </w:r>
      <w:r w:rsidR="00C44C4E" w:rsidRPr="00C44C4E">
        <w:rPr>
          <w:lang w:val="en-US"/>
        </w:rPr>
        <w:t>fee, transportation of goods and related operations, such as forwarding, transshipment, storage, insurance, etc.</w:t>
      </w:r>
    </w:p>
    <w:p w:rsidR="006D35D1" w:rsidRPr="00C44C4E" w:rsidRDefault="006D35D1" w:rsidP="00C01294">
      <w:pPr>
        <w:ind w:firstLine="709"/>
        <w:jc w:val="both"/>
        <w:rPr>
          <w:lang w:val="en-US"/>
        </w:rPr>
      </w:pPr>
    </w:p>
    <w:p w:rsidR="0096298B" w:rsidRPr="00C44C4E" w:rsidRDefault="0096298B" w:rsidP="0096298B">
      <w:pPr>
        <w:pStyle w:val="afa"/>
        <w:spacing w:after="0" w:line="240" w:lineRule="auto"/>
        <w:ind w:firstLine="567"/>
        <w:rPr>
          <w:rFonts w:ascii="Times New Roman" w:hAnsi="Times New Roman" w:cs="Times New Roman"/>
          <w:sz w:val="24"/>
          <w:szCs w:val="24"/>
          <w:lang w:val="en-US" w:eastAsia="ru-RU"/>
        </w:rPr>
      </w:pPr>
    </w:p>
    <w:p w:rsidR="00BA413A" w:rsidRPr="00C44C4E" w:rsidRDefault="00BA413A" w:rsidP="0096298B">
      <w:pPr>
        <w:pStyle w:val="afa"/>
        <w:spacing w:after="0" w:line="240" w:lineRule="auto"/>
        <w:ind w:firstLine="567"/>
        <w:rPr>
          <w:rFonts w:ascii="Times New Roman" w:hAnsi="Times New Roman" w:cs="Times New Roman"/>
          <w:sz w:val="24"/>
          <w:szCs w:val="24"/>
          <w:lang w:val="en-US" w:eastAsia="ru-RU"/>
        </w:rPr>
      </w:pPr>
    </w:p>
    <w:p w:rsidR="0096298B" w:rsidRDefault="0058257B" w:rsidP="00396B88">
      <w:pPr>
        <w:pStyle w:val="2"/>
        <w:keepNext w:val="0"/>
        <w:numPr>
          <w:ilvl w:val="0"/>
          <w:numId w:val="22"/>
        </w:numPr>
        <w:suppressAutoHyphens/>
        <w:spacing w:before="0" w:after="0"/>
        <w:rPr>
          <w:lang w:val="en-US"/>
        </w:rPr>
      </w:pPr>
      <w:r>
        <w:rPr>
          <w:lang w:val="en-US"/>
        </w:rPr>
        <w:t>Information about the sea Terminal and the Operator</w:t>
      </w:r>
    </w:p>
    <w:p w:rsidR="006F0F1B" w:rsidRPr="006F0F1B" w:rsidRDefault="006F0F1B" w:rsidP="006F0F1B">
      <w:pPr>
        <w:rPr>
          <w:lang w:val="en-US"/>
        </w:rPr>
      </w:pPr>
    </w:p>
    <w:p w:rsidR="0096298B" w:rsidRPr="00FD0D6F" w:rsidRDefault="0096298B" w:rsidP="00C01294">
      <w:pPr>
        <w:pStyle w:val="ae"/>
        <w:spacing w:before="0" w:after="0" w:afterAutospacing="0"/>
        <w:ind w:firstLine="709"/>
        <w:rPr>
          <w:rFonts w:ascii="Times New Roman" w:hAnsi="Times New Roman" w:cs="Times New Roman"/>
          <w:lang w:val="en-US"/>
        </w:rPr>
      </w:pPr>
      <w:r w:rsidRPr="00FD0D6F">
        <w:rPr>
          <w:rFonts w:ascii="Times New Roman" w:hAnsi="Times New Roman" w:cs="Times New Roman"/>
          <w:lang w:val="en-US"/>
        </w:rPr>
        <w:t xml:space="preserve">2.1. </w:t>
      </w:r>
      <w:r w:rsidR="00FD0D6F">
        <w:rPr>
          <w:rFonts w:ascii="Times New Roman" w:hAnsi="Times New Roman" w:cs="Times New Roman"/>
          <w:lang w:val="en-US"/>
        </w:rPr>
        <w:t>M</w:t>
      </w:r>
      <w:r w:rsidR="006F0F1B">
        <w:rPr>
          <w:rFonts w:ascii="Times New Roman" w:hAnsi="Times New Roman" w:cs="Times New Roman"/>
          <w:lang w:val="en-US"/>
        </w:rPr>
        <w:t>SC</w:t>
      </w:r>
      <w:r w:rsidR="00FD0D6F">
        <w:rPr>
          <w:rFonts w:ascii="Times New Roman" w:hAnsi="Times New Roman" w:cs="Times New Roman"/>
          <w:lang w:val="en-US"/>
        </w:rPr>
        <w:t>C</w:t>
      </w:r>
      <w:r w:rsidR="00FD0D6F" w:rsidRPr="00FD0D6F">
        <w:rPr>
          <w:rFonts w:ascii="Times New Roman" w:hAnsi="Times New Roman" w:cs="Times New Roman"/>
          <w:lang w:val="en-US"/>
        </w:rPr>
        <w:t xml:space="preserve"> «</w:t>
      </w:r>
      <w:proofErr w:type="spellStart"/>
      <w:r w:rsidR="00FD0D6F" w:rsidRPr="00FD0D6F">
        <w:rPr>
          <w:rFonts w:ascii="Times New Roman" w:hAnsi="Times New Roman" w:cs="Times New Roman"/>
          <w:lang w:val="en-US"/>
        </w:rPr>
        <w:t>Bronka</w:t>
      </w:r>
      <w:proofErr w:type="spellEnd"/>
      <w:r w:rsidRPr="00FD0D6F">
        <w:rPr>
          <w:rFonts w:ascii="Times New Roman" w:hAnsi="Times New Roman" w:cs="Times New Roman"/>
          <w:lang w:val="en-US"/>
        </w:rPr>
        <w:t xml:space="preserve">» </w:t>
      </w:r>
      <w:r w:rsidR="00FD0D6F">
        <w:rPr>
          <w:rFonts w:ascii="Times New Roman" w:hAnsi="Times New Roman" w:cs="Times New Roman"/>
          <w:lang w:val="en-US"/>
        </w:rPr>
        <w:t>consists of three specialized cargo handling areas:</w:t>
      </w:r>
    </w:p>
    <w:p w:rsidR="0096298B" w:rsidRPr="0096298B" w:rsidRDefault="00FD0D6F" w:rsidP="00C01294">
      <w:pPr>
        <w:pStyle w:val="ae"/>
        <w:numPr>
          <w:ilvl w:val="0"/>
          <w:numId w:val="15"/>
        </w:numPr>
        <w:spacing w:before="0" w:after="0" w:afterAutospacing="0"/>
        <w:ind w:left="0" w:firstLine="709"/>
        <w:rPr>
          <w:rFonts w:ascii="Times New Roman" w:hAnsi="Times New Roman" w:cs="Times New Roman"/>
        </w:rPr>
      </w:pPr>
      <w:r>
        <w:rPr>
          <w:rFonts w:ascii="Times New Roman" w:hAnsi="Times New Roman" w:cs="Times New Roman"/>
          <w:lang w:val="en-US"/>
        </w:rPr>
        <w:t>Container terminal</w:t>
      </w:r>
      <w:r w:rsidR="0096298B" w:rsidRPr="0096298B">
        <w:rPr>
          <w:rFonts w:ascii="Times New Roman" w:hAnsi="Times New Roman" w:cs="Times New Roman"/>
        </w:rPr>
        <w:t>;</w:t>
      </w:r>
    </w:p>
    <w:p w:rsidR="0096298B" w:rsidRPr="00FD0D6F" w:rsidRDefault="00FD0D6F" w:rsidP="00C01294">
      <w:pPr>
        <w:pStyle w:val="ae"/>
        <w:numPr>
          <w:ilvl w:val="0"/>
          <w:numId w:val="15"/>
        </w:numPr>
        <w:spacing w:before="0" w:after="0" w:afterAutospacing="0"/>
        <w:ind w:left="0" w:firstLine="709"/>
        <w:rPr>
          <w:rFonts w:ascii="Times New Roman" w:hAnsi="Times New Roman" w:cs="Times New Roman"/>
          <w:lang w:val="en-US"/>
        </w:rPr>
      </w:pPr>
      <w:r w:rsidRPr="00FD0D6F">
        <w:rPr>
          <w:rFonts w:ascii="Times New Roman" w:hAnsi="Times New Roman" w:cs="Times New Roman"/>
          <w:lang w:val="en-US"/>
        </w:rPr>
        <w:t>RO-RO, b</w:t>
      </w:r>
      <w:r>
        <w:rPr>
          <w:rFonts w:ascii="Times New Roman" w:hAnsi="Times New Roman" w:cs="Times New Roman"/>
          <w:lang w:val="en-US"/>
        </w:rPr>
        <w:t xml:space="preserve">reakbulk </w:t>
      </w:r>
      <w:r w:rsidRPr="00FD0D6F">
        <w:rPr>
          <w:rFonts w:ascii="Times New Roman" w:hAnsi="Times New Roman" w:cs="Times New Roman"/>
          <w:lang w:val="en-US"/>
        </w:rPr>
        <w:t>and project cargo terminal</w:t>
      </w:r>
      <w:r w:rsidR="0096298B" w:rsidRPr="00FD0D6F">
        <w:rPr>
          <w:rFonts w:ascii="Times New Roman" w:hAnsi="Times New Roman" w:cs="Times New Roman"/>
          <w:lang w:val="en-US"/>
        </w:rPr>
        <w:t>;</w:t>
      </w:r>
    </w:p>
    <w:p w:rsidR="0096298B" w:rsidRDefault="00FD0D6F" w:rsidP="00C01294">
      <w:pPr>
        <w:pStyle w:val="ae"/>
        <w:numPr>
          <w:ilvl w:val="0"/>
          <w:numId w:val="15"/>
        </w:numPr>
        <w:spacing w:before="0" w:after="0" w:afterAutospacing="0"/>
        <w:ind w:left="0" w:firstLine="709"/>
        <w:rPr>
          <w:rFonts w:ascii="Times New Roman" w:hAnsi="Times New Roman" w:cs="Times New Roman"/>
        </w:rPr>
      </w:pPr>
      <w:r>
        <w:rPr>
          <w:rFonts w:ascii="Times New Roman" w:hAnsi="Times New Roman" w:cs="Times New Roman"/>
        </w:rPr>
        <w:t xml:space="preserve">Logistics </w:t>
      </w:r>
      <w:r>
        <w:rPr>
          <w:rFonts w:ascii="Times New Roman" w:hAnsi="Times New Roman" w:cs="Times New Roman"/>
          <w:lang w:val="en-US"/>
        </w:rPr>
        <w:t>park</w:t>
      </w:r>
      <w:r w:rsidR="0096298B" w:rsidRPr="0096298B">
        <w:rPr>
          <w:rFonts w:ascii="Times New Roman" w:hAnsi="Times New Roman" w:cs="Times New Roman"/>
        </w:rPr>
        <w:t>.</w:t>
      </w:r>
    </w:p>
    <w:p w:rsidR="0087285F" w:rsidRPr="001E2C81" w:rsidRDefault="0087285F" w:rsidP="00C01294">
      <w:pPr>
        <w:pStyle w:val="ae"/>
        <w:spacing w:before="0" w:after="0" w:afterAutospacing="0"/>
        <w:ind w:firstLine="709"/>
        <w:rPr>
          <w:rFonts w:ascii="Times New Roman" w:hAnsi="Times New Roman" w:cs="Times New Roman"/>
        </w:rPr>
      </w:pPr>
    </w:p>
    <w:p w:rsidR="00497AC2" w:rsidRPr="001E2C81" w:rsidRDefault="00732500" w:rsidP="00497AC2">
      <w:pPr>
        <w:pStyle w:val="ae"/>
        <w:spacing w:before="0" w:after="0" w:afterAutospacing="0"/>
        <w:ind w:firstLine="709"/>
        <w:rPr>
          <w:rFonts w:ascii="Times New Roman" w:hAnsi="Times New Roman" w:cs="Times New Roman"/>
          <w:lang w:val="en-US"/>
        </w:rPr>
      </w:pPr>
      <w:r w:rsidRPr="001E2C81">
        <w:rPr>
          <w:rFonts w:ascii="Times New Roman" w:hAnsi="Times New Roman" w:cs="Times New Roman"/>
          <w:lang w:val="en-US"/>
        </w:rPr>
        <w:t xml:space="preserve">The total area of the Terminal is </w:t>
      </w:r>
      <w:r w:rsidR="001E2C81">
        <w:rPr>
          <w:rFonts w:ascii="Times New Roman" w:hAnsi="Times New Roman" w:cs="Times New Roman"/>
          <w:lang w:val="en-US"/>
        </w:rPr>
        <w:t xml:space="preserve">120 </w:t>
      </w:r>
      <w:r w:rsidRPr="001E2C81">
        <w:rPr>
          <w:rFonts w:ascii="Times New Roman" w:hAnsi="Times New Roman" w:cs="Times New Roman"/>
          <w:lang w:val="en-US"/>
        </w:rPr>
        <w:t xml:space="preserve">Ha. Total length of container terminal berths is </w:t>
      </w:r>
      <w:proofErr w:type="gramStart"/>
      <w:r w:rsidR="001E2C81">
        <w:rPr>
          <w:rFonts w:ascii="Times New Roman" w:hAnsi="Times New Roman" w:cs="Times New Roman"/>
          <w:lang w:val="en-US"/>
        </w:rPr>
        <w:t xml:space="preserve">1220 </w:t>
      </w:r>
      <w:r w:rsidRPr="001E2C81">
        <w:rPr>
          <w:rFonts w:ascii="Times New Roman" w:hAnsi="Times New Roman" w:cs="Times New Roman"/>
          <w:lang w:val="en-US"/>
        </w:rPr>
        <w:t xml:space="preserve"> m</w:t>
      </w:r>
      <w:proofErr w:type="gramEnd"/>
      <w:r w:rsidRPr="001E2C81">
        <w:rPr>
          <w:rFonts w:ascii="Times New Roman" w:hAnsi="Times New Roman" w:cs="Times New Roman"/>
          <w:lang w:val="en-US"/>
        </w:rPr>
        <w:t xml:space="preserve">., and of RO-RO terminal - </w:t>
      </w:r>
      <w:r w:rsidR="001E2C81">
        <w:rPr>
          <w:rFonts w:ascii="Times New Roman" w:hAnsi="Times New Roman" w:cs="Times New Roman"/>
          <w:lang w:val="en-US"/>
        </w:rPr>
        <w:t>210</w:t>
      </w:r>
      <w:r w:rsidRPr="001E2C81">
        <w:rPr>
          <w:rFonts w:ascii="Times New Roman" w:hAnsi="Times New Roman" w:cs="Times New Roman"/>
          <w:lang w:val="en-US"/>
        </w:rPr>
        <w:t xml:space="preserve"> m.</w:t>
      </w:r>
      <w:r w:rsidR="002E720C" w:rsidRPr="001E2C81">
        <w:rPr>
          <w:rFonts w:ascii="Times New Roman" w:hAnsi="Times New Roman" w:cs="Times New Roman"/>
          <w:lang w:val="en-US"/>
        </w:rPr>
        <w:t xml:space="preserve"> The terminal can therefore handle vessels of </w:t>
      </w:r>
      <w:r w:rsidR="001E2C81" w:rsidRPr="001E2C81">
        <w:rPr>
          <w:rFonts w:ascii="Times New Roman" w:hAnsi="Times New Roman" w:cs="Times New Roman"/>
          <w:lang w:val="en-US"/>
        </w:rPr>
        <w:t>347</w:t>
      </w:r>
      <w:r w:rsidR="002E720C" w:rsidRPr="001E2C81">
        <w:rPr>
          <w:rFonts w:ascii="Times New Roman" w:hAnsi="Times New Roman" w:cs="Times New Roman"/>
          <w:lang w:val="en-US"/>
        </w:rPr>
        <w:t xml:space="preserve"> m in length and </w:t>
      </w:r>
      <w:r w:rsidR="00B217FA">
        <w:rPr>
          <w:rFonts w:ascii="Times New Roman" w:hAnsi="Times New Roman" w:cs="Times New Roman"/>
          <w:lang w:val="en-US"/>
        </w:rPr>
        <w:t>50</w:t>
      </w:r>
      <w:bookmarkStart w:id="3" w:name="_GoBack"/>
      <w:bookmarkEnd w:id="3"/>
      <w:r w:rsidR="002E720C" w:rsidRPr="001E2C81">
        <w:rPr>
          <w:rFonts w:ascii="Times New Roman" w:hAnsi="Times New Roman" w:cs="Times New Roman"/>
          <w:lang w:val="en-US"/>
        </w:rPr>
        <w:t xml:space="preserve"> m</w:t>
      </w:r>
      <w:r w:rsidR="002E720C" w:rsidRPr="001E2C81">
        <w:rPr>
          <w:rFonts w:ascii="Times New Roman" w:hAnsi="Times New Roman" w:cs="Times New Roman"/>
          <w:color w:val="FF0000"/>
          <w:lang w:val="en-US"/>
        </w:rPr>
        <w:t xml:space="preserve"> </w:t>
      </w:r>
      <w:r w:rsidR="002E720C" w:rsidRPr="001E2C81">
        <w:rPr>
          <w:rFonts w:ascii="Times New Roman" w:hAnsi="Times New Roman" w:cs="Times New Roman"/>
          <w:lang w:val="en-US"/>
        </w:rPr>
        <w:t xml:space="preserve">in width and with a draft as set up by the </w:t>
      </w:r>
      <w:r w:rsidR="00997685" w:rsidRPr="001E2C81">
        <w:rPr>
          <w:rFonts w:ascii="Times New Roman" w:hAnsi="Times New Roman" w:cs="Times New Roman"/>
          <w:lang w:val="en-US"/>
        </w:rPr>
        <w:t>Order of the Captain of the «</w:t>
      </w:r>
      <w:r w:rsidR="006F0F1B" w:rsidRPr="001E2C81">
        <w:rPr>
          <w:rFonts w:ascii="Times New Roman" w:hAnsi="Times New Roman" w:cs="Times New Roman"/>
          <w:lang w:val="en-US"/>
        </w:rPr>
        <w:t xml:space="preserve">Big port of </w:t>
      </w:r>
      <w:r w:rsidR="00997685" w:rsidRPr="001E2C81">
        <w:rPr>
          <w:rFonts w:ascii="Times New Roman" w:hAnsi="Times New Roman" w:cs="Times New Roman"/>
          <w:lang w:val="en-US"/>
        </w:rPr>
        <w:t>Saint-Petersburg» seaport.</w:t>
      </w:r>
    </w:p>
    <w:p w:rsidR="0096298B" w:rsidRPr="006F0F1B" w:rsidRDefault="00997685" w:rsidP="00497AC2">
      <w:pPr>
        <w:pStyle w:val="ae"/>
        <w:spacing w:before="0"/>
        <w:ind w:firstLine="709"/>
        <w:rPr>
          <w:rFonts w:ascii="Times New Roman" w:hAnsi="Times New Roman" w:cs="Times New Roman"/>
          <w:lang w:val="en-US"/>
        </w:rPr>
      </w:pPr>
      <w:r w:rsidRPr="00997685">
        <w:rPr>
          <w:rFonts w:ascii="Times New Roman" w:hAnsi="Times New Roman" w:cs="Times New Roman"/>
          <w:lang w:val="en-US"/>
        </w:rPr>
        <w:t xml:space="preserve">Vessels </w:t>
      </w:r>
      <w:r>
        <w:rPr>
          <w:rFonts w:ascii="Times New Roman" w:hAnsi="Times New Roman" w:cs="Times New Roman"/>
          <w:lang w:val="en-US"/>
        </w:rPr>
        <w:t xml:space="preserve">that are </w:t>
      </w:r>
      <w:r w:rsidRPr="00997685">
        <w:rPr>
          <w:rFonts w:ascii="Times New Roman" w:hAnsi="Times New Roman" w:cs="Times New Roman"/>
          <w:lang w:val="en-US"/>
        </w:rPr>
        <w:t xml:space="preserve">longer than 210 m are accepted </w:t>
      </w:r>
      <w:r>
        <w:rPr>
          <w:rFonts w:ascii="Times New Roman" w:hAnsi="Times New Roman" w:cs="Times New Roman"/>
          <w:lang w:val="en-US"/>
        </w:rPr>
        <w:t xml:space="preserve">only </w:t>
      </w:r>
      <w:r w:rsidRPr="00997685">
        <w:rPr>
          <w:rFonts w:ascii="Times New Roman" w:hAnsi="Times New Roman" w:cs="Times New Roman"/>
          <w:lang w:val="en-US"/>
        </w:rPr>
        <w:t xml:space="preserve">by </w:t>
      </w:r>
      <w:r>
        <w:rPr>
          <w:rFonts w:ascii="Times New Roman" w:hAnsi="Times New Roman" w:cs="Times New Roman"/>
          <w:lang w:val="en-US"/>
        </w:rPr>
        <w:t>the special approval of the C</w:t>
      </w:r>
      <w:r w:rsidRPr="00997685">
        <w:rPr>
          <w:rFonts w:ascii="Times New Roman" w:hAnsi="Times New Roman" w:cs="Times New Roman"/>
          <w:lang w:val="en-US"/>
        </w:rPr>
        <w:t>aptain of the seaport "</w:t>
      </w:r>
      <w:r w:rsidR="006F0F1B">
        <w:rPr>
          <w:rFonts w:ascii="Times New Roman" w:hAnsi="Times New Roman" w:cs="Times New Roman"/>
          <w:lang w:val="en-US"/>
        </w:rPr>
        <w:t>Big</w:t>
      </w:r>
      <w:r w:rsidRPr="00997685">
        <w:rPr>
          <w:rFonts w:ascii="Times New Roman" w:hAnsi="Times New Roman" w:cs="Times New Roman"/>
          <w:lang w:val="en-US"/>
        </w:rPr>
        <w:t xml:space="preserve"> port of S</w:t>
      </w:r>
      <w:r w:rsidR="006F0F1B">
        <w:rPr>
          <w:rFonts w:ascii="Times New Roman" w:hAnsi="Times New Roman" w:cs="Times New Roman"/>
          <w:lang w:val="en-US"/>
        </w:rPr>
        <w:t>aint-</w:t>
      </w:r>
      <w:r w:rsidRPr="00997685">
        <w:rPr>
          <w:rFonts w:ascii="Times New Roman" w:hAnsi="Times New Roman" w:cs="Times New Roman"/>
          <w:lang w:val="en-US"/>
        </w:rPr>
        <w:t xml:space="preserve"> Petersburg" </w:t>
      </w:r>
      <w:r>
        <w:rPr>
          <w:rFonts w:ascii="Times New Roman" w:hAnsi="Times New Roman" w:cs="Times New Roman"/>
          <w:lang w:val="en-US"/>
        </w:rPr>
        <w:t>provided that the weather conditions allow</w:t>
      </w:r>
      <w:r w:rsidRPr="00997685">
        <w:rPr>
          <w:rFonts w:ascii="Times New Roman" w:hAnsi="Times New Roman" w:cs="Times New Roman"/>
          <w:lang w:val="en-US"/>
        </w:rPr>
        <w:t xml:space="preserve"> to safely </w:t>
      </w:r>
      <w:proofErr w:type="gramStart"/>
      <w:r w:rsidRPr="00997685">
        <w:rPr>
          <w:rFonts w:ascii="Times New Roman" w:hAnsi="Times New Roman" w:cs="Times New Roman"/>
          <w:lang w:val="en-US"/>
        </w:rPr>
        <w:t>carry</w:t>
      </w:r>
      <w:proofErr w:type="gramEnd"/>
      <w:r w:rsidRPr="00997685">
        <w:rPr>
          <w:rFonts w:ascii="Times New Roman" w:hAnsi="Times New Roman" w:cs="Times New Roman"/>
          <w:lang w:val="en-US"/>
        </w:rPr>
        <w:t xml:space="preserve"> out the necessary operations in the port. Detailed</w:t>
      </w:r>
      <w:r w:rsidRPr="00F967DE">
        <w:rPr>
          <w:rFonts w:ascii="Times New Roman" w:hAnsi="Times New Roman" w:cs="Times New Roman"/>
          <w:lang w:val="en-US"/>
        </w:rPr>
        <w:t xml:space="preserve"> </w:t>
      </w:r>
      <w:r w:rsidRPr="00997685">
        <w:rPr>
          <w:rFonts w:ascii="Times New Roman" w:hAnsi="Times New Roman" w:cs="Times New Roman"/>
          <w:lang w:val="en-US"/>
        </w:rPr>
        <w:t>information</w:t>
      </w:r>
      <w:r w:rsidRPr="00F967DE">
        <w:rPr>
          <w:rFonts w:ascii="Times New Roman" w:hAnsi="Times New Roman" w:cs="Times New Roman"/>
          <w:lang w:val="en-US"/>
        </w:rPr>
        <w:t xml:space="preserve"> </w:t>
      </w:r>
      <w:r w:rsidRPr="00997685">
        <w:rPr>
          <w:rFonts w:ascii="Times New Roman" w:hAnsi="Times New Roman" w:cs="Times New Roman"/>
          <w:lang w:val="en-US"/>
        </w:rPr>
        <w:t>about</w:t>
      </w:r>
      <w:r w:rsidRPr="00F967DE">
        <w:rPr>
          <w:rFonts w:ascii="Times New Roman" w:hAnsi="Times New Roman" w:cs="Times New Roman"/>
          <w:lang w:val="en-US"/>
        </w:rPr>
        <w:t xml:space="preserve"> </w:t>
      </w:r>
      <w:r w:rsidR="00F967DE">
        <w:rPr>
          <w:rFonts w:ascii="Times New Roman" w:hAnsi="Times New Roman" w:cs="Times New Roman"/>
          <w:lang w:val="en-US"/>
        </w:rPr>
        <w:t>parameters</w:t>
      </w:r>
      <w:r w:rsidR="00F967DE" w:rsidRPr="00F967DE">
        <w:rPr>
          <w:rFonts w:ascii="Times New Roman" w:hAnsi="Times New Roman" w:cs="Times New Roman"/>
          <w:lang w:val="en-US"/>
        </w:rPr>
        <w:t xml:space="preserve"> </w:t>
      </w:r>
      <w:r w:rsidR="00F967DE" w:rsidRPr="00997685">
        <w:rPr>
          <w:rFonts w:ascii="Times New Roman" w:hAnsi="Times New Roman" w:cs="Times New Roman"/>
          <w:lang w:val="en-US"/>
        </w:rPr>
        <w:t>of</w:t>
      </w:r>
      <w:r w:rsidRPr="00F967DE">
        <w:rPr>
          <w:rFonts w:ascii="Times New Roman" w:hAnsi="Times New Roman" w:cs="Times New Roman"/>
          <w:lang w:val="en-US"/>
        </w:rPr>
        <w:t xml:space="preserve"> </w:t>
      </w:r>
      <w:r w:rsidR="00F967DE">
        <w:rPr>
          <w:rFonts w:ascii="Times New Roman" w:hAnsi="Times New Roman" w:cs="Times New Roman"/>
          <w:lang w:val="en-US"/>
        </w:rPr>
        <w:t>M</w:t>
      </w:r>
      <w:r w:rsidR="006F0F1B">
        <w:rPr>
          <w:rFonts w:ascii="Times New Roman" w:hAnsi="Times New Roman" w:cs="Times New Roman"/>
          <w:lang w:val="en-US"/>
        </w:rPr>
        <w:t>SC</w:t>
      </w:r>
      <w:r w:rsidR="00F967DE">
        <w:rPr>
          <w:rFonts w:ascii="Times New Roman" w:hAnsi="Times New Roman" w:cs="Times New Roman"/>
          <w:lang w:val="en-US"/>
        </w:rPr>
        <w:t>C</w:t>
      </w:r>
      <w:r w:rsidR="00F967DE" w:rsidRPr="00F967DE">
        <w:rPr>
          <w:rFonts w:ascii="Times New Roman" w:hAnsi="Times New Roman" w:cs="Times New Roman"/>
          <w:lang w:val="en-US"/>
        </w:rPr>
        <w:t xml:space="preserve"> "</w:t>
      </w:r>
      <w:proofErr w:type="spellStart"/>
      <w:r w:rsidR="00F967DE">
        <w:rPr>
          <w:rFonts w:ascii="Times New Roman" w:hAnsi="Times New Roman" w:cs="Times New Roman"/>
          <w:lang w:val="en-US"/>
        </w:rPr>
        <w:t>Bronka</w:t>
      </w:r>
      <w:proofErr w:type="spellEnd"/>
      <w:r w:rsidR="00F967DE" w:rsidRPr="00F967DE">
        <w:rPr>
          <w:rFonts w:ascii="Times New Roman" w:hAnsi="Times New Roman" w:cs="Times New Roman"/>
          <w:lang w:val="en-US"/>
        </w:rPr>
        <w:t xml:space="preserve">" </w:t>
      </w:r>
      <w:r w:rsidR="00F967DE">
        <w:rPr>
          <w:rFonts w:ascii="Times New Roman" w:hAnsi="Times New Roman" w:cs="Times New Roman"/>
          <w:lang w:val="en-US"/>
        </w:rPr>
        <w:t>is</w:t>
      </w:r>
      <w:r w:rsidR="00F967DE" w:rsidRPr="00F967DE">
        <w:rPr>
          <w:rFonts w:ascii="Times New Roman" w:hAnsi="Times New Roman" w:cs="Times New Roman"/>
          <w:lang w:val="en-US"/>
        </w:rPr>
        <w:t xml:space="preserve"> </w:t>
      </w:r>
      <w:r w:rsidR="00F967DE">
        <w:rPr>
          <w:rFonts w:ascii="Times New Roman" w:hAnsi="Times New Roman" w:cs="Times New Roman"/>
          <w:lang w:val="en-US"/>
        </w:rPr>
        <w:t>available</w:t>
      </w:r>
      <w:r w:rsidR="00F967DE" w:rsidRPr="00F967DE">
        <w:rPr>
          <w:rFonts w:ascii="Times New Roman" w:hAnsi="Times New Roman" w:cs="Times New Roman"/>
          <w:lang w:val="en-US"/>
        </w:rPr>
        <w:t xml:space="preserve"> </w:t>
      </w:r>
      <w:r w:rsidR="00F967DE">
        <w:rPr>
          <w:rFonts w:ascii="Times New Roman" w:hAnsi="Times New Roman" w:cs="Times New Roman"/>
          <w:lang w:val="en-US"/>
        </w:rPr>
        <w:t>on</w:t>
      </w:r>
      <w:r w:rsidR="00F967DE" w:rsidRPr="00F967DE">
        <w:rPr>
          <w:rFonts w:ascii="Times New Roman" w:hAnsi="Times New Roman" w:cs="Times New Roman"/>
          <w:lang w:val="en-US"/>
        </w:rPr>
        <w:t xml:space="preserve"> </w:t>
      </w:r>
      <w:r w:rsidR="00F967DE">
        <w:rPr>
          <w:rFonts w:ascii="Times New Roman" w:hAnsi="Times New Roman" w:cs="Times New Roman"/>
          <w:lang w:val="en-US"/>
        </w:rPr>
        <w:t>the</w:t>
      </w:r>
      <w:r w:rsidR="00F967DE" w:rsidRPr="00F967DE">
        <w:rPr>
          <w:rFonts w:ascii="Times New Roman" w:hAnsi="Times New Roman" w:cs="Times New Roman"/>
          <w:lang w:val="en-US"/>
        </w:rPr>
        <w:t xml:space="preserve"> </w:t>
      </w:r>
      <w:r w:rsidR="00F967DE">
        <w:rPr>
          <w:rFonts w:ascii="Times New Roman" w:hAnsi="Times New Roman" w:cs="Times New Roman"/>
          <w:lang w:val="en-US"/>
        </w:rPr>
        <w:t>Operator</w:t>
      </w:r>
      <w:r w:rsidR="00F967DE" w:rsidRPr="00F967DE">
        <w:rPr>
          <w:rFonts w:ascii="Times New Roman" w:hAnsi="Times New Roman" w:cs="Times New Roman"/>
          <w:lang w:val="en-US"/>
        </w:rPr>
        <w:t>'</w:t>
      </w:r>
      <w:r w:rsidR="00F967DE">
        <w:rPr>
          <w:rFonts w:ascii="Times New Roman" w:hAnsi="Times New Roman" w:cs="Times New Roman"/>
          <w:lang w:val="en-US"/>
        </w:rPr>
        <w:t>s</w:t>
      </w:r>
      <w:r w:rsidR="00F967DE" w:rsidRPr="00F967DE">
        <w:rPr>
          <w:rFonts w:ascii="Times New Roman" w:hAnsi="Times New Roman" w:cs="Times New Roman"/>
          <w:lang w:val="en-US"/>
        </w:rPr>
        <w:t xml:space="preserve"> </w:t>
      </w:r>
      <w:r w:rsidR="00F967DE">
        <w:rPr>
          <w:rFonts w:ascii="Times New Roman" w:hAnsi="Times New Roman" w:cs="Times New Roman"/>
          <w:lang w:val="en-US"/>
        </w:rPr>
        <w:t>website</w:t>
      </w:r>
      <w:r w:rsidR="00F967DE" w:rsidRPr="00F967DE">
        <w:rPr>
          <w:rFonts w:ascii="Times New Roman" w:hAnsi="Times New Roman" w:cs="Times New Roman"/>
          <w:lang w:val="en-US"/>
        </w:rPr>
        <w:t xml:space="preserve">: </w:t>
      </w:r>
      <w:r w:rsidRPr="00997685">
        <w:rPr>
          <w:rFonts w:ascii="Times New Roman" w:hAnsi="Times New Roman" w:cs="Times New Roman"/>
          <w:lang w:val="en-US"/>
        </w:rPr>
        <w:t>www</w:t>
      </w:r>
      <w:r w:rsidRPr="00F967DE">
        <w:rPr>
          <w:rFonts w:ascii="Times New Roman" w:hAnsi="Times New Roman" w:cs="Times New Roman"/>
          <w:lang w:val="en-US"/>
        </w:rPr>
        <w:t>.</w:t>
      </w:r>
      <w:r w:rsidRPr="00997685">
        <w:rPr>
          <w:rFonts w:ascii="Times New Roman" w:hAnsi="Times New Roman" w:cs="Times New Roman"/>
          <w:lang w:val="en-US"/>
        </w:rPr>
        <w:t>port</w:t>
      </w:r>
      <w:r w:rsidRPr="00F967DE">
        <w:rPr>
          <w:rFonts w:ascii="Times New Roman" w:hAnsi="Times New Roman" w:cs="Times New Roman"/>
          <w:lang w:val="en-US"/>
        </w:rPr>
        <w:t>-</w:t>
      </w:r>
      <w:r w:rsidRPr="00997685">
        <w:rPr>
          <w:rFonts w:ascii="Times New Roman" w:hAnsi="Times New Roman" w:cs="Times New Roman"/>
          <w:lang w:val="en-US"/>
        </w:rPr>
        <w:t>bronka</w:t>
      </w:r>
      <w:r w:rsidRPr="00F967DE">
        <w:rPr>
          <w:rFonts w:ascii="Times New Roman" w:hAnsi="Times New Roman" w:cs="Times New Roman"/>
          <w:lang w:val="en-US"/>
        </w:rPr>
        <w:t>.</w:t>
      </w:r>
      <w:r w:rsidRPr="00997685">
        <w:rPr>
          <w:rFonts w:ascii="Times New Roman" w:hAnsi="Times New Roman" w:cs="Times New Roman"/>
          <w:lang w:val="en-US"/>
        </w:rPr>
        <w:t>ru</w:t>
      </w:r>
      <w:r w:rsidRPr="00F967DE">
        <w:rPr>
          <w:rFonts w:ascii="Times New Roman" w:hAnsi="Times New Roman" w:cs="Times New Roman"/>
          <w:lang w:val="en-US"/>
        </w:rPr>
        <w:t xml:space="preserve"> (</w:t>
      </w:r>
      <w:r w:rsidR="00F967DE">
        <w:rPr>
          <w:rFonts w:ascii="Times New Roman" w:hAnsi="Times New Roman" w:cs="Times New Roman"/>
          <w:lang w:val="en-US"/>
        </w:rPr>
        <w:t>hereinafter - O</w:t>
      </w:r>
      <w:r w:rsidRPr="00997685">
        <w:rPr>
          <w:rFonts w:ascii="Times New Roman" w:hAnsi="Times New Roman" w:cs="Times New Roman"/>
          <w:lang w:val="en-US"/>
        </w:rPr>
        <w:t>perator</w:t>
      </w:r>
      <w:r w:rsidRPr="00F967DE">
        <w:rPr>
          <w:rFonts w:ascii="Times New Roman" w:hAnsi="Times New Roman" w:cs="Times New Roman"/>
          <w:lang w:val="en-US"/>
        </w:rPr>
        <w:t>'</w:t>
      </w:r>
      <w:r w:rsidRPr="00997685">
        <w:rPr>
          <w:rFonts w:ascii="Times New Roman" w:hAnsi="Times New Roman" w:cs="Times New Roman"/>
          <w:lang w:val="en-US"/>
        </w:rPr>
        <w:t>s</w:t>
      </w:r>
      <w:r w:rsidRPr="00F967DE">
        <w:rPr>
          <w:rFonts w:ascii="Times New Roman" w:hAnsi="Times New Roman" w:cs="Times New Roman"/>
          <w:lang w:val="en-US"/>
        </w:rPr>
        <w:t xml:space="preserve"> </w:t>
      </w:r>
      <w:r w:rsidRPr="00997685">
        <w:rPr>
          <w:rFonts w:ascii="Times New Roman" w:hAnsi="Times New Roman" w:cs="Times New Roman"/>
          <w:lang w:val="en-US"/>
        </w:rPr>
        <w:t>Website</w:t>
      </w:r>
      <w:r w:rsidRPr="00F967DE">
        <w:rPr>
          <w:rFonts w:ascii="Times New Roman" w:hAnsi="Times New Roman" w:cs="Times New Roman"/>
          <w:lang w:val="en-US"/>
        </w:rPr>
        <w:t>)</w:t>
      </w:r>
      <w:r w:rsidR="00F967DE">
        <w:rPr>
          <w:rFonts w:ascii="Times New Roman" w:hAnsi="Times New Roman" w:cs="Times New Roman"/>
          <w:lang w:val="en-US"/>
        </w:rPr>
        <w:t xml:space="preserve">. </w:t>
      </w:r>
    </w:p>
    <w:p w:rsidR="0096298B" w:rsidRPr="00420F33" w:rsidRDefault="0096298B" w:rsidP="00C01294">
      <w:pPr>
        <w:ind w:firstLine="709"/>
        <w:jc w:val="both"/>
        <w:rPr>
          <w:lang w:val="en-US"/>
        </w:rPr>
      </w:pPr>
      <w:r w:rsidRPr="00420F33">
        <w:rPr>
          <w:lang w:val="en-US"/>
        </w:rPr>
        <w:t xml:space="preserve">2.2. </w:t>
      </w:r>
      <w:r w:rsidR="00420F33" w:rsidRPr="00420F33">
        <w:rPr>
          <w:lang w:val="en-US"/>
        </w:rPr>
        <w:t>Commissioning of berths, as well as other infrastructure facilities of the Operator, necessary for ships</w:t>
      </w:r>
      <w:r w:rsidR="00420F33">
        <w:rPr>
          <w:lang w:val="en-US"/>
        </w:rPr>
        <w:t>’ handling</w:t>
      </w:r>
      <w:r w:rsidR="00420F33" w:rsidRPr="00420F33">
        <w:rPr>
          <w:lang w:val="en-US"/>
        </w:rPr>
        <w:t xml:space="preserve"> and the p</w:t>
      </w:r>
      <w:r w:rsidR="00420F33">
        <w:rPr>
          <w:lang w:val="en-US"/>
        </w:rPr>
        <w:t>rovision of other services</w:t>
      </w:r>
      <w:r w:rsidR="00420F33" w:rsidRPr="00420F33">
        <w:rPr>
          <w:lang w:val="en-US"/>
        </w:rPr>
        <w:t xml:space="preserve"> of the Operator,</w:t>
      </w:r>
      <w:r w:rsidR="00420F33">
        <w:rPr>
          <w:lang w:val="en-US"/>
        </w:rPr>
        <w:t xml:space="preserve"> is carried out in stages. The O</w:t>
      </w:r>
      <w:r w:rsidR="00420F33" w:rsidRPr="00420F33">
        <w:rPr>
          <w:lang w:val="en-US"/>
        </w:rPr>
        <w:t>perator informs Customers and other interested parties about the commissioning of these facilities by posting relevant information on its website</w:t>
      </w:r>
      <w:r w:rsidR="00420F33">
        <w:rPr>
          <w:lang w:val="en-US"/>
        </w:rPr>
        <w:t>.</w:t>
      </w:r>
    </w:p>
    <w:p w:rsidR="0096298B" w:rsidRPr="00464BEF" w:rsidRDefault="0096298B" w:rsidP="00C01294">
      <w:pPr>
        <w:ind w:firstLine="709"/>
        <w:jc w:val="both"/>
        <w:rPr>
          <w:lang w:val="en-US"/>
        </w:rPr>
      </w:pPr>
      <w:r w:rsidRPr="00464BEF">
        <w:rPr>
          <w:lang w:val="en-US"/>
        </w:rPr>
        <w:t xml:space="preserve">2.3. </w:t>
      </w:r>
      <w:r w:rsidR="00464BEF">
        <w:rPr>
          <w:lang w:val="en-US"/>
        </w:rPr>
        <w:t xml:space="preserve">In the water area of the Terminal two types of pilotage </w:t>
      </w:r>
      <w:r w:rsidR="00686D94">
        <w:rPr>
          <w:lang w:val="en-US"/>
        </w:rPr>
        <w:t>are carried out</w:t>
      </w:r>
      <w:r w:rsidR="00464BEF">
        <w:rPr>
          <w:lang w:val="en-US"/>
        </w:rPr>
        <w:t xml:space="preserve"> – mandatory </w:t>
      </w:r>
      <w:r w:rsidR="00686D94">
        <w:rPr>
          <w:lang w:val="en-US"/>
        </w:rPr>
        <w:t>and optional</w:t>
      </w:r>
      <w:r w:rsidR="00464BEF">
        <w:rPr>
          <w:lang w:val="en-US"/>
        </w:rPr>
        <w:t>.</w:t>
      </w:r>
    </w:p>
    <w:p w:rsidR="0087285F" w:rsidRPr="00464BEF" w:rsidRDefault="0087285F" w:rsidP="00C01294">
      <w:pPr>
        <w:ind w:firstLine="709"/>
        <w:jc w:val="both"/>
        <w:rPr>
          <w:lang w:val="en-US"/>
        </w:rPr>
      </w:pPr>
      <w:r w:rsidRPr="00921063">
        <w:rPr>
          <w:lang w:val="en-US"/>
        </w:rPr>
        <w:t xml:space="preserve">2.3.1. </w:t>
      </w:r>
      <w:r w:rsidR="00464BEF">
        <w:rPr>
          <w:lang w:val="en-US"/>
        </w:rPr>
        <w:t>The</w:t>
      </w:r>
      <w:r w:rsidR="00464BEF" w:rsidRPr="00464BEF">
        <w:rPr>
          <w:lang w:val="en-US"/>
        </w:rPr>
        <w:t xml:space="preserve"> </w:t>
      </w:r>
      <w:r w:rsidR="00464BEF">
        <w:rPr>
          <w:lang w:val="en-US"/>
        </w:rPr>
        <w:t>area</w:t>
      </w:r>
      <w:r w:rsidR="00464BEF" w:rsidRPr="00464BEF">
        <w:rPr>
          <w:lang w:val="en-US"/>
        </w:rPr>
        <w:t xml:space="preserve"> </w:t>
      </w:r>
      <w:r w:rsidR="00464BEF">
        <w:rPr>
          <w:lang w:val="en-US"/>
        </w:rPr>
        <w:t>of</w:t>
      </w:r>
      <w:r w:rsidR="00464BEF" w:rsidRPr="00464BEF">
        <w:rPr>
          <w:lang w:val="en-US"/>
        </w:rPr>
        <w:t xml:space="preserve"> </w:t>
      </w:r>
      <w:r w:rsidR="00464BEF">
        <w:rPr>
          <w:lang w:val="en-US"/>
        </w:rPr>
        <w:t>mandatory</w:t>
      </w:r>
      <w:r w:rsidR="00464BEF" w:rsidRPr="00464BEF">
        <w:rPr>
          <w:lang w:val="en-US"/>
        </w:rPr>
        <w:t xml:space="preserve"> </w:t>
      </w:r>
      <w:r w:rsidR="00464BEF">
        <w:rPr>
          <w:lang w:val="en-US"/>
        </w:rPr>
        <w:t>pilotage</w:t>
      </w:r>
      <w:r w:rsidR="00464BEF" w:rsidRPr="00464BEF">
        <w:rPr>
          <w:lang w:val="en-US"/>
        </w:rPr>
        <w:t xml:space="preserve"> </w:t>
      </w:r>
      <w:r w:rsidR="00464BEF">
        <w:rPr>
          <w:lang w:val="en-US"/>
        </w:rPr>
        <w:t>includes</w:t>
      </w:r>
      <w:r w:rsidR="00464BEF" w:rsidRPr="00464BEF">
        <w:rPr>
          <w:lang w:val="en-US"/>
        </w:rPr>
        <w:t xml:space="preserve"> </w:t>
      </w:r>
      <w:r w:rsidR="00464BEF">
        <w:rPr>
          <w:lang w:val="en-US"/>
        </w:rPr>
        <w:t>water</w:t>
      </w:r>
      <w:r w:rsidR="00464BEF" w:rsidRPr="00464BEF">
        <w:rPr>
          <w:lang w:val="en-US"/>
        </w:rPr>
        <w:t xml:space="preserve"> </w:t>
      </w:r>
      <w:r w:rsidR="00464BEF">
        <w:rPr>
          <w:lang w:val="en-US"/>
        </w:rPr>
        <w:t>area</w:t>
      </w:r>
      <w:r w:rsidR="00464BEF" w:rsidRPr="00464BEF">
        <w:rPr>
          <w:lang w:val="en-US"/>
        </w:rPr>
        <w:t xml:space="preserve"> </w:t>
      </w:r>
      <w:r w:rsidR="00464BEF">
        <w:rPr>
          <w:lang w:val="en-US"/>
        </w:rPr>
        <w:t>of</w:t>
      </w:r>
      <w:r w:rsidR="00464BEF" w:rsidRPr="00464BEF">
        <w:rPr>
          <w:lang w:val="en-US"/>
        </w:rPr>
        <w:t xml:space="preserve"> </w:t>
      </w:r>
      <w:r w:rsidR="00464BEF">
        <w:rPr>
          <w:lang w:val="en-US"/>
        </w:rPr>
        <w:t>the</w:t>
      </w:r>
      <w:r w:rsidR="00464BEF" w:rsidRPr="00464BEF">
        <w:rPr>
          <w:lang w:val="en-US"/>
        </w:rPr>
        <w:t xml:space="preserve"> «</w:t>
      </w:r>
      <w:r w:rsidR="006F0F1B">
        <w:rPr>
          <w:lang w:val="en-US"/>
        </w:rPr>
        <w:t>Big port of</w:t>
      </w:r>
      <w:r w:rsidR="00464BEF" w:rsidRPr="00464BEF">
        <w:rPr>
          <w:lang w:val="en-US"/>
        </w:rPr>
        <w:t xml:space="preserve"> Saint-Petersburg» </w:t>
      </w:r>
      <w:r w:rsidR="00464BEF">
        <w:rPr>
          <w:lang w:val="en-US"/>
        </w:rPr>
        <w:t>seaport</w:t>
      </w:r>
      <w:r w:rsidR="00464BEF" w:rsidRPr="00464BEF">
        <w:rPr>
          <w:lang w:val="en-US"/>
        </w:rPr>
        <w:t xml:space="preserve"> </w:t>
      </w:r>
      <w:r w:rsidR="00464BEF">
        <w:rPr>
          <w:lang w:val="en-US"/>
        </w:rPr>
        <w:t>to</w:t>
      </w:r>
      <w:r w:rsidR="00464BEF" w:rsidRPr="00464BEF">
        <w:rPr>
          <w:lang w:val="en-US"/>
        </w:rPr>
        <w:t xml:space="preserve"> </w:t>
      </w:r>
      <w:r w:rsidR="00464BEF">
        <w:rPr>
          <w:lang w:val="en-US"/>
        </w:rPr>
        <w:t>the</w:t>
      </w:r>
      <w:r w:rsidR="00464BEF" w:rsidRPr="00464BEF">
        <w:rPr>
          <w:lang w:val="en-US"/>
        </w:rPr>
        <w:t xml:space="preserve"> </w:t>
      </w:r>
      <w:r w:rsidR="00464BEF">
        <w:rPr>
          <w:lang w:val="en-US"/>
        </w:rPr>
        <w:t>East</w:t>
      </w:r>
      <w:r w:rsidR="00464BEF" w:rsidRPr="00464BEF">
        <w:rPr>
          <w:lang w:val="en-US"/>
        </w:rPr>
        <w:t xml:space="preserve"> </w:t>
      </w:r>
      <w:r w:rsidR="00464BEF">
        <w:rPr>
          <w:lang w:val="en-US"/>
        </w:rPr>
        <w:t>of</w:t>
      </w:r>
      <w:r w:rsidR="00464BEF" w:rsidRPr="00464BEF">
        <w:rPr>
          <w:lang w:val="en-US"/>
        </w:rPr>
        <w:t xml:space="preserve"> </w:t>
      </w:r>
      <w:r w:rsidR="00464BEF">
        <w:rPr>
          <w:lang w:val="en-US"/>
        </w:rPr>
        <w:t>meridian</w:t>
      </w:r>
      <w:r w:rsidR="00464BEF" w:rsidRPr="00464BEF">
        <w:rPr>
          <w:lang w:val="en-US"/>
        </w:rPr>
        <w:t xml:space="preserve"> 29°26’00” </w:t>
      </w:r>
      <w:r w:rsidR="00464BEF">
        <w:rPr>
          <w:lang w:val="en-US"/>
        </w:rPr>
        <w:t>of</w:t>
      </w:r>
      <w:r w:rsidR="00464BEF" w:rsidRPr="00464BEF">
        <w:rPr>
          <w:lang w:val="en-US"/>
        </w:rPr>
        <w:t xml:space="preserve"> </w:t>
      </w:r>
      <w:r w:rsidR="00464BEF">
        <w:rPr>
          <w:lang w:val="en-US"/>
        </w:rPr>
        <w:t>eastern</w:t>
      </w:r>
      <w:r w:rsidR="00464BEF" w:rsidRPr="00464BEF">
        <w:rPr>
          <w:lang w:val="en-US"/>
        </w:rPr>
        <w:t xml:space="preserve"> </w:t>
      </w:r>
      <w:r w:rsidR="00464BEF">
        <w:rPr>
          <w:lang w:val="en-US"/>
        </w:rPr>
        <w:t>longitude</w:t>
      </w:r>
      <w:r w:rsidR="00464BEF" w:rsidRPr="00464BEF">
        <w:rPr>
          <w:lang w:val="en-US"/>
        </w:rPr>
        <w:t>.</w:t>
      </w:r>
      <w:r w:rsidR="0096298B" w:rsidRPr="00464BEF">
        <w:rPr>
          <w:lang w:val="en-US"/>
        </w:rPr>
        <w:t xml:space="preserve"> </w:t>
      </w:r>
      <w:r w:rsidR="00CB5FD7">
        <w:rPr>
          <w:lang w:val="en-US"/>
        </w:rPr>
        <w:t>Mandatory pilotage is required in cases stipulated by the current legislation of the Russian Federation.</w:t>
      </w:r>
    </w:p>
    <w:p w:rsidR="00CB5FD7" w:rsidRPr="006F0F1B" w:rsidRDefault="0087285F" w:rsidP="00C01294">
      <w:pPr>
        <w:ind w:firstLine="709"/>
        <w:jc w:val="both"/>
        <w:rPr>
          <w:lang w:val="en-US"/>
        </w:rPr>
      </w:pPr>
      <w:r w:rsidRPr="00921063">
        <w:rPr>
          <w:lang w:val="en-US"/>
        </w:rPr>
        <w:t xml:space="preserve">2.3.2. </w:t>
      </w:r>
      <w:r w:rsidR="00CB5FD7">
        <w:rPr>
          <w:lang w:val="en-US"/>
        </w:rPr>
        <w:t>The</w:t>
      </w:r>
      <w:r w:rsidR="00CB5FD7" w:rsidRPr="00CB5FD7">
        <w:rPr>
          <w:lang w:val="en-US"/>
        </w:rPr>
        <w:t xml:space="preserve"> </w:t>
      </w:r>
      <w:r w:rsidR="00CB5FD7">
        <w:rPr>
          <w:lang w:val="en-US"/>
        </w:rPr>
        <w:t>area</w:t>
      </w:r>
      <w:r w:rsidR="00CB5FD7" w:rsidRPr="00CB5FD7">
        <w:rPr>
          <w:lang w:val="en-US"/>
        </w:rPr>
        <w:t xml:space="preserve"> </w:t>
      </w:r>
      <w:r w:rsidR="00CB5FD7">
        <w:rPr>
          <w:lang w:val="en-US"/>
        </w:rPr>
        <w:t>of</w:t>
      </w:r>
      <w:r w:rsidR="00CB5FD7" w:rsidRPr="00CB5FD7">
        <w:rPr>
          <w:lang w:val="en-US"/>
        </w:rPr>
        <w:t xml:space="preserve"> </w:t>
      </w:r>
      <w:r w:rsidR="00CB5FD7">
        <w:rPr>
          <w:lang w:val="en-US"/>
        </w:rPr>
        <w:t>optional</w:t>
      </w:r>
      <w:r w:rsidR="00CB5FD7" w:rsidRPr="00CB5FD7">
        <w:rPr>
          <w:lang w:val="en-US"/>
        </w:rPr>
        <w:t xml:space="preserve"> </w:t>
      </w:r>
      <w:r w:rsidR="00CB5FD7">
        <w:rPr>
          <w:lang w:val="en-US"/>
        </w:rPr>
        <w:t>pilotage</w:t>
      </w:r>
      <w:r w:rsidR="00CB5FD7" w:rsidRPr="00CB5FD7">
        <w:rPr>
          <w:lang w:val="en-US"/>
        </w:rPr>
        <w:t xml:space="preserve"> </w:t>
      </w:r>
      <w:r w:rsidR="00CB5FD7">
        <w:rPr>
          <w:lang w:val="en-US"/>
        </w:rPr>
        <w:t>includes</w:t>
      </w:r>
      <w:r w:rsidR="00CB5FD7" w:rsidRPr="00CB5FD7">
        <w:rPr>
          <w:lang w:val="en-US"/>
        </w:rPr>
        <w:t xml:space="preserve"> </w:t>
      </w:r>
      <w:r w:rsidR="00CB5FD7">
        <w:rPr>
          <w:lang w:val="en-US"/>
        </w:rPr>
        <w:t>water</w:t>
      </w:r>
      <w:r w:rsidR="00CB5FD7" w:rsidRPr="00CB5FD7">
        <w:rPr>
          <w:lang w:val="en-US"/>
        </w:rPr>
        <w:t xml:space="preserve"> </w:t>
      </w:r>
      <w:r w:rsidR="00CB5FD7">
        <w:rPr>
          <w:lang w:val="en-US"/>
        </w:rPr>
        <w:t>area</w:t>
      </w:r>
      <w:r w:rsidR="00CB5FD7" w:rsidRPr="00CB5FD7">
        <w:rPr>
          <w:lang w:val="en-US"/>
        </w:rPr>
        <w:t xml:space="preserve"> </w:t>
      </w:r>
      <w:r w:rsidR="00CB5FD7">
        <w:rPr>
          <w:lang w:val="en-US"/>
        </w:rPr>
        <w:t>of</w:t>
      </w:r>
      <w:r w:rsidR="00CB5FD7" w:rsidRPr="00CB5FD7">
        <w:rPr>
          <w:lang w:val="en-US"/>
        </w:rPr>
        <w:t xml:space="preserve"> </w:t>
      </w:r>
      <w:r w:rsidR="00CB5FD7">
        <w:rPr>
          <w:lang w:val="en-US"/>
        </w:rPr>
        <w:t>the</w:t>
      </w:r>
      <w:r w:rsidR="00CB5FD7" w:rsidRPr="00CB5FD7">
        <w:rPr>
          <w:lang w:val="en-US"/>
        </w:rPr>
        <w:t xml:space="preserve"> «</w:t>
      </w:r>
      <w:r w:rsidR="006F0F1B">
        <w:rPr>
          <w:lang w:val="en-US"/>
        </w:rPr>
        <w:t xml:space="preserve">Big port of </w:t>
      </w:r>
      <w:r w:rsidR="00CB5FD7" w:rsidRPr="00464BEF">
        <w:rPr>
          <w:lang w:val="en-US"/>
        </w:rPr>
        <w:t>Saint</w:t>
      </w:r>
      <w:r w:rsidR="00CB5FD7" w:rsidRPr="00CB5FD7">
        <w:rPr>
          <w:lang w:val="en-US"/>
        </w:rPr>
        <w:t>-</w:t>
      </w:r>
      <w:r w:rsidR="00CB5FD7" w:rsidRPr="00464BEF">
        <w:rPr>
          <w:lang w:val="en-US"/>
        </w:rPr>
        <w:t>Petersburg</w:t>
      </w:r>
      <w:r w:rsidR="00CB5FD7" w:rsidRPr="00CB5FD7">
        <w:rPr>
          <w:lang w:val="en-US"/>
        </w:rPr>
        <w:t xml:space="preserve">» </w:t>
      </w:r>
      <w:r w:rsidR="00CB5FD7">
        <w:rPr>
          <w:lang w:val="en-US"/>
        </w:rPr>
        <w:t>seaport</w:t>
      </w:r>
      <w:r w:rsidR="00CB5FD7" w:rsidRPr="00CB5FD7">
        <w:rPr>
          <w:lang w:val="en-US"/>
        </w:rPr>
        <w:t xml:space="preserve"> </w:t>
      </w:r>
      <w:r w:rsidR="00CB5FD7">
        <w:rPr>
          <w:lang w:val="en-US"/>
        </w:rPr>
        <w:t>to</w:t>
      </w:r>
      <w:r w:rsidR="00CB5FD7" w:rsidRPr="00CB5FD7">
        <w:rPr>
          <w:lang w:val="en-US"/>
        </w:rPr>
        <w:t xml:space="preserve"> </w:t>
      </w:r>
      <w:r w:rsidR="00CB5FD7">
        <w:rPr>
          <w:lang w:val="en-US"/>
        </w:rPr>
        <w:t>the</w:t>
      </w:r>
      <w:r w:rsidR="00CB5FD7" w:rsidRPr="00CB5FD7">
        <w:rPr>
          <w:lang w:val="en-US"/>
        </w:rPr>
        <w:t xml:space="preserve"> </w:t>
      </w:r>
      <w:r w:rsidR="00CB5FD7">
        <w:rPr>
          <w:lang w:val="en-US"/>
        </w:rPr>
        <w:t>West</w:t>
      </w:r>
      <w:r w:rsidR="00CB5FD7" w:rsidRPr="00CB5FD7">
        <w:rPr>
          <w:lang w:val="en-US"/>
        </w:rPr>
        <w:t xml:space="preserve"> </w:t>
      </w:r>
      <w:r w:rsidR="00CB5FD7">
        <w:rPr>
          <w:lang w:val="en-US"/>
        </w:rPr>
        <w:t>of</w:t>
      </w:r>
      <w:r w:rsidR="00CB5FD7" w:rsidRPr="00CB5FD7">
        <w:rPr>
          <w:lang w:val="en-US"/>
        </w:rPr>
        <w:t xml:space="preserve"> </w:t>
      </w:r>
      <w:r w:rsidR="00CB5FD7">
        <w:rPr>
          <w:lang w:val="en-US"/>
        </w:rPr>
        <w:t>meridian</w:t>
      </w:r>
      <w:r w:rsidR="00CB5FD7" w:rsidRPr="00CB5FD7">
        <w:rPr>
          <w:lang w:val="en-US"/>
        </w:rPr>
        <w:t xml:space="preserve"> 29°26’00” </w:t>
      </w:r>
      <w:r w:rsidR="00CB5FD7">
        <w:rPr>
          <w:lang w:val="en-US"/>
        </w:rPr>
        <w:t>of</w:t>
      </w:r>
      <w:r w:rsidR="00CB5FD7" w:rsidRPr="00CB5FD7">
        <w:rPr>
          <w:lang w:val="en-US"/>
        </w:rPr>
        <w:t xml:space="preserve"> </w:t>
      </w:r>
      <w:r w:rsidR="00CB5FD7">
        <w:rPr>
          <w:lang w:val="en-US"/>
        </w:rPr>
        <w:t>eastern</w:t>
      </w:r>
      <w:r w:rsidR="00CB5FD7" w:rsidRPr="00CB5FD7">
        <w:rPr>
          <w:lang w:val="en-US"/>
        </w:rPr>
        <w:t xml:space="preserve"> </w:t>
      </w:r>
      <w:r w:rsidR="00CB5FD7">
        <w:rPr>
          <w:lang w:val="en-US"/>
        </w:rPr>
        <w:t>longitude.</w:t>
      </w:r>
      <w:r w:rsidR="00CB5FD7" w:rsidRPr="00CB5FD7">
        <w:rPr>
          <w:lang w:val="en-US"/>
        </w:rPr>
        <w:t xml:space="preserve"> </w:t>
      </w:r>
    </w:p>
    <w:p w:rsidR="00A30E4E" w:rsidRPr="00686D94" w:rsidRDefault="0096298B" w:rsidP="00C01294">
      <w:pPr>
        <w:ind w:firstLine="709"/>
        <w:jc w:val="both"/>
        <w:rPr>
          <w:b/>
          <w:lang w:val="en-US"/>
        </w:rPr>
      </w:pPr>
      <w:r w:rsidRPr="00686D94">
        <w:rPr>
          <w:lang w:val="en-US"/>
        </w:rPr>
        <w:t>2.</w:t>
      </w:r>
      <w:r w:rsidR="0087285F" w:rsidRPr="00686D94">
        <w:rPr>
          <w:lang w:val="en-US"/>
        </w:rPr>
        <w:t>4</w:t>
      </w:r>
      <w:r w:rsidRPr="00686D94">
        <w:rPr>
          <w:lang w:val="en-US"/>
        </w:rPr>
        <w:t xml:space="preserve">. </w:t>
      </w:r>
      <w:r w:rsidR="00686D94">
        <w:rPr>
          <w:lang w:val="en-US"/>
        </w:rPr>
        <w:t>The</w:t>
      </w:r>
      <w:r w:rsidR="00686D94" w:rsidRPr="00686D94">
        <w:rPr>
          <w:lang w:val="en-US"/>
        </w:rPr>
        <w:t xml:space="preserve"> operator of M</w:t>
      </w:r>
      <w:r w:rsidR="006F0F1B">
        <w:rPr>
          <w:lang w:val="en-US"/>
        </w:rPr>
        <w:t>SC</w:t>
      </w:r>
      <w:r w:rsidR="00686D94" w:rsidRPr="00686D94">
        <w:rPr>
          <w:lang w:val="en-US"/>
        </w:rPr>
        <w:t>C «</w:t>
      </w:r>
      <w:proofErr w:type="spellStart"/>
      <w:r w:rsidR="00686D94" w:rsidRPr="00686D94">
        <w:rPr>
          <w:lang w:val="en-US"/>
        </w:rPr>
        <w:t>Bronka</w:t>
      </w:r>
      <w:proofErr w:type="spellEnd"/>
      <w:r w:rsidRPr="00686D94">
        <w:rPr>
          <w:lang w:val="en-US"/>
        </w:rPr>
        <w:t xml:space="preserve">» </w:t>
      </w:r>
      <w:r w:rsidR="00686D94">
        <w:rPr>
          <w:lang w:val="en-US"/>
        </w:rPr>
        <w:t>is</w:t>
      </w:r>
      <w:r w:rsidR="00686D94" w:rsidRPr="00686D94">
        <w:rPr>
          <w:lang w:val="en-US"/>
        </w:rPr>
        <w:t xml:space="preserve"> </w:t>
      </w:r>
      <w:r w:rsidR="00686D94">
        <w:rPr>
          <w:b/>
          <w:lang w:val="en-US"/>
        </w:rPr>
        <w:t>Limited Liability Company</w:t>
      </w:r>
      <w:r w:rsidRPr="00686D94">
        <w:rPr>
          <w:b/>
          <w:lang w:val="en-US"/>
        </w:rPr>
        <w:t xml:space="preserve"> «</w:t>
      </w:r>
      <w:r w:rsidR="00686D94">
        <w:rPr>
          <w:b/>
          <w:lang w:val="en-US"/>
        </w:rPr>
        <w:t>Fenix</w:t>
      </w:r>
      <w:r w:rsidRPr="00686D94">
        <w:rPr>
          <w:b/>
          <w:lang w:val="en-US"/>
        </w:rPr>
        <w:t>»</w:t>
      </w:r>
      <w:r w:rsidR="00A30E4E" w:rsidRPr="00686D94">
        <w:rPr>
          <w:b/>
          <w:lang w:val="en-US"/>
        </w:rPr>
        <w:t xml:space="preserve">. </w:t>
      </w:r>
    </w:p>
    <w:p w:rsidR="00A30E4E" w:rsidRPr="00686D94" w:rsidRDefault="00686D94" w:rsidP="00C01294">
      <w:pPr>
        <w:ind w:firstLine="709"/>
        <w:jc w:val="both"/>
        <w:rPr>
          <w:lang w:val="en-US"/>
        </w:rPr>
      </w:pPr>
      <w:r>
        <w:rPr>
          <w:lang w:val="en-US"/>
        </w:rPr>
        <w:t>Address</w:t>
      </w:r>
      <w:r w:rsidR="00A30E4E" w:rsidRPr="00686D94">
        <w:rPr>
          <w:lang w:val="en-US"/>
        </w:rPr>
        <w:t>:</w:t>
      </w:r>
      <w:r w:rsidR="00A30E4E" w:rsidRPr="00686D94">
        <w:rPr>
          <w:b/>
          <w:lang w:val="en-US"/>
        </w:rPr>
        <w:t xml:space="preserve"> </w:t>
      </w:r>
      <w:r w:rsidR="0096298B" w:rsidRPr="00686D94">
        <w:rPr>
          <w:lang w:val="en-US"/>
        </w:rPr>
        <w:t xml:space="preserve">191124, </w:t>
      </w:r>
      <w:r>
        <w:rPr>
          <w:lang w:val="en-US"/>
        </w:rPr>
        <w:t>Saint-Petersburg</w:t>
      </w:r>
      <w:r w:rsidRPr="00686D94">
        <w:rPr>
          <w:lang w:val="en-US"/>
        </w:rPr>
        <w:t xml:space="preserve">, </w:t>
      </w:r>
      <w:proofErr w:type="spellStart"/>
      <w:r w:rsidRPr="00686D94">
        <w:rPr>
          <w:lang w:val="en-US"/>
        </w:rPr>
        <w:t>Krasnogo</w:t>
      </w:r>
      <w:proofErr w:type="spellEnd"/>
      <w:r w:rsidRPr="00686D94">
        <w:rPr>
          <w:lang w:val="en-US"/>
        </w:rPr>
        <w:t xml:space="preserve"> </w:t>
      </w:r>
      <w:proofErr w:type="spellStart"/>
      <w:r w:rsidRPr="00686D94">
        <w:rPr>
          <w:lang w:val="en-US"/>
        </w:rPr>
        <w:t>Tekstilshika</w:t>
      </w:r>
      <w:proofErr w:type="spellEnd"/>
      <w:r w:rsidRPr="00686D94">
        <w:rPr>
          <w:lang w:val="en-US"/>
        </w:rPr>
        <w:t xml:space="preserve"> </w:t>
      </w:r>
      <w:proofErr w:type="gramStart"/>
      <w:r w:rsidRPr="00686D94">
        <w:rPr>
          <w:lang w:val="en-US"/>
        </w:rPr>
        <w:t>street</w:t>
      </w:r>
      <w:proofErr w:type="gramEnd"/>
      <w:r w:rsidR="00396B88">
        <w:rPr>
          <w:lang w:val="en-US"/>
        </w:rPr>
        <w:t>, house</w:t>
      </w:r>
      <w:r w:rsidR="0096298B" w:rsidRPr="00686D94">
        <w:rPr>
          <w:lang w:val="en-US"/>
        </w:rPr>
        <w:t xml:space="preserve"> </w:t>
      </w:r>
      <w:r w:rsidR="00396B88" w:rsidRPr="00396B88">
        <w:rPr>
          <w:lang w:val="en-US"/>
        </w:rPr>
        <w:t>№</w:t>
      </w:r>
      <w:r w:rsidR="00247F11" w:rsidRPr="00686D94">
        <w:rPr>
          <w:lang w:val="en-US"/>
        </w:rPr>
        <w:t>17;</w:t>
      </w:r>
    </w:p>
    <w:p w:rsidR="00A30E4E" w:rsidRPr="00667C24" w:rsidRDefault="00667C24" w:rsidP="00C01294">
      <w:pPr>
        <w:ind w:firstLine="709"/>
        <w:jc w:val="both"/>
        <w:rPr>
          <w:lang w:val="en-US"/>
        </w:rPr>
      </w:pPr>
      <w:r>
        <w:rPr>
          <w:lang w:val="en-US"/>
        </w:rPr>
        <w:t>PSRN</w:t>
      </w:r>
      <w:r w:rsidR="0096298B" w:rsidRPr="00667C24">
        <w:rPr>
          <w:lang w:val="en-US"/>
        </w:rPr>
        <w:t xml:space="preserve"> 1057810150144,</w:t>
      </w:r>
      <w:r w:rsidR="00A30E4E" w:rsidRPr="00667C24">
        <w:rPr>
          <w:lang w:val="en-US"/>
        </w:rPr>
        <w:t xml:space="preserve"> </w:t>
      </w:r>
      <w:r>
        <w:rPr>
          <w:lang w:val="en-US"/>
        </w:rPr>
        <w:t>ITN</w:t>
      </w:r>
      <w:r w:rsidR="00A30E4E" w:rsidRPr="00667C24">
        <w:rPr>
          <w:lang w:val="en-US"/>
        </w:rPr>
        <w:t xml:space="preserve"> 7838319768, </w:t>
      </w:r>
      <w:r>
        <w:rPr>
          <w:lang w:val="en-US"/>
        </w:rPr>
        <w:t>IEC</w:t>
      </w:r>
      <w:r w:rsidR="00247F11" w:rsidRPr="00667C24">
        <w:rPr>
          <w:lang w:val="en-US"/>
        </w:rPr>
        <w:t xml:space="preserve"> 784201001;</w:t>
      </w:r>
    </w:p>
    <w:p w:rsidR="00A30E4E" w:rsidRPr="00667C24" w:rsidRDefault="003D2232" w:rsidP="00C01294">
      <w:pPr>
        <w:ind w:firstLine="709"/>
        <w:jc w:val="both"/>
        <w:rPr>
          <w:lang w:val="en-US"/>
        </w:rPr>
      </w:pPr>
      <w:r>
        <w:rPr>
          <w:lang w:val="en-US"/>
        </w:rPr>
        <w:t>E-mail</w:t>
      </w:r>
      <w:r w:rsidR="0096298B" w:rsidRPr="00667C24">
        <w:rPr>
          <w:lang w:val="en-US"/>
        </w:rPr>
        <w:t>: info@port-bronka.ru</w:t>
      </w:r>
      <w:r w:rsidR="00247F11" w:rsidRPr="00667C24">
        <w:rPr>
          <w:lang w:val="en-US"/>
        </w:rPr>
        <w:t>;</w:t>
      </w:r>
    </w:p>
    <w:p w:rsidR="00A30E4E" w:rsidRPr="00667C24" w:rsidRDefault="00667C24" w:rsidP="00C01294">
      <w:pPr>
        <w:ind w:firstLine="709"/>
        <w:jc w:val="both"/>
        <w:rPr>
          <w:lang w:val="en-US"/>
        </w:rPr>
      </w:pPr>
      <w:r>
        <w:rPr>
          <w:lang w:val="en-US"/>
        </w:rPr>
        <w:t>Tel.</w:t>
      </w:r>
      <w:r w:rsidR="00A30E4E" w:rsidRPr="00667C24">
        <w:rPr>
          <w:lang w:val="en-US"/>
        </w:rPr>
        <w:t>:</w:t>
      </w:r>
      <w:r w:rsidR="0096298B" w:rsidRPr="00667C24">
        <w:rPr>
          <w:lang w:val="en-US"/>
        </w:rPr>
        <w:t xml:space="preserve"> +7 (812) 309-21-44, </w:t>
      </w:r>
      <w:r w:rsidR="00A30E4E" w:rsidRPr="00667C24">
        <w:rPr>
          <w:lang w:val="en-US"/>
        </w:rPr>
        <w:t>+7 (812</w:t>
      </w:r>
      <w:r w:rsidR="00B80D3E" w:rsidRPr="00667C24">
        <w:rPr>
          <w:lang w:val="en-US"/>
        </w:rPr>
        <w:t>) 309</w:t>
      </w:r>
      <w:r w:rsidR="00247F11" w:rsidRPr="00667C24">
        <w:rPr>
          <w:lang w:val="en-US"/>
        </w:rPr>
        <w:t>-21-45;</w:t>
      </w:r>
    </w:p>
    <w:p w:rsidR="00A30E4E" w:rsidRPr="00667C24" w:rsidRDefault="00667C24" w:rsidP="00C01294">
      <w:pPr>
        <w:ind w:firstLine="709"/>
        <w:jc w:val="both"/>
        <w:rPr>
          <w:lang w:val="en-US"/>
        </w:rPr>
      </w:pPr>
      <w:r>
        <w:rPr>
          <w:lang w:val="en-US"/>
        </w:rPr>
        <w:t>Fax</w:t>
      </w:r>
      <w:r w:rsidR="00247F11" w:rsidRPr="00667C24">
        <w:rPr>
          <w:lang w:val="en-US"/>
        </w:rPr>
        <w:t xml:space="preserve"> +7 (812) 309-48-59;</w:t>
      </w:r>
    </w:p>
    <w:p w:rsidR="0096298B" w:rsidRPr="00667C24" w:rsidRDefault="00667C24" w:rsidP="00C01294">
      <w:pPr>
        <w:ind w:firstLine="709"/>
        <w:jc w:val="both"/>
        <w:rPr>
          <w:lang w:val="en-US"/>
        </w:rPr>
      </w:pPr>
      <w:r>
        <w:rPr>
          <w:lang w:val="en-US"/>
        </w:rPr>
        <w:t>Website</w:t>
      </w:r>
      <w:r w:rsidR="0096298B" w:rsidRPr="00667C24">
        <w:rPr>
          <w:lang w:val="en-US"/>
        </w:rPr>
        <w:t>: h</w:t>
      </w:r>
      <w:r w:rsidR="00247F11" w:rsidRPr="00667C24">
        <w:rPr>
          <w:lang w:val="en-US"/>
        </w:rPr>
        <w:t>ttp://www.port-bronka.ru.</w:t>
      </w:r>
    </w:p>
    <w:p w:rsidR="0096298B" w:rsidRPr="00B80D3E" w:rsidRDefault="0096298B" w:rsidP="00C01294">
      <w:pPr>
        <w:ind w:firstLine="709"/>
        <w:jc w:val="both"/>
        <w:rPr>
          <w:lang w:val="en-US"/>
        </w:rPr>
      </w:pPr>
      <w:r w:rsidRPr="00B80D3E">
        <w:rPr>
          <w:lang w:val="en-US"/>
        </w:rPr>
        <w:t>2.</w:t>
      </w:r>
      <w:r w:rsidR="00084ADB" w:rsidRPr="00B80D3E">
        <w:rPr>
          <w:lang w:val="en-US"/>
        </w:rPr>
        <w:t>5</w:t>
      </w:r>
      <w:r w:rsidRPr="00B80D3E">
        <w:rPr>
          <w:lang w:val="en-US"/>
        </w:rPr>
        <w:t xml:space="preserve">. </w:t>
      </w:r>
      <w:r w:rsidR="00B80D3E">
        <w:rPr>
          <w:lang w:val="en-US"/>
        </w:rPr>
        <w:t>C</w:t>
      </w:r>
      <w:r w:rsidR="00B80D3E" w:rsidRPr="00B80D3E">
        <w:rPr>
          <w:lang w:val="en-US"/>
        </w:rPr>
        <w:t xml:space="preserve">argo </w:t>
      </w:r>
      <w:r w:rsidR="00B80D3E">
        <w:rPr>
          <w:lang w:val="en-US"/>
        </w:rPr>
        <w:t>and vessel handling operations carried out at the Terminal</w:t>
      </w:r>
      <w:r w:rsidR="00B80D3E" w:rsidRPr="00B80D3E">
        <w:rPr>
          <w:lang w:val="en-US"/>
        </w:rPr>
        <w:t xml:space="preserve"> </w:t>
      </w:r>
      <w:r w:rsidR="00B80D3E">
        <w:rPr>
          <w:lang w:val="en-US"/>
        </w:rPr>
        <w:t>are organized</w:t>
      </w:r>
      <w:r w:rsidR="00B80D3E" w:rsidRPr="00B80D3E">
        <w:rPr>
          <w:lang w:val="en-US"/>
        </w:rPr>
        <w:t xml:space="preserve"> by LLC "</w:t>
      </w:r>
      <w:r w:rsidR="00B80D3E">
        <w:rPr>
          <w:lang w:val="en-US"/>
        </w:rPr>
        <w:t>Fenix</w:t>
      </w:r>
      <w:r w:rsidR="00B80D3E" w:rsidRPr="00B80D3E">
        <w:rPr>
          <w:lang w:val="en-US"/>
        </w:rPr>
        <w:t xml:space="preserve">" or other </w:t>
      </w:r>
      <w:r w:rsidR="00B80D3E">
        <w:rPr>
          <w:lang w:val="en-US"/>
        </w:rPr>
        <w:t>parties that have a signed contract</w:t>
      </w:r>
      <w:r w:rsidR="00B80D3E" w:rsidRPr="00B80D3E">
        <w:rPr>
          <w:lang w:val="en-US"/>
        </w:rPr>
        <w:t xml:space="preserve"> with LLC "</w:t>
      </w:r>
      <w:r w:rsidR="00B80D3E">
        <w:rPr>
          <w:lang w:val="en-US"/>
        </w:rPr>
        <w:t>Fenix</w:t>
      </w:r>
      <w:r w:rsidR="00B80D3E" w:rsidRPr="00B80D3E">
        <w:rPr>
          <w:lang w:val="en-US"/>
        </w:rPr>
        <w:t>".</w:t>
      </w:r>
    </w:p>
    <w:p w:rsidR="0096298B" w:rsidRPr="00AD50E4" w:rsidRDefault="0096298B" w:rsidP="00C01294">
      <w:pPr>
        <w:ind w:firstLine="709"/>
        <w:jc w:val="both"/>
        <w:rPr>
          <w:lang w:val="en-US"/>
        </w:rPr>
      </w:pPr>
      <w:r w:rsidRPr="00AD50E4">
        <w:rPr>
          <w:lang w:val="en-US"/>
        </w:rPr>
        <w:t>2.</w:t>
      </w:r>
      <w:r w:rsidR="00084ADB" w:rsidRPr="00AD50E4">
        <w:rPr>
          <w:lang w:val="en-US"/>
        </w:rPr>
        <w:t>6</w:t>
      </w:r>
      <w:r w:rsidRPr="00AD50E4">
        <w:rPr>
          <w:lang w:val="en-US"/>
        </w:rPr>
        <w:t xml:space="preserve">. </w:t>
      </w:r>
      <w:r w:rsidR="00AD50E4">
        <w:rPr>
          <w:lang w:val="en-US"/>
        </w:rPr>
        <w:t xml:space="preserve">At </w:t>
      </w:r>
      <w:r w:rsidR="00AD50E4" w:rsidRPr="00AD50E4">
        <w:rPr>
          <w:lang w:val="en-US"/>
        </w:rPr>
        <w:t xml:space="preserve">the Terminal, commercial vessels are provided with a full range of modern services, including, but not limited to mooring operations, the provision of modern berthing infrastructure, including high-speed </w:t>
      </w:r>
      <w:r w:rsidR="00AD50E4">
        <w:rPr>
          <w:lang w:val="en-US"/>
        </w:rPr>
        <w:t xml:space="preserve">STS cranes, </w:t>
      </w:r>
      <w:r w:rsidR="00AD50E4" w:rsidRPr="00AD50E4">
        <w:rPr>
          <w:lang w:val="en-US"/>
        </w:rPr>
        <w:t xml:space="preserve">water, fuel, </w:t>
      </w:r>
      <w:proofErr w:type="spellStart"/>
      <w:r w:rsidR="00AD50E4" w:rsidRPr="00AD50E4">
        <w:rPr>
          <w:lang w:val="en-US"/>
        </w:rPr>
        <w:t>shipchandler</w:t>
      </w:r>
      <w:proofErr w:type="spellEnd"/>
      <w:r w:rsidR="00AD50E4" w:rsidRPr="00AD50E4">
        <w:rPr>
          <w:lang w:val="en-US"/>
        </w:rPr>
        <w:t xml:space="preserve"> services.</w:t>
      </w:r>
    </w:p>
    <w:p w:rsidR="0096298B" w:rsidRPr="00AD50E4" w:rsidRDefault="00AD50E4" w:rsidP="00C01294">
      <w:pPr>
        <w:pStyle w:val="ae"/>
        <w:spacing w:before="0" w:after="0" w:afterAutospacing="0"/>
        <w:ind w:firstLine="709"/>
        <w:rPr>
          <w:rFonts w:ascii="Times New Roman" w:hAnsi="Times New Roman" w:cs="Times New Roman"/>
          <w:lang w:val="en-US"/>
        </w:rPr>
      </w:pPr>
      <w:r>
        <w:rPr>
          <w:rFonts w:ascii="Times New Roman" w:hAnsi="Times New Roman" w:cs="Times New Roman"/>
          <w:lang w:val="en-US"/>
        </w:rPr>
        <w:t>B</w:t>
      </w:r>
      <w:r w:rsidRPr="00AD50E4">
        <w:rPr>
          <w:rFonts w:ascii="Times New Roman" w:hAnsi="Times New Roman" w:cs="Times New Roman"/>
          <w:lang w:val="en-US"/>
        </w:rPr>
        <w:t>efore the b</w:t>
      </w:r>
      <w:r>
        <w:rPr>
          <w:rFonts w:ascii="Times New Roman" w:hAnsi="Times New Roman" w:cs="Times New Roman"/>
          <w:lang w:val="en-US"/>
        </w:rPr>
        <w:t xml:space="preserve">eginning of each calendar year the Operator </w:t>
      </w:r>
      <w:r w:rsidRPr="00AD50E4">
        <w:rPr>
          <w:rFonts w:ascii="Times New Roman" w:hAnsi="Times New Roman" w:cs="Times New Roman"/>
          <w:lang w:val="en-US"/>
        </w:rPr>
        <w:t xml:space="preserve">announces and </w:t>
      </w:r>
      <w:r>
        <w:rPr>
          <w:rFonts w:ascii="Times New Roman" w:hAnsi="Times New Roman" w:cs="Times New Roman"/>
          <w:lang w:val="en-US"/>
        </w:rPr>
        <w:t>posts on</w:t>
      </w:r>
      <w:r w:rsidRPr="00AD50E4">
        <w:rPr>
          <w:rFonts w:ascii="Times New Roman" w:hAnsi="Times New Roman" w:cs="Times New Roman"/>
          <w:lang w:val="en-US"/>
        </w:rPr>
        <w:t xml:space="preserve"> its website a list of services </w:t>
      </w:r>
      <w:r>
        <w:rPr>
          <w:rFonts w:ascii="Times New Roman" w:hAnsi="Times New Roman" w:cs="Times New Roman"/>
          <w:lang w:val="en-US"/>
        </w:rPr>
        <w:t xml:space="preserve">provided </w:t>
      </w:r>
      <w:r w:rsidRPr="00AD50E4">
        <w:rPr>
          <w:rFonts w:ascii="Times New Roman" w:hAnsi="Times New Roman" w:cs="Times New Roman"/>
          <w:lang w:val="en-US"/>
        </w:rPr>
        <w:t xml:space="preserve">at the Terminal, as well as a list </w:t>
      </w:r>
      <w:r>
        <w:rPr>
          <w:rFonts w:ascii="Times New Roman" w:hAnsi="Times New Roman" w:cs="Times New Roman"/>
          <w:lang w:val="en-US"/>
        </w:rPr>
        <w:t>third parties</w:t>
      </w:r>
      <w:r w:rsidRPr="00AD50E4">
        <w:rPr>
          <w:rFonts w:ascii="Times New Roman" w:hAnsi="Times New Roman" w:cs="Times New Roman"/>
          <w:lang w:val="en-US"/>
        </w:rPr>
        <w:t xml:space="preserve"> involved in the technological process of cargo handling </w:t>
      </w:r>
      <w:r>
        <w:rPr>
          <w:rFonts w:ascii="Times New Roman" w:hAnsi="Times New Roman" w:cs="Times New Roman"/>
          <w:lang w:val="en-US"/>
        </w:rPr>
        <w:t>that have a signed contracts</w:t>
      </w:r>
      <w:r w:rsidRPr="00AD50E4">
        <w:rPr>
          <w:rFonts w:ascii="Times New Roman" w:hAnsi="Times New Roman" w:cs="Times New Roman"/>
          <w:lang w:val="en-US"/>
        </w:rPr>
        <w:t xml:space="preserve"> with the Operator</w:t>
      </w:r>
      <w:r>
        <w:rPr>
          <w:rFonts w:ascii="Times New Roman" w:hAnsi="Times New Roman" w:cs="Times New Roman"/>
          <w:lang w:val="en-US"/>
        </w:rPr>
        <w:t>.</w:t>
      </w:r>
    </w:p>
    <w:p w:rsidR="0096298B" w:rsidRPr="006A6629" w:rsidRDefault="0096298B" w:rsidP="00C01294">
      <w:pPr>
        <w:ind w:firstLine="709"/>
        <w:jc w:val="both"/>
        <w:rPr>
          <w:lang w:val="en-US"/>
        </w:rPr>
      </w:pPr>
      <w:r w:rsidRPr="006A6629">
        <w:rPr>
          <w:lang w:val="en-US"/>
        </w:rPr>
        <w:t>2.</w:t>
      </w:r>
      <w:r w:rsidR="00084ADB" w:rsidRPr="006A6629">
        <w:rPr>
          <w:lang w:val="en-US"/>
        </w:rPr>
        <w:t>7</w:t>
      </w:r>
      <w:r w:rsidRPr="006A6629">
        <w:rPr>
          <w:lang w:val="en-US"/>
        </w:rPr>
        <w:t xml:space="preserve">. </w:t>
      </w:r>
      <w:r w:rsidR="006A6629">
        <w:rPr>
          <w:lang w:val="en-US"/>
        </w:rPr>
        <w:t>All</w:t>
      </w:r>
      <w:r w:rsidR="006A6629" w:rsidRPr="006A6629">
        <w:rPr>
          <w:lang w:val="en-US"/>
        </w:rPr>
        <w:t xml:space="preserve"> </w:t>
      </w:r>
      <w:r w:rsidR="006A6629">
        <w:rPr>
          <w:lang w:val="en-US"/>
        </w:rPr>
        <w:t>the</w:t>
      </w:r>
      <w:r w:rsidR="006A6629" w:rsidRPr="006A6629">
        <w:rPr>
          <w:lang w:val="en-US"/>
        </w:rPr>
        <w:t xml:space="preserve"> </w:t>
      </w:r>
      <w:r w:rsidR="006A6629">
        <w:rPr>
          <w:lang w:val="en-US"/>
        </w:rPr>
        <w:t>mandatory</w:t>
      </w:r>
      <w:r w:rsidR="006A6629" w:rsidRPr="006A6629">
        <w:rPr>
          <w:lang w:val="en-US"/>
        </w:rPr>
        <w:t xml:space="preserve"> </w:t>
      </w:r>
      <w:r w:rsidR="006A6629">
        <w:rPr>
          <w:lang w:val="en-US"/>
        </w:rPr>
        <w:t>port</w:t>
      </w:r>
      <w:r w:rsidR="006A6629" w:rsidRPr="006A6629">
        <w:rPr>
          <w:lang w:val="en-US"/>
        </w:rPr>
        <w:t xml:space="preserve"> </w:t>
      </w:r>
      <w:r w:rsidR="006A6629">
        <w:rPr>
          <w:lang w:val="en-US"/>
        </w:rPr>
        <w:t>dues</w:t>
      </w:r>
      <w:r w:rsidR="006A6629" w:rsidRPr="006A6629">
        <w:rPr>
          <w:lang w:val="en-US"/>
        </w:rPr>
        <w:t xml:space="preserve"> </w:t>
      </w:r>
      <w:r w:rsidR="006A6629">
        <w:rPr>
          <w:lang w:val="en-US"/>
        </w:rPr>
        <w:t>in</w:t>
      </w:r>
      <w:r w:rsidR="006A6629" w:rsidRPr="006A6629">
        <w:rPr>
          <w:lang w:val="en-US"/>
        </w:rPr>
        <w:t xml:space="preserve"> </w:t>
      </w:r>
      <w:r w:rsidR="006A6629">
        <w:rPr>
          <w:lang w:val="en-US"/>
        </w:rPr>
        <w:t>favor</w:t>
      </w:r>
      <w:r w:rsidR="006A6629" w:rsidRPr="006A6629">
        <w:rPr>
          <w:lang w:val="en-US"/>
        </w:rPr>
        <w:t xml:space="preserve"> </w:t>
      </w:r>
      <w:r w:rsidR="006A6629">
        <w:rPr>
          <w:lang w:val="en-US"/>
        </w:rPr>
        <w:t>of</w:t>
      </w:r>
      <w:r w:rsidR="006A6629" w:rsidRPr="006A6629">
        <w:rPr>
          <w:lang w:val="en-US"/>
        </w:rPr>
        <w:t xml:space="preserve"> </w:t>
      </w:r>
      <w:r w:rsidR="006A6629">
        <w:rPr>
          <w:lang w:val="en-US"/>
        </w:rPr>
        <w:t>FGBU</w:t>
      </w:r>
      <w:r w:rsidR="006A6629" w:rsidRPr="006A6629">
        <w:rPr>
          <w:lang w:val="en-US"/>
        </w:rPr>
        <w:t xml:space="preserve"> </w:t>
      </w:r>
      <w:r w:rsidRPr="006A6629">
        <w:rPr>
          <w:lang w:val="en-US"/>
        </w:rPr>
        <w:t>«</w:t>
      </w:r>
      <w:r w:rsidR="006A6629">
        <w:rPr>
          <w:lang w:val="en-US"/>
        </w:rPr>
        <w:t>AMP</w:t>
      </w:r>
      <w:r w:rsidR="006A6629" w:rsidRPr="006A6629">
        <w:rPr>
          <w:lang w:val="en-US"/>
        </w:rPr>
        <w:t xml:space="preserve"> </w:t>
      </w:r>
      <w:r w:rsidR="00D6190C">
        <w:rPr>
          <w:lang w:val="en-US"/>
        </w:rPr>
        <w:t xml:space="preserve">of the </w:t>
      </w:r>
      <w:r w:rsidR="006A6629">
        <w:rPr>
          <w:lang w:val="en-US"/>
        </w:rPr>
        <w:t>Baltic</w:t>
      </w:r>
      <w:r w:rsidR="006A6629" w:rsidRPr="006A6629">
        <w:rPr>
          <w:lang w:val="en-US"/>
        </w:rPr>
        <w:t xml:space="preserve"> </w:t>
      </w:r>
      <w:r w:rsidR="006A6629">
        <w:rPr>
          <w:lang w:val="en-US"/>
        </w:rPr>
        <w:t>Sea</w:t>
      </w:r>
      <w:r w:rsidRPr="006A6629">
        <w:rPr>
          <w:lang w:val="en-US"/>
        </w:rPr>
        <w:t xml:space="preserve">» </w:t>
      </w:r>
      <w:r w:rsidR="006A6629">
        <w:rPr>
          <w:lang w:val="en-US"/>
        </w:rPr>
        <w:t>and</w:t>
      </w:r>
      <w:r w:rsidRPr="006A6629">
        <w:rPr>
          <w:lang w:val="en-US"/>
        </w:rPr>
        <w:t xml:space="preserve"> </w:t>
      </w:r>
      <w:r w:rsidR="006A6629">
        <w:rPr>
          <w:lang w:val="en-US"/>
        </w:rPr>
        <w:t>F</w:t>
      </w:r>
      <w:r w:rsidR="00D6190C">
        <w:rPr>
          <w:lang w:val="en-US"/>
        </w:rPr>
        <w:t>SUE</w:t>
      </w:r>
      <w:r w:rsidRPr="006A6629">
        <w:rPr>
          <w:lang w:val="en-US"/>
        </w:rPr>
        <w:t xml:space="preserve"> «</w:t>
      </w:r>
      <w:proofErr w:type="spellStart"/>
      <w:r w:rsidR="006A6629">
        <w:rPr>
          <w:lang w:val="en-US"/>
        </w:rPr>
        <w:t>Rosmorport</w:t>
      </w:r>
      <w:proofErr w:type="spellEnd"/>
      <w:r w:rsidRPr="006A6629">
        <w:rPr>
          <w:lang w:val="en-US"/>
        </w:rPr>
        <w:t xml:space="preserve">», </w:t>
      </w:r>
      <w:r w:rsidR="006A6629">
        <w:rPr>
          <w:lang w:val="en-US"/>
        </w:rPr>
        <w:t xml:space="preserve">as stipulated by the current legislation of the Russian Federation are in effect </w:t>
      </w:r>
      <w:r w:rsidR="00D6190C">
        <w:rPr>
          <w:lang w:val="en-US"/>
        </w:rPr>
        <w:t xml:space="preserve">in </w:t>
      </w:r>
      <w:r w:rsidR="006A6629">
        <w:rPr>
          <w:lang w:val="en-US"/>
        </w:rPr>
        <w:t xml:space="preserve">the MMTC </w:t>
      </w:r>
      <w:r w:rsidR="006A6629" w:rsidRPr="00F967DE">
        <w:rPr>
          <w:lang w:val="en-US"/>
        </w:rPr>
        <w:t>"</w:t>
      </w:r>
      <w:proofErr w:type="spellStart"/>
      <w:r w:rsidR="006A6629">
        <w:rPr>
          <w:lang w:val="en-US"/>
        </w:rPr>
        <w:t>Bronka</w:t>
      </w:r>
      <w:proofErr w:type="spellEnd"/>
      <w:r w:rsidR="006A6629" w:rsidRPr="00F967DE">
        <w:rPr>
          <w:lang w:val="en-US"/>
        </w:rPr>
        <w:t xml:space="preserve">" </w:t>
      </w:r>
      <w:r w:rsidR="006A6629">
        <w:rPr>
          <w:lang w:val="en-US"/>
        </w:rPr>
        <w:t xml:space="preserve">water area. </w:t>
      </w:r>
    </w:p>
    <w:p w:rsidR="00516F7F" w:rsidRPr="00921063" w:rsidRDefault="0096298B" w:rsidP="00C01294">
      <w:pPr>
        <w:ind w:firstLine="709"/>
        <w:jc w:val="both"/>
        <w:rPr>
          <w:lang w:val="en-US"/>
        </w:rPr>
      </w:pPr>
      <w:r w:rsidRPr="00516F7F">
        <w:rPr>
          <w:lang w:val="en-US"/>
        </w:rPr>
        <w:t>2.</w:t>
      </w:r>
      <w:r w:rsidR="00084ADB" w:rsidRPr="00516F7F">
        <w:rPr>
          <w:lang w:val="en-US"/>
        </w:rPr>
        <w:t>8</w:t>
      </w:r>
      <w:r w:rsidRPr="00516F7F">
        <w:rPr>
          <w:lang w:val="en-US"/>
        </w:rPr>
        <w:t xml:space="preserve">. </w:t>
      </w:r>
      <w:r w:rsidR="00516F7F">
        <w:rPr>
          <w:lang w:val="en-US"/>
        </w:rPr>
        <w:t>At</w:t>
      </w:r>
      <w:r w:rsidR="00516F7F" w:rsidRPr="00516F7F">
        <w:rPr>
          <w:lang w:val="en-US"/>
        </w:rPr>
        <w:t xml:space="preserve"> </w:t>
      </w:r>
      <w:r w:rsidR="00516F7F">
        <w:rPr>
          <w:lang w:val="en-US"/>
        </w:rPr>
        <w:t>M</w:t>
      </w:r>
      <w:r w:rsidR="006F0F1B">
        <w:rPr>
          <w:lang w:val="en-US"/>
        </w:rPr>
        <w:t>SC</w:t>
      </w:r>
      <w:r w:rsidR="00516F7F">
        <w:rPr>
          <w:lang w:val="en-US"/>
        </w:rPr>
        <w:t>C</w:t>
      </w:r>
      <w:r w:rsidR="00516F7F" w:rsidRPr="00516F7F">
        <w:rPr>
          <w:lang w:val="en-US"/>
        </w:rPr>
        <w:t xml:space="preserve"> "</w:t>
      </w:r>
      <w:proofErr w:type="spellStart"/>
      <w:r w:rsidR="00516F7F">
        <w:rPr>
          <w:lang w:val="en-US"/>
        </w:rPr>
        <w:t>Bronka</w:t>
      </w:r>
      <w:proofErr w:type="spellEnd"/>
      <w:r w:rsidR="00516F7F" w:rsidRPr="00516F7F">
        <w:rPr>
          <w:lang w:val="en-US"/>
        </w:rPr>
        <w:t xml:space="preserve">" </w:t>
      </w:r>
      <w:r w:rsidR="00516F7F">
        <w:rPr>
          <w:lang w:val="en-US"/>
        </w:rPr>
        <w:t>there</w:t>
      </w:r>
      <w:r w:rsidR="00516F7F" w:rsidRPr="00516F7F">
        <w:rPr>
          <w:lang w:val="en-US"/>
        </w:rPr>
        <w:t xml:space="preserve"> </w:t>
      </w:r>
      <w:r w:rsidR="00516F7F">
        <w:rPr>
          <w:lang w:val="en-US"/>
        </w:rPr>
        <w:t>is</w:t>
      </w:r>
      <w:r w:rsidR="00516F7F" w:rsidRPr="00516F7F">
        <w:rPr>
          <w:lang w:val="en-US"/>
        </w:rPr>
        <w:t xml:space="preserve"> </w:t>
      </w:r>
      <w:r w:rsidR="00516F7F">
        <w:rPr>
          <w:lang w:val="en-US"/>
        </w:rPr>
        <w:t>a</w:t>
      </w:r>
      <w:r w:rsidR="00516F7F" w:rsidRPr="00516F7F">
        <w:rPr>
          <w:lang w:val="en-US"/>
        </w:rPr>
        <w:t xml:space="preserve"> </w:t>
      </w:r>
      <w:r w:rsidR="00516F7F">
        <w:rPr>
          <w:lang w:val="en-US"/>
        </w:rPr>
        <w:t>marine</w:t>
      </w:r>
      <w:r w:rsidR="00516F7F" w:rsidRPr="00516F7F">
        <w:rPr>
          <w:lang w:val="en-US"/>
        </w:rPr>
        <w:t xml:space="preserve"> </w:t>
      </w:r>
      <w:r w:rsidR="00516F7F">
        <w:rPr>
          <w:lang w:val="en-US"/>
        </w:rPr>
        <w:t>border</w:t>
      </w:r>
      <w:r w:rsidR="00516F7F" w:rsidRPr="00516F7F">
        <w:rPr>
          <w:lang w:val="en-US"/>
        </w:rPr>
        <w:t xml:space="preserve"> </w:t>
      </w:r>
      <w:r w:rsidR="00516F7F">
        <w:rPr>
          <w:lang w:val="en-US"/>
        </w:rPr>
        <w:t>crossing</w:t>
      </w:r>
      <w:r w:rsidR="00516F7F" w:rsidRPr="00516F7F">
        <w:rPr>
          <w:lang w:val="en-US"/>
        </w:rPr>
        <w:t xml:space="preserve"> </w:t>
      </w:r>
      <w:r w:rsidR="00516F7F">
        <w:rPr>
          <w:lang w:val="en-US"/>
        </w:rPr>
        <w:t>point</w:t>
      </w:r>
      <w:r w:rsidR="00516F7F" w:rsidRPr="00516F7F">
        <w:rPr>
          <w:lang w:val="en-US"/>
        </w:rPr>
        <w:t xml:space="preserve"> </w:t>
      </w:r>
      <w:r w:rsidR="00516F7F">
        <w:rPr>
          <w:lang w:val="en-US"/>
        </w:rPr>
        <w:t>of</w:t>
      </w:r>
      <w:r w:rsidR="00516F7F" w:rsidRPr="00516F7F">
        <w:rPr>
          <w:lang w:val="en-US"/>
        </w:rPr>
        <w:t xml:space="preserve"> </w:t>
      </w:r>
      <w:r w:rsidR="00516F7F">
        <w:rPr>
          <w:lang w:val="en-US"/>
        </w:rPr>
        <w:t>the</w:t>
      </w:r>
      <w:r w:rsidR="00516F7F" w:rsidRPr="00516F7F">
        <w:rPr>
          <w:lang w:val="en-US"/>
        </w:rPr>
        <w:t xml:space="preserve"> </w:t>
      </w:r>
      <w:r w:rsidR="00516F7F">
        <w:rPr>
          <w:lang w:val="en-US"/>
        </w:rPr>
        <w:t>state</w:t>
      </w:r>
      <w:r w:rsidR="00516F7F" w:rsidRPr="00516F7F">
        <w:rPr>
          <w:lang w:val="en-US"/>
        </w:rPr>
        <w:t xml:space="preserve"> </w:t>
      </w:r>
      <w:r w:rsidR="00516F7F">
        <w:rPr>
          <w:lang w:val="en-US"/>
        </w:rPr>
        <w:t>border</w:t>
      </w:r>
      <w:r w:rsidR="00516F7F" w:rsidRPr="00516F7F">
        <w:rPr>
          <w:lang w:val="en-US"/>
        </w:rPr>
        <w:t xml:space="preserve"> </w:t>
      </w:r>
      <w:r w:rsidR="00516F7F">
        <w:rPr>
          <w:lang w:val="en-US"/>
        </w:rPr>
        <w:t>of</w:t>
      </w:r>
      <w:r w:rsidR="00516F7F" w:rsidRPr="00516F7F">
        <w:rPr>
          <w:lang w:val="en-US"/>
        </w:rPr>
        <w:t xml:space="preserve"> </w:t>
      </w:r>
      <w:r w:rsidR="00516F7F">
        <w:rPr>
          <w:lang w:val="en-US"/>
        </w:rPr>
        <w:t>the</w:t>
      </w:r>
      <w:r w:rsidR="00516F7F" w:rsidRPr="00516F7F">
        <w:rPr>
          <w:lang w:val="en-US"/>
        </w:rPr>
        <w:t xml:space="preserve"> </w:t>
      </w:r>
      <w:r w:rsidR="00516F7F">
        <w:rPr>
          <w:lang w:val="en-US"/>
        </w:rPr>
        <w:t>Russian</w:t>
      </w:r>
      <w:r w:rsidR="00516F7F" w:rsidRPr="00516F7F">
        <w:rPr>
          <w:lang w:val="en-US"/>
        </w:rPr>
        <w:t xml:space="preserve"> </w:t>
      </w:r>
      <w:r w:rsidR="00516F7F">
        <w:rPr>
          <w:lang w:val="en-US"/>
        </w:rPr>
        <w:t>Federation</w:t>
      </w:r>
      <w:r w:rsidR="00516F7F" w:rsidRPr="00516F7F">
        <w:rPr>
          <w:lang w:val="en-US"/>
        </w:rPr>
        <w:t xml:space="preserve"> </w:t>
      </w:r>
      <w:r w:rsidR="00516F7F">
        <w:rPr>
          <w:lang w:val="en-US"/>
        </w:rPr>
        <w:t>where</w:t>
      </w:r>
      <w:r w:rsidR="00516F7F" w:rsidRPr="00516F7F">
        <w:rPr>
          <w:lang w:val="en-US"/>
        </w:rPr>
        <w:t xml:space="preserve"> </w:t>
      </w:r>
      <w:r w:rsidR="00516F7F">
        <w:rPr>
          <w:lang w:val="en-US"/>
        </w:rPr>
        <w:t>border</w:t>
      </w:r>
      <w:r w:rsidR="00516F7F" w:rsidRPr="00516F7F">
        <w:rPr>
          <w:lang w:val="en-US"/>
        </w:rPr>
        <w:t xml:space="preserve">, </w:t>
      </w:r>
      <w:r w:rsidR="00516F7F">
        <w:rPr>
          <w:lang w:val="en-US"/>
        </w:rPr>
        <w:t xml:space="preserve">custom and </w:t>
      </w:r>
      <w:r w:rsidR="005F711C">
        <w:rPr>
          <w:lang w:val="en-US"/>
        </w:rPr>
        <w:t>other</w:t>
      </w:r>
      <w:r w:rsidR="00516F7F">
        <w:rPr>
          <w:lang w:val="en-US"/>
        </w:rPr>
        <w:t xml:space="preserve"> types of state control procedures are carried out in regards to people, transport vehicles, goods, livestock and animals. </w:t>
      </w:r>
      <w:r w:rsidR="00516F7F" w:rsidRPr="00516F7F">
        <w:rPr>
          <w:lang w:val="en-US"/>
        </w:rPr>
        <w:t>The</w:t>
      </w:r>
      <w:r w:rsidR="00516F7F" w:rsidRPr="00921063">
        <w:rPr>
          <w:lang w:val="en-US"/>
        </w:rPr>
        <w:t xml:space="preserve"> </w:t>
      </w:r>
      <w:r w:rsidR="00516F7F" w:rsidRPr="00516F7F">
        <w:rPr>
          <w:lang w:val="en-US"/>
        </w:rPr>
        <w:t>order</w:t>
      </w:r>
      <w:r w:rsidR="00516F7F" w:rsidRPr="00921063">
        <w:rPr>
          <w:lang w:val="en-US"/>
        </w:rPr>
        <w:t xml:space="preserve"> </w:t>
      </w:r>
      <w:r w:rsidR="00516F7F" w:rsidRPr="00516F7F">
        <w:rPr>
          <w:lang w:val="en-US"/>
        </w:rPr>
        <w:t>of</w:t>
      </w:r>
      <w:r w:rsidR="00516F7F" w:rsidRPr="00921063">
        <w:rPr>
          <w:lang w:val="en-US"/>
        </w:rPr>
        <w:t xml:space="preserve"> </w:t>
      </w:r>
      <w:r w:rsidR="00516F7F" w:rsidRPr="00516F7F">
        <w:rPr>
          <w:lang w:val="en-US"/>
        </w:rPr>
        <w:t>operation</w:t>
      </w:r>
      <w:r w:rsidR="00516F7F" w:rsidRPr="00921063">
        <w:rPr>
          <w:lang w:val="en-US"/>
        </w:rPr>
        <w:t xml:space="preserve"> </w:t>
      </w:r>
      <w:r w:rsidR="00516F7F" w:rsidRPr="00516F7F">
        <w:rPr>
          <w:lang w:val="en-US"/>
        </w:rPr>
        <w:t>of</w:t>
      </w:r>
      <w:r w:rsidR="00516F7F" w:rsidRPr="00921063">
        <w:rPr>
          <w:lang w:val="en-US"/>
        </w:rPr>
        <w:t xml:space="preserve"> </w:t>
      </w:r>
      <w:r w:rsidR="00516F7F" w:rsidRPr="00516F7F">
        <w:rPr>
          <w:lang w:val="en-US"/>
        </w:rPr>
        <w:t>the</w:t>
      </w:r>
      <w:r w:rsidR="00516F7F" w:rsidRPr="00921063">
        <w:rPr>
          <w:lang w:val="en-US"/>
        </w:rPr>
        <w:t xml:space="preserve"> </w:t>
      </w:r>
      <w:r w:rsidR="00516F7F">
        <w:rPr>
          <w:lang w:val="en-US"/>
        </w:rPr>
        <w:t>border</w:t>
      </w:r>
      <w:r w:rsidR="00516F7F" w:rsidRPr="00921063">
        <w:rPr>
          <w:lang w:val="en-US"/>
        </w:rPr>
        <w:t xml:space="preserve"> </w:t>
      </w:r>
      <w:r w:rsidR="00516F7F">
        <w:rPr>
          <w:lang w:val="en-US"/>
        </w:rPr>
        <w:t>crossing</w:t>
      </w:r>
      <w:r w:rsidR="00516F7F" w:rsidRPr="00921063">
        <w:rPr>
          <w:lang w:val="en-US"/>
        </w:rPr>
        <w:t xml:space="preserve"> </w:t>
      </w:r>
      <w:r w:rsidR="00516F7F">
        <w:rPr>
          <w:lang w:val="en-US"/>
        </w:rPr>
        <w:t>point</w:t>
      </w:r>
      <w:r w:rsidR="00516F7F" w:rsidRPr="00921063">
        <w:rPr>
          <w:lang w:val="en-US"/>
        </w:rPr>
        <w:t xml:space="preserve"> </w:t>
      </w:r>
      <w:r w:rsidR="00516F7F" w:rsidRPr="00516F7F">
        <w:rPr>
          <w:lang w:val="en-US"/>
        </w:rPr>
        <w:t>is</w:t>
      </w:r>
      <w:r w:rsidR="00516F7F" w:rsidRPr="00921063">
        <w:rPr>
          <w:lang w:val="en-US"/>
        </w:rPr>
        <w:t xml:space="preserve"> </w:t>
      </w:r>
      <w:r w:rsidR="00516F7F" w:rsidRPr="00516F7F">
        <w:rPr>
          <w:lang w:val="en-US"/>
        </w:rPr>
        <w:t>established</w:t>
      </w:r>
      <w:r w:rsidR="00516F7F" w:rsidRPr="00921063">
        <w:rPr>
          <w:lang w:val="en-US"/>
        </w:rPr>
        <w:t xml:space="preserve"> </w:t>
      </w:r>
      <w:r w:rsidR="00516F7F" w:rsidRPr="00516F7F">
        <w:rPr>
          <w:lang w:val="en-US"/>
        </w:rPr>
        <w:t>by</w:t>
      </w:r>
      <w:r w:rsidR="00516F7F" w:rsidRPr="00921063">
        <w:rPr>
          <w:lang w:val="en-US"/>
        </w:rPr>
        <w:t xml:space="preserve"> </w:t>
      </w:r>
      <w:r w:rsidR="00516F7F" w:rsidRPr="00516F7F">
        <w:rPr>
          <w:lang w:val="en-US"/>
        </w:rPr>
        <w:t>its</w:t>
      </w:r>
      <w:r w:rsidR="00516F7F" w:rsidRPr="00921063">
        <w:rPr>
          <w:lang w:val="en-US"/>
        </w:rPr>
        <w:t xml:space="preserve"> </w:t>
      </w:r>
      <w:r w:rsidR="00516F7F" w:rsidRPr="00516F7F">
        <w:rPr>
          <w:lang w:val="en-US"/>
        </w:rPr>
        <w:t>administration</w:t>
      </w:r>
      <w:r w:rsidR="00516F7F" w:rsidRPr="00921063">
        <w:rPr>
          <w:lang w:val="en-US"/>
        </w:rPr>
        <w:t xml:space="preserve"> </w:t>
      </w:r>
      <w:r w:rsidR="00516F7F" w:rsidRPr="00516F7F">
        <w:rPr>
          <w:lang w:val="en-US"/>
        </w:rPr>
        <w:t>in</w:t>
      </w:r>
      <w:r w:rsidR="00516F7F" w:rsidRPr="00921063">
        <w:rPr>
          <w:lang w:val="en-US"/>
        </w:rPr>
        <w:t xml:space="preserve"> </w:t>
      </w:r>
      <w:r w:rsidR="00516F7F" w:rsidRPr="00516F7F">
        <w:rPr>
          <w:lang w:val="en-US"/>
        </w:rPr>
        <w:t>accordance</w:t>
      </w:r>
      <w:r w:rsidR="00516F7F" w:rsidRPr="00921063">
        <w:rPr>
          <w:lang w:val="en-US"/>
        </w:rPr>
        <w:t xml:space="preserve"> </w:t>
      </w:r>
      <w:r w:rsidR="00516F7F" w:rsidRPr="00516F7F">
        <w:rPr>
          <w:lang w:val="en-US"/>
        </w:rPr>
        <w:t>with</w:t>
      </w:r>
      <w:r w:rsidR="00516F7F" w:rsidRPr="00921063">
        <w:rPr>
          <w:lang w:val="en-US"/>
        </w:rPr>
        <w:t xml:space="preserve"> </w:t>
      </w:r>
      <w:r w:rsidR="00516F7F" w:rsidRPr="00516F7F">
        <w:rPr>
          <w:lang w:val="en-US"/>
        </w:rPr>
        <w:t>the</w:t>
      </w:r>
      <w:r w:rsidR="00516F7F" w:rsidRPr="00921063">
        <w:rPr>
          <w:lang w:val="en-US"/>
        </w:rPr>
        <w:t xml:space="preserve"> </w:t>
      </w:r>
      <w:r w:rsidR="00516F7F" w:rsidRPr="00516F7F">
        <w:rPr>
          <w:lang w:val="en-US"/>
        </w:rPr>
        <w:t>legislation</w:t>
      </w:r>
      <w:r w:rsidR="00516F7F" w:rsidRPr="00921063">
        <w:rPr>
          <w:lang w:val="en-US"/>
        </w:rPr>
        <w:t xml:space="preserve"> </w:t>
      </w:r>
      <w:r w:rsidR="00516F7F" w:rsidRPr="00516F7F">
        <w:rPr>
          <w:lang w:val="en-US"/>
        </w:rPr>
        <w:t>of</w:t>
      </w:r>
      <w:r w:rsidR="00516F7F" w:rsidRPr="00921063">
        <w:rPr>
          <w:lang w:val="en-US"/>
        </w:rPr>
        <w:t xml:space="preserve"> </w:t>
      </w:r>
      <w:r w:rsidR="00516F7F" w:rsidRPr="00516F7F">
        <w:rPr>
          <w:lang w:val="en-US"/>
        </w:rPr>
        <w:t>the</w:t>
      </w:r>
      <w:r w:rsidR="00516F7F" w:rsidRPr="00921063">
        <w:rPr>
          <w:lang w:val="en-US"/>
        </w:rPr>
        <w:t xml:space="preserve"> </w:t>
      </w:r>
      <w:r w:rsidR="00516F7F" w:rsidRPr="00516F7F">
        <w:rPr>
          <w:lang w:val="en-US"/>
        </w:rPr>
        <w:t>Russian</w:t>
      </w:r>
      <w:r w:rsidR="00516F7F" w:rsidRPr="00921063">
        <w:rPr>
          <w:lang w:val="en-US"/>
        </w:rPr>
        <w:t xml:space="preserve"> </w:t>
      </w:r>
      <w:r w:rsidR="00516F7F" w:rsidRPr="00516F7F">
        <w:rPr>
          <w:lang w:val="en-US"/>
        </w:rPr>
        <w:t>Federation</w:t>
      </w:r>
      <w:r w:rsidR="00516F7F" w:rsidRPr="00921063">
        <w:rPr>
          <w:lang w:val="en-US"/>
        </w:rPr>
        <w:t>.</w:t>
      </w:r>
    </w:p>
    <w:p w:rsidR="00FD64B8" w:rsidRDefault="00516F7F" w:rsidP="00C01294">
      <w:pPr>
        <w:ind w:firstLine="709"/>
        <w:jc w:val="both"/>
        <w:rPr>
          <w:lang w:val="en-US"/>
        </w:rPr>
      </w:pPr>
      <w:r w:rsidRPr="00921063">
        <w:rPr>
          <w:lang w:val="en-US"/>
        </w:rPr>
        <w:t xml:space="preserve"> </w:t>
      </w:r>
      <w:r w:rsidR="0096298B" w:rsidRPr="00FD64B8">
        <w:rPr>
          <w:lang w:val="en-US"/>
        </w:rPr>
        <w:t>2.</w:t>
      </w:r>
      <w:r w:rsidR="00084ADB" w:rsidRPr="00FD64B8">
        <w:rPr>
          <w:lang w:val="en-US"/>
        </w:rPr>
        <w:t>9</w:t>
      </w:r>
      <w:r w:rsidR="0096298B" w:rsidRPr="00FD64B8">
        <w:rPr>
          <w:lang w:val="en-US"/>
        </w:rPr>
        <w:t xml:space="preserve">. </w:t>
      </w:r>
      <w:r w:rsidR="00FD64B8">
        <w:rPr>
          <w:lang w:val="en-US"/>
        </w:rPr>
        <w:t xml:space="preserve">While </w:t>
      </w:r>
      <w:r w:rsidR="00FD64B8" w:rsidRPr="00FD64B8">
        <w:rPr>
          <w:lang w:val="en-US"/>
        </w:rPr>
        <w:t>being on the territory of the Terminal, crew members, passengers, as well as other persons are obliged to comply with fire safety rules, safety regulations and other rules and conditions of use of the operator's infrastructure facilities es</w:t>
      </w:r>
      <w:r w:rsidR="00FD64B8">
        <w:rPr>
          <w:lang w:val="en-US"/>
        </w:rPr>
        <w:t>tablished by the Operator. The O</w:t>
      </w:r>
      <w:r w:rsidR="00FD64B8" w:rsidRPr="00FD64B8">
        <w:rPr>
          <w:lang w:val="en-US"/>
        </w:rPr>
        <w:t xml:space="preserve">perator </w:t>
      </w:r>
      <w:r w:rsidR="00FD64B8">
        <w:rPr>
          <w:lang w:val="en-US"/>
        </w:rPr>
        <w:t>should</w:t>
      </w:r>
      <w:r w:rsidR="00FD64B8" w:rsidRPr="00FD64B8">
        <w:rPr>
          <w:lang w:val="en-US"/>
        </w:rPr>
        <w:t xml:space="preserve"> inform the </w:t>
      </w:r>
      <w:r w:rsidR="00FD64B8" w:rsidRPr="00FD64B8">
        <w:rPr>
          <w:lang w:val="en-US"/>
        </w:rPr>
        <w:lastRenderedPageBreak/>
        <w:t>Customers in advance of such terms and conditions in any way available to the Operator, inclu</w:t>
      </w:r>
      <w:r w:rsidR="00FD64B8">
        <w:rPr>
          <w:lang w:val="en-US"/>
        </w:rPr>
        <w:t>ding posting on the O</w:t>
      </w:r>
      <w:r w:rsidR="00FD64B8" w:rsidRPr="00FD64B8">
        <w:rPr>
          <w:lang w:val="en-US"/>
        </w:rPr>
        <w:t>p</w:t>
      </w:r>
      <w:r w:rsidR="00FD64B8">
        <w:rPr>
          <w:lang w:val="en-US"/>
        </w:rPr>
        <w:t>erator's website</w:t>
      </w:r>
      <w:r w:rsidR="00FD64B8" w:rsidRPr="00FD64B8">
        <w:rPr>
          <w:lang w:val="en-US"/>
        </w:rPr>
        <w:t xml:space="preserve">. Customers must ensure that these terms and conditions are communicated to their employees and crew prior to arrival at the Terminal. It is prohibited for unauthorized persons to be in the area of loading and unloading operations. </w:t>
      </w:r>
    </w:p>
    <w:p w:rsidR="0096298B" w:rsidRPr="006F0F1B" w:rsidRDefault="0096298B" w:rsidP="00C01294">
      <w:pPr>
        <w:ind w:firstLine="709"/>
        <w:jc w:val="both"/>
        <w:rPr>
          <w:lang w:val="en-US"/>
        </w:rPr>
      </w:pPr>
      <w:r w:rsidRPr="00921063">
        <w:rPr>
          <w:lang w:val="en-US"/>
        </w:rPr>
        <w:t>2.1</w:t>
      </w:r>
      <w:r w:rsidR="00084ADB" w:rsidRPr="00921063">
        <w:rPr>
          <w:lang w:val="en-US"/>
        </w:rPr>
        <w:t>0</w:t>
      </w:r>
      <w:r w:rsidRPr="00921063">
        <w:rPr>
          <w:lang w:val="en-US"/>
        </w:rPr>
        <w:t xml:space="preserve">. </w:t>
      </w:r>
      <w:r w:rsidR="006F0F1B">
        <w:rPr>
          <w:lang w:val="en-US"/>
        </w:rPr>
        <w:t>Any changes</w:t>
      </w:r>
      <w:r w:rsidR="006F0F1B" w:rsidRPr="006F0F1B">
        <w:rPr>
          <w:lang w:val="en-US"/>
        </w:rPr>
        <w:t xml:space="preserve"> </w:t>
      </w:r>
      <w:r w:rsidR="006F0F1B">
        <w:rPr>
          <w:lang w:val="en-US"/>
        </w:rPr>
        <w:t>or</w:t>
      </w:r>
      <w:r w:rsidR="006F0F1B" w:rsidRPr="006F0F1B">
        <w:rPr>
          <w:lang w:val="en-US"/>
        </w:rPr>
        <w:t xml:space="preserve"> </w:t>
      </w:r>
      <w:r w:rsidR="006F0F1B">
        <w:rPr>
          <w:lang w:val="en-US"/>
        </w:rPr>
        <w:t>additions</w:t>
      </w:r>
      <w:r w:rsidR="006F0F1B" w:rsidRPr="006F0F1B">
        <w:rPr>
          <w:lang w:val="en-US"/>
        </w:rPr>
        <w:t xml:space="preserve"> </w:t>
      </w:r>
      <w:r w:rsidR="006F0F1B">
        <w:rPr>
          <w:lang w:val="en-US"/>
        </w:rPr>
        <w:t>to</w:t>
      </w:r>
      <w:r w:rsidR="006F0F1B" w:rsidRPr="006F0F1B">
        <w:rPr>
          <w:lang w:val="en-US"/>
        </w:rPr>
        <w:t xml:space="preserve"> </w:t>
      </w:r>
      <w:r w:rsidR="006F0F1B">
        <w:rPr>
          <w:lang w:val="en-US"/>
        </w:rPr>
        <w:t>the</w:t>
      </w:r>
      <w:r w:rsidR="006F0F1B" w:rsidRPr="006F0F1B">
        <w:rPr>
          <w:lang w:val="en-US"/>
        </w:rPr>
        <w:t xml:space="preserve"> </w:t>
      </w:r>
      <w:r w:rsidR="006F0F1B">
        <w:rPr>
          <w:lang w:val="en-US"/>
        </w:rPr>
        <w:t>Terms</w:t>
      </w:r>
      <w:r w:rsidR="006F0F1B" w:rsidRPr="006F0F1B">
        <w:rPr>
          <w:lang w:val="en-US"/>
        </w:rPr>
        <w:t xml:space="preserve"> </w:t>
      </w:r>
      <w:r w:rsidR="006F0F1B">
        <w:rPr>
          <w:lang w:val="en-US"/>
        </w:rPr>
        <w:t>of</w:t>
      </w:r>
      <w:r w:rsidR="006F0F1B" w:rsidRPr="006F0F1B">
        <w:rPr>
          <w:lang w:val="en-US"/>
        </w:rPr>
        <w:t xml:space="preserve"> </w:t>
      </w:r>
      <w:r w:rsidR="00C221E1">
        <w:rPr>
          <w:lang w:val="en-US"/>
        </w:rPr>
        <w:t>service</w:t>
      </w:r>
      <w:r w:rsidR="006F0F1B" w:rsidRPr="006F0F1B">
        <w:rPr>
          <w:lang w:val="en-US"/>
        </w:rPr>
        <w:t xml:space="preserve"> </w:t>
      </w:r>
      <w:r w:rsidR="006F0F1B">
        <w:rPr>
          <w:lang w:val="en-US"/>
        </w:rPr>
        <w:t>or</w:t>
      </w:r>
      <w:r w:rsidR="006F0F1B" w:rsidRPr="006F0F1B">
        <w:rPr>
          <w:lang w:val="en-US"/>
        </w:rPr>
        <w:t xml:space="preserve"> </w:t>
      </w:r>
      <w:r w:rsidR="00C221E1">
        <w:rPr>
          <w:lang w:val="en-US"/>
        </w:rPr>
        <w:t xml:space="preserve">other </w:t>
      </w:r>
      <w:r w:rsidR="006F0F1B">
        <w:rPr>
          <w:lang w:val="en-US"/>
        </w:rPr>
        <w:t>rules</w:t>
      </w:r>
      <w:r w:rsidR="006F0F1B" w:rsidRPr="006F0F1B">
        <w:rPr>
          <w:lang w:val="en-US"/>
        </w:rPr>
        <w:t xml:space="preserve"> </w:t>
      </w:r>
      <w:r w:rsidR="00C221E1">
        <w:rPr>
          <w:lang w:val="en-US"/>
        </w:rPr>
        <w:t xml:space="preserve">and regulations </w:t>
      </w:r>
      <w:r w:rsidR="006F0F1B">
        <w:rPr>
          <w:lang w:val="en-US"/>
        </w:rPr>
        <w:t>the</w:t>
      </w:r>
      <w:r w:rsidR="006F0F1B" w:rsidRPr="006F0F1B">
        <w:rPr>
          <w:lang w:val="en-US"/>
        </w:rPr>
        <w:t xml:space="preserve"> </w:t>
      </w:r>
      <w:r w:rsidR="006F0F1B">
        <w:rPr>
          <w:lang w:val="en-US"/>
        </w:rPr>
        <w:t>Operator</w:t>
      </w:r>
      <w:r w:rsidR="006F0F1B" w:rsidRPr="006F0F1B">
        <w:rPr>
          <w:lang w:val="en-US"/>
        </w:rPr>
        <w:t xml:space="preserve"> </w:t>
      </w:r>
      <w:r w:rsidR="006F0F1B">
        <w:rPr>
          <w:lang w:val="en-US"/>
        </w:rPr>
        <w:t>posts</w:t>
      </w:r>
      <w:r w:rsidR="006F0F1B" w:rsidRPr="006F0F1B">
        <w:rPr>
          <w:lang w:val="en-US"/>
        </w:rPr>
        <w:t xml:space="preserve"> </w:t>
      </w:r>
      <w:r w:rsidR="006F0F1B">
        <w:rPr>
          <w:lang w:val="en-US"/>
        </w:rPr>
        <w:t>on</w:t>
      </w:r>
      <w:r w:rsidR="006F0F1B" w:rsidRPr="006F0F1B">
        <w:rPr>
          <w:lang w:val="en-US"/>
        </w:rPr>
        <w:t xml:space="preserve"> </w:t>
      </w:r>
      <w:r w:rsidR="006F0F1B">
        <w:rPr>
          <w:lang w:val="en-US"/>
        </w:rPr>
        <w:t>its</w:t>
      </w:r>
      <w:r w:rsidR="006F0F1B" w:rsidRPr="006F0F1B">
        <w:rPr>
          <w:lang w:val="en-US"/>
        </w:rPr>
        <w:t xml:space="preserve"> </w:t>
      </w:r>
      <w:r w:rsidR="006F0F1B">
        <w:rPr>
          <w:lang w:val="en-US"/>
        </w:rPr>
        <w:t>Website</w:t>
      </w:r>
      <w:r w:rsidR="006F0F1B" w:rsidRPr="006F0F1B">
        <w:rPr>
          <w:lang w:val="en-US"/>
        </w:rPr>
        <w:t xml:space="preserve"> (</w:t>
      </w:r>
      <w:r w:rsidR="006F0F1B">
        <w:rPr>
          <w:lang w:val="en-US"/>
        </w:rPr>
        <w:t>in</w:t>
      </w:r>
      <w:r w:rsidR="006F0F1B" w:rsidRPr="006F0F1B">
        <w:rPr>
          <w:lang w:val="en-US"/>
        </w:rPr>
        <w:t xml:space="preserve"> </w:t>
      </w:r>
      <w:r w:rsidR="006F0F1B">
        <w:rPr>
          <w:lang w:val="en-US"/>
        </w:rPr>
        <w:t>Russian</w:t>
      </w:r>
      <w:r w:rsidR="006F0F1B" w:rsidRPr="006F0F1B">
        <w:rPr>
          <w:lang w:val="en-US"/>
        </w:rPr>
        <w:t xml:space="preserve"> </w:t>
      </w:r>
      <w:r w:rsidR="006F0F1B">
        <w:rPr>
          <w:lang w:val="en-US"/>
        </w:rPr>
        <w:t>and</w:t>
      </w:r>
      <w:r w:rsidR="006F0F1B" w:rsidRPr="006F0F1B">
        <w:rPr>
          <w:lang w:val="en-US"/>
        </w:rPr>
        <w:t xml:space="preserve"> </w:t>
      </w:r>
      <w:r w:rsidR="006F0F1B">
        <w:rPr>
          <w:lang w:val="en-US"/>
        </w:rPr>
        <w:t>in</w:t>
      </w:r>
      <w:r w:rsidR="006F0F1B" w:rsidRPr="006F0F1B">
        <w:rPr>
          <w:lang w:val="en-US"/>
        </w:rPr>
        <w:t xml:space="preserve"> </w:t>
      </w:r>
      <w:r w:rsidR="006F0F1B">
        <w:rPr>
          <w:lang w:val="en-US"/>
        </w:rPr>
        <w:t>English</w:t>
      </w:r>
      <w:r w:rsidR="006F0F1B" w:rsidRPr="006F0F1B">
        <w:rPr>
          <w:lang w:val="en-US"/>
        </w:rPr>
        <w:t xml:space="preserve">) </w:t>
      </w:r>
      <w:r w:rsidR="006F0F1B">
        <w:rPr>
          <w:lang w:val="en-US"/>
        </w:rPr>
        <w:t>not later than 10 working days since these changes or additions are approved.</w:t>
      </w:r>
      <w:r w:rsidR="006F0F1B" w:rsidRPr="006F0F1B">
        <w:rPr>
          <w:lang w:val="en-US"/>
        </w:rPr>
        <w:t xml:space="preserve"> </w:t>
      </w:r>
    </w:p>
    <w:p w:rsidR="0096298B" w:rsidRPr="00921063" w:rsidRDefault="00C221E1" w:rsidP="00C01294">
      <w:pPr>
        <w:ind w:firstLine="709"/>
        <w:jc w:val="both"/>
        <w:rPr>
          <w:lang w:val="en-US"/>
        </w:rPr>
      </w:pPr>
      <w:r>
        <w:rPr>
          <w:lang w:val="en-US"/>
        </w:rPr>
        <w:t>All</w:t>
      </w:r>
      <w:r w:rsidRPr="00C221E1">
        <w:rPr>
          <w:lang w:val="en-US"/>
        </w:rPr>
        <w:t xml:space="preserve"> </w:t>
      </w:r>
      <w:r>
        <w:rPr>
          <w:lang w:val="en-US"/>
        </w:rPr>
        <w:t>such</w:t>
      </w:r>
      <w:r w:rsidRPr="00C221E1">
        <w:rPr>
          <w:lang w:val="en-US"/>
        </w:rPr>
        <w:t xml:space="preserve"> </w:t>
      </w:r>
      <w:r>
        <w:rPr>
          <w:lang w:val="en-US"/>
        </w:rPr>
        <w:t>changes</w:t>
      </w:r>
      <w:r w:rsidRPr="00C221E1">
        <w:rPr>
          <w:lang w:val="en-US"/>
        </w:rPr>
        <w:t xml:space="preserve"> </w:t>
      </w:r>
      <w:r>
        <w:rPr>
          <w:lang w:val="en-US"/>
        </w:rPr>
        <w:t>or</w:t>
      </w:r>
      <w:r w:rsidRPr="00C221E1">
        <w:rPr>
          <w:lang w:val="en-US"/>
        </w:rPr>
        <w:t xml:space="preserve"> </w:t>
      </w:r>
      <w:r>
        <w:rPr>
          <w:lang w:val="en-US"/>
        </w:rPr>
        <w:t>additions</w:t>
      </w:r>
      <w:r w:rsidRPr="00C221E1">
        <w:rPr>
          <w:lang w:val="en-US"/>
        </w:rPr>
        <w:t xml:space="preserve"> </w:t>
      </w:r>
      <w:r>
        <w:rPr>
          <w:lang w:val="en-US"/>
        </w:rPr>
        <w:t>become</w:t>
      </w:r>
      <w:r w:rsidRPr="00C221E1">
        <w:rPr>
          <w:lang w:val="en-US"/>
        </w:rPr>
        <w:t xml:space="preserve"> </w:t>
      </w:r>
      <w:r>
        <w:rPr>
          <w:lang w:val="en-US"/>
        </w:rPr>
        <w:t>mandatory</w:t>
      </w:r>
      <w:r w:rsidRPr="00C221E1">
        <w:rPr>
          <w:lang w:val="en-US"/>
        </w:rPr>
        <w:t xml:space="preserve"> </w:t>
      </w:r>
      <w:r>
        <w:rPr>
          <w:lang w:val="en-US"/>
        </w:rPr>
        <w:t>for</w:t>
      </w:r>
      <w:r w:rsidRPr="00C221E1">
        <w:rPr>
          <w:lang w:val="en-US"/>
        </w:rPr>
        <w:t xml:space="preserve"> </w:t>
      </w:r>
      <w:r>
        <w:rPr>
          <w:lang w:val="en-US"/>
        </w:rPr>
        <w:t>the</w:t>
      </w:r>
      <w:r w:rsidRPr="00C221E1">
        <w:rPr>
          <w:lang w:val="en-US"/>
        </w:rPr>
        <w:t xml:space="preserve"> </w:t>
      </w:r>
      <w:r>
        <w:rPr>
          <w:lang w:val="en-US"/>
        </w:rPr>
        <w:t>Customers</w:t>
      </w:r>
      <w:r w:rsidRPr="00C221E1">
        <w:rPr>
          <w:lang w:val="en-US"/>
        </w:rPr>
        <w:t xml:space="preserve"> </w:t>
      </w:r>
      <w:r>
        <w:rPr>
          <w:lang w:val="en-US"/>
        </w:rPr>
        <w:t>in</w:t>
      </w:r>
      <w:r w:rsidRPr="00C221E1">
        <w:rPr>
          <w:lang w:val="en-US"/>
        </w:rPr>
        <w:t xml:space="preserve"> 30 </w:t>
      </w:r>
      <w:r>
        <w:rPr>
          <w:lang w:val="en-US"/>
        </w:rPr>
        <w:t>days</w:t>
      </w:r>
      <w:r w:rsidRPr="00C221E1">
        <w:rPr>
          <w:lang w:val="en-US"/>
        </w:rPr>
        <w:t xml:space="preserve"> </w:t>
      </w:r>
      <w:r>
        <w:rPr>
          <w:lang w:val="en-US"/>
        </w:rPr>
        <w:t>after</w:t>
      </w:r>
      <w:r w:rsidRPr="00C221E1">
        <w:rPr>
          <w:lang w:val="en-US"/>
        </w:rPr>
        <w:t xml:space="preserve"> </w:t>
      </w:r>
      <w:r>
        <w:rPr>
          <w:lang w:val="en-US"/>
        </w:rPr>
        <w:t>the</w:t>
      </w:r>
      <w:r w:rsidRPr="00C221E1">
        <w:rPr>
          <w:lang w:val="en-US"/>
        </w:rPr>
        <w:t xml:space="preserve"> </w:t>
      </w:r>
      <w:r>
        <w:rPr>
          <w:lang w:val="en-US"/>
        </w:rPr>
        <w:t>posting</w:t>
      </w:r>
      <w:r w:rsidRPr="00C221E1">
        <w:rPr>
          <w:lang w:val="en-US"/>
        </w:rPr>
        <w:t xml:space="preserve"> </w:t>
      </w:r>
      <w:r>
        <w:rPr>
          <w:lang w:val="en-US"/>
        </w:rPr>
        <w:t>on</w:t>
      </w:r>
      <w:r w:rsidRPr="00C221E1">
        <w:rPr>
          <w:lang w:val="en-US"/>
        </w:rPr>
        <w:t xml:space="preserve"> </w:t>
      </w:r>
      <w:r>
        <w:rPr>
          <w:lang w:val="en-US"/>
        </w:rPr>
        <w:t>Operator</w:t>
      </w:r>
      <w:r w:rsidRPr="00C221E1">
        <w:rPr>
          <w:lang w:val="en-US"/>
        </w:rPr>
        <w:t>’</w:t>
      </w:r>
      <w:r>
        <w:rPr>
          <w:lang w:val="en-US"/>
        </w:rPr>
        <w:t>s</w:t>
      </w:r>
      <w:r w:rsidRPr="00C221E1">
        <w:rPr>
          <w:lang w:val="en-US"/>
        </w:rPr>
        <w:t xml:space="preserve"> </w:t>
      </w:r>
      <w:r>
        <w:rPr>
          <w:lang w:val="en-US"/>
        </w:rPr>
        <w:t>website</w:t>
      </w:r>
      <w:r w:rsidRPr="00C221E1">
        <w:rPr>
          <w:lang w:val="en-US"/>
        </w:rPr>
        <w:t xml:space="preserve"> </w:t>
      </w:r>
      <w:r>
        <w:rPr>
          <w:lang w:val="en-US"/>
        </w:rPr>
        <w:t>or</w:t>
      </w:r>
      <w:r w:rsidRPr="00C221E1">
        <w:rPr>
          <w:lang w:val="en-US"/>
        </w:rPr>
        <w:t xml:space="preserve"> </w:t>
      </w:r>
      <w:r>
        <w:rPr>
          <w:lang w:val="en-US"/>
        </w:rPr>
        <w:t>since Customers are notified in any other available to the Operator way.</w:t>
      </w:r>
      <w:r w:rsidRPr="00C221E1">
        <w:rPr>
          <w:lang w:val="en-US"/>
        </w:rPr>
        <w:t xml:space="preserve"> </w:t>
      </w:r>
    </w:p>
    <w:p w:rsidR="0096298B" w:rsidRPr="009B04BF" w:rsidRDefault="0096298B" w:rsidP="00C01294">
      <w:pPr>
        <w:ind w:firstLine="709"/>
        <w:jc w:val="both"/>
        <w:rPr>
          <w:lang w:val="en-US"/>
        </w:rPr>
      </w:pPr>
      <w:r w:rsidRPr="002214A7">
        <w:rPr>
          <w:lang w:val="en-US"/>
        </w:rPr>
        <w:t>2.1</w:t>
      </w:r>
      <w:r w:rsidR="00084ADB" w:rsidRPr="002214A7">
        <w:rPr>
          <w:lang w:val="en-US"/>
        </w:rPr>
        <w:t>1</w:t>
      </w:r>
      <w:r w:rsidRPr="002214A7">
        <w:rPr>
          <w:lang w:val="en-US"/>
        </w:rPr>
        <w:t xml:space="preserve">. </w:t>
      </w:r>
      <w:r w:rsidR="00592FC2">
        <w:rPr>
          <w:lang w:val="en-US"/>
        </w:rPr>
        <w:t>In order to enter T</w:t>
      </w:r>
      <w:r w:rsidR="00592FC2" w:rsidRPr="002214A7">
        <w:rPr>
          <w:lang w:val="en-US"/>
        </w:rPr>
        <w:t>erminal</w:t>
      </w:r>
      <w:r w:rsidR="00592FC2">
        <w:rPr>
          <w:lang w:val="en-US"/>
        </w:rPr>
        <w:t>’s</w:t>
      </w:r>
      <w:r w:rsidR="00592FC2" w:rsidRPr="002214A7">
        <w:rPr>
          <w:lang w:val="en-US"/>
        </w:rPr>
        <w:t xml:space="preserve"> territory </w:t>
      </w:r>
      <w:r w:rsidR="00592FC2">
        <w:rPr>
          <w:lang w:val="en-US"/>
        </w:rPr>
        <w:t xml:space="preserve">persons and vehicles must have a valid pass issued by the Operator. Such passes are issued </w:t>
      </w:r>
      <w:r w:rsidR="002214A7" w:rsidRPr="002214A7">
        <w:rPr>
          <w:lang w:val="en-US"/>
        </w:rPr>
        <w:t xml:space="preserve">according to the rules established </w:t>
      </w:r>
      <w:r w:rsidR="00592FC2">
        <w:rPr>
          <w:lang w:val="en-US"/>
        </w:rPr>
        <w:t>in the contract</w:t>
      </w:r>
      <w:r w:rsidR="002214A7" w:rsidRPr="002214A7">
        <w:rPr>
          <w:lang w:val="en-US"/>
        </w:rPr>
        <w:t xml:space="preserve"> agreement "On the organization of admission to the regime territory of M</w:t>
      </w:r>
      <w:r w:rsidR="00592FC2">
        <w:rPr>
          <w:lang w:val="en-US"/>
        </w:rPr>
        <w:t>SC</w:t>
      </w:r>
      <w:r w:rsidR="002214A7" w:rsidRPr="002214A7">
        <w:rPr>
          <w:lang w:val="en-US"/>
        </w:rPr>
        <w:t>C "</w:t>
      </w:r>
      <w:proofErr w:type="spellStart"/>
      <w:r w:rsidR="002214A7" w:rsidRPr="002214A7">
        <w:rPr>
          <w:lang w:val="en-US"/>
        </w:rPr>
        <w:t>Bronka</w:t>
      </w:r>
      <w:proofErr w:type="spellEnd"/>
      <w:r w:rsidR="002214A7" w:rsidRPr="002214A7">
        <w:rPr>
          <w:lang w:val="en-US"/>
        </w:rPr>
        <w:t xml:space="preserve">". For </w:t>
      </w:r>
      <w:r w:rsidR="00592FC2">
        <w:rPr>
          <w:lang w:val="en-US"/>
        </w:rPr>
        <w:t xml:space="preserve">issue </w:t>
      </w:r>
      <w:r w:rsidR="002214A7" w:rsidRPr="002214A7">
        <w:rPr>
          <w:lang w:val="en-US"/>
        </w:rPr>
        <w:t xml:space="preserve">of passes, entry and stay </w:t>
      </w:r>
      <w:r w:rsidR="00592FC2">
        <w:rPr>
          <w:lang w:val="en-US"/>
        </w:rPr>
        <w:t xml:space="preserve">at the Terminal </w:t>
      </w:r>
      <w:r w:rsidR="002214A7" w:rsidRPr="002214A7">
        <w:rPr>
          <w:lang w:val="en-US"/>
        </w:rPr>
        <w:t>Customers</w:t>
      </w:r>
      <w:r w:rsidR="00592FC2">
        <w:rPr>
          <w:lang w:val="en-US"/>
        </w:rPr>
        <w:t xml:space="preserve">’ and </w:t>
      </w:r>
      <w:r w:rsidR="00592FC2" w:rsidRPr="002214A7">
        <w:rPr>
          <w:lang w:val="en-US"/>
        </w:rPr>
        <w:t xml:space="preserve">third parties </w:t>
      </w:r>
      <w:r w:rsidR="00592FC2">
        <w:rPr>
          <w:lang w:val="en-US"/>
        </w:rPr>
        <w:t>vehicles</w:t>
      </w:r>
      <w:r w:rsidR="002214A7" w:rsidRPr="002214A7">
        <w:rPr>
          <w:lang w:val="en-US"/>
        </w:rPr>
        <w:t xml:space="preserve"> </w:t>
      </w:r>
      <w:r w:rsidR="00592FC2">
        <w:rPr>
          <w:lang w:val="en-US"/>
        </w:rPr>
        <w:t xml:space="preserve">are </w:t>
      </w:r>
      <w:r w:rsidR="002214A7" w:rsidRPr="002214A7">
        <w:rPr>
          <w:lang w:val="en-US"/>
        </w:rPr>
        <w:t xml:space="preserve">charged according to the tariffs established by </w:t>
      </w:r>
      <w:r w:rsidR="00592FC2">
        <w:rPr>
          <w:lang w:val="en-US"/>
        </w:rPr>
        <w:t>the Operator</w:t>
      </w:r>
      <w:r w:rsidRPr="009B04BF">
        <w:rPr>
          <w:lang w:val="en-US"/>
        </w:rPr>
        <w:t>.</w:t>
      </w:r>
    </w:p>
    <w:p w:rsidR="0096298B" w:rsidRPr="004A793F" w:rsidRDefault="0096298B" w:rsidP="00C01294">
      <w:pPr>
        <w:ind w:firstLine="709"/>
        <w:jc w:val="both"/>
        <w:rPr>
          <w:lang w:val="en-US"/>
        </w:rPr>
      </w:pPr>
      <w:r w:rsidRPr="00921063">
        <w:rPr>
          <w:lang w:val="en-US"/>
        </w:rPr>
        <w:t>2.1</w:t>
      </w:r>
      <w:r w:rsidR="00084ADB" w:rsidRPr="00921063">
        <w:rPr>
          <w:lang w:val="en-US"/>
        </w:rPr>
        <w:t>2</w:t>
      </w:r>
      <w:r w:rsidRPr="00921063">
        <w:rPr>
          <w:lang w:val="en-US"/>
        </w:rPr>
        <w:t xml:space="preserve">. </w:t>
      </w:r>
      <w:r w:rsidR="009B04BF" w:rsidRPr="004A793F">
        <w:rPr>
          <w:lang w:val="en-US"/>
        </w:rPr>
        <w:t>T</w:t>
      </w:r>
      <w:r w:rsidR="004A793F" w:rsidRPr="004A793F">
        <w:rPr>
          <w:lang w:val="en-US"/>
        </w:rPr>
        <w:t xml:space="preserve">erminal Services coordinate </w:t>
      </w:r>
      <w:r w:rsidR="009B04BF" w:rsidRPr="004A793F">
        <w:rPr>
          <w:lang w:val="en-US"/>
        </w:rPr>
        <w:t xml:space="preserve">carriers, agents, freight forwarders, stevedores, customs, border and other state control </w:t>
      </w:r>
      <w:r w:rsidR="009B04BF">
        <w:rPr>
          <w:lang w:val="en-US"/>
        </w:rPr>
        <w:t>representatives</w:t>
      </w:r>
      <w:r w:rsidR="009B04BF" w:rsidRPr="004A793F">
        <w:rPr>
          <w:lang w:val="en-US"/>
        </w:rPr>
        <w:t xml:space="preserve"> </w:t>
      </w:r>
      <w:r w:rsidR="009B04BF">
        <w:rPr>
          <w:lang w:val="en-US"/>
        </w:rPr>
        <w:t>in</w:t>
      </w:r>
      <w:r w:rsidR="009B04BF" w:rsidRPr="004A793F">
        <w:rPr>
          <w:lang w:val="en-US"/>
        </w:rPr>
        <w:t xml:space="preserve"> </w:t>
      </w:r>
      <w:r w:rsidR="009B04BF">
        <w:rPr>
          <w:lang w:val="en-US"/>
        </w:rPr>
        <w:t>regards</w:t>
      </w:r>
      <w:r w:rsidR="009B04BF" w:rsidRPr="004A793F">
        <w:rPr>
          <w:lang w:val="en-US"/>
        </w:rPr>
        <w:t xml:space="preserve"> </w:t>
      </w:r>
      <w:r w:rsidR="009B04BF">
        <w:rPr>
          <w:lang w:val="en-US"/>
        </w:rPr>
        <w:t>to</w:t>
      </w:r>
      <w:r w:rsidR="009B04BF" w:rsidRPr="004A793F">
        <w:rPr>
          <w:lang w:val="en-US"/>
        </w:rPr>
        <w:t xml:space="preserve"> </w:t>
      </w:r>
      <w:r w:rsidR="009B04BF">
        <w:rPr>
          <w:lang w:val="en-US"/>
        </w:rPr>
        <w:t>vessels</w:t>
      </w:r>
      <w:r w:rsidR="009B04BF" w:rsidRPr="004A793F">
        <w:rPr>
          <w:lang w:val="en-US"/>
        </w:rPr>
        <w:t xml:space="preserve"> and cargo </w:t>
      </w:r>
      <w:r w:rsidR="009B04BF">
        <w:rPr>
          <w:lang w:val="en-US"/>
        </w:rPr>
        <w:t>handling</w:t>
      </w:r>
      <w:r w:rsidR="009B04BF" w:rsidRPr="004A793F">
        <w:rPr>
          <w:lang w:val="en-US"/>
        </w:rPr>
        <w:t xml:space="preserve"> </w:t>
      </w:r>
      <w:r w:rsidR="004A793F">
        <w:rPr>
          <w:lang w:val="en-US"/>
        </w:rPr>
        <w:t xml:space="preserve">operations </w:t>
      </w:r>
      <w:r w:rsidR="009B04BF" w:rsidRPr="004A793F">
        <w:rPr>
          <w:lang w:val="en-US"/>
        </w:rPr>
        <w:t>on the territory of the M</w:t>
      </w:r>
      <w:r w:rsidR="009B04BF">
        <w:rPr>
          <w:lang w:val="en-US"/>
        </w:rPr>
        <w:t>SC</w:t>
      </w:r>
      <w:r w:rsidR="009B04BF" w:rsidRPr="004A793F">
        <w:rPr>
          <w:lang w:val="en-US"/>
        </w:rPr>
        <w:t>C "</w:t>
      </w:r>
      <w:proofErr w:type="spellStart"/>
      <w:r w:rsidR="009B04BF" w:rsidRPr="004A793F">
        <w:rPr>
          <w:lang w:val="en-US"/>
        </w:rPr>
        <w:t>Bronka</w:t>
      </w:r>
      <w:proofErr w:type="spellEnd"/>
      <w:r w:rsidR="009B04BF" w:rsidRPr="004A793F">
        <w:rPr>
          <w:lang w:val="en-US"/>
        </w:rPr>
        <w:t>".</w:t>
      </w:r>
    </w:p>
    <w:p w:rsidR="0096298B" w:rsidRPr="004A793F" w:rsidRDefault="0096298B" w:rsidP="0096298B">
      <w:pPr>
        <w:pStyle w:val="2"/>
        <w:keepNext w:val="0"/>
        <w:numPr>
          <w:ilvl w:val="1"/>
          <w:numId w:val="0"/>
        </w:numPr>
        <w:tabs>
          <w:tab w:val="num" w:pos="576"/>
        </w:tabs>
        <w:suppressAutoHyphens/>
        <w:spacing w:before="0" w:after="0"/>
        <w:ind w:firstLine="708"/>
        <w:rPr>
          <w:sz w:val="24"/>
          <w:szCs w:val="24"/>
          <w:lang w:val="en-US"/>
        </w:rPr>
      </w:pPr>
    </w:p>
    <w:p w:rsidR="00BA413A" w:rsidRPr="004A793F" w:rsidRDefault="00BA413A" w:rsidP="00BA413A">
      <w:pPr>
        <w:rPr>
          <w:lang w:val="en-US"/>
        </w:rPr>
      </w:pPr>
    </w:p>
    <w:p w:rsidR="0096298B" w:rsidRDefault="004A793F" w:rsidP="00001253">
      <w:pPr>
        <w:pStyle w:val="2"/>
        <w:keepNext w:val="0"/>
        <w:numPr>
          <w:ilvl w:val="0"/>
          <w:numId w:val="8"/>
        </w:numPr>
        <w:suppressAutoHyphens/>
        <w:spacing w:before="0" w:after="0"/>
        <w:ind w:left="0" w:firstLine="0"/>
        <w:rPr>
          <w:lang w:val="en-US"/>
        </w:rPr>
      </w:pPr>
      <w:r>
        <w:rPr>
          <w:lang w:val="en-US"/>
        </w:rPr>
        <w:t>Operating mode</w:t>
      </w:r>
    </w:p>
    <w:p w:rsidR="004A793F" w:rsidRPr="004A793F" w:rsidRDefault="004A793F" w:rsidP="004A793F">
      <w:pPr>
        <w:rPr>
          <w:lang w:val="en-US"/>
        </w:rPr>
      </w:pPr>
    </w:p>
    <w:p w:rsidR="0096298B" w:rsidRPr="004A793F" w:rsidRDefault="0096298B" w:rsidP="0096298B">
      <w:pPr>
        <w:ind w:firstLine="708"/>
        <w:jc w:val="both"/>
        <w:rPr>
          <w:lang w:val="en-US"/>
        </w:rPr>
      </w:pPr>
      <w:r w:rsidRPr="004A793F">
        <w:rPr>
          <w:lang w:val="en-US"/>
        </w:rPr>
        <w:t xml:space="preserve">3.1. </w:t>
      </w:r>
      <w:r w:rsidR="004A793F">
        <w:rPr>
          <w:lang w:val="en-US"/>
        </w:rPr>
        <w:t xml:space="preserve">The Terminal accepts vessels under the Russian flag and foreign flags all year round. </w:t>
      </w:r>
    </w:p>
    <w:p w:rsidR="0096298B" w:rsidRPr="004A793F" w:rsidRDefault="0096298B" w:rsidP="0096298B">
      <w:pPr>
        <w:ind w:firstLine="708"/>
        <w:jc w:val="both"/>
        <w:rPr>
          <w:lang w:val="en-US"/>
        </w:rPr>
      </w:pPr>
      <w:r w:rsidRPr="004A793F">
        <w:rPr>
          <w:lang w:val="en-US"/>
        </w:rPr>
        <w:t xml:space="preserve">3.2. </w:t>
      </w:r>
      <w:r w:rsidR="004A793F" w:rsidRPr="004A793F">
        <w:rPr>
          <w:lang w:val="en-US"/>
        </w:rPr>
        <w:t xml:space="preserve">Cargo </w:t>
      </w:r>
      <w:r w:rsidR="004A793F">
        <w:rPr>
          <w:lang w:val="en-US"/>
        </w:rPr>
        <w:t xml:space="preserve">and vessel handling </w:t>
      </w:r>
      <w:r w:rsidR="004A793F" w:rsidRPr="004A793F">
        <w:rPr>
          <w:lang w:val="en-US"/>
        </w:rPr>
        <w:t xml:space="preserve">operations and auxiliary operations are carried out at the Terminal in an efficient and </w:t>
      </w:r>
      <w:r w:rsidR="004A793F">
        <w:rPr>
          <w:lang w:val="en-US"/>
        </w:rPr>
        <w:t>diligent</w:t>
      </w:r>
      <w:r w:rsidR="004A793F" w:rsidRPr="004A793F">
        <w:rPr>
          <w:lang w:val="en-US"/>
        </w:rPr>
        <w:t xml:space="preserve"> manner 24 hours a day, including weekends and holidays, except for a break from 20:00 "31" December to 24:00 "01" January.</w:t>
      </w:r>
    </w:p>
    <w:p w:rsidR="0096298B" w:rsidRPr="004A793F" w:rsidRDefault="004A793F" w:rsidP="0096298B">
      <w:pPr>
        <w:ind w:firstLine="708"/>
        <w:jc w:val="both"/>
        <w:rPr>
          <w:lang w:val="en-US"/>
        </w:rPr>
      </w:pPr>
      <w:r>
        <w:rPr>
          <w:lang w:val="en-US"/>
        </w:rPr>
        <w:t>Standard Operator’s S</w:t>
      </w:r>
      <w:r w:rsidRPr="004A793F">
        <w:rPr>
          <w:lang w:val="en-US"/>
        </w:rPr>
        <w:t>ervice</w:t>
      </w:r>
      <w:r>
        <w:rPr>
          <w:lang w:val="en-US"/>
        </w:rPr>
        <w:t>s</w:t>
      </w:r>
      <w:r w:rsidRPr="004A793F">
        <w:rPr>
          <w:lang w:val="en-US"/>
        </w:rPr>
        <w:t xml:space="preserve"> </w:t>
      </w:r>
      <w:r>
        <w:rPr>
          <w:lang w:val="en-US"/>
        </w:rPr>
        <w:t xml:space="preserve">working </w:t>
      </w:r>
      <w:r w:rsidRPr="004A793F">
        <w:rPr>
          <w:lang w:val="en-US"/>
        </w:rPr>
        <w:t xml:space="preserve">hours </w:t>
      </w:r>
      <w:r>
        <w:rPr>
          <w:lang w:val="en-US"/>
        </w:rPr>
        <w:t xml:space="preserve">during the day </w:t>
      </w:r>
      <w:r w:rsidRPr="004A793F">
        <w:rPr>
          <w:lang w:val="en-US"/>
        </w:rPr>
        <w:t>are from 09:00 to 18:00, excluding Saturdays, Sundays and public holidays.</w:t>
      </w:r>
    </w:p>
    <w:p w:rsidR="004A793F" w:rsidRPr="004A793F" w:rsidRDefault="0096298B" w:rsidP="004A793F">
      <w:pPr>
        <w:ind w:left="709"/>
        <w:rPr>
          <w:lang w:val="en-US"/>
        </w:rPr>
      </w:pPr>
      <w:r w:rsidRPr="004A793F">
        <w:rPr>
          <w:lang w:val="en-US"/>
        </w:rPr>
        <w:t xml:space="preserve">3.3. </w:t>
      </w:r>
      <w:r w:rsidR="004A793F" w:rsidRPr="004A793F">
        <w:rPr>
          <w:lang w:val="en-US"/>
        </w:rPr>
        <w:t>Non-working holidays in the Russian Federation are:</w:t>
      </w:r>
    </w:p>
    <w:p w:rsidR="004A793F" w:rsidRPr="004A793F" w:rsidRDefault="004A793F" w:rsidP="004A793F">
      <w:pPr>
        <w:ind w:left="709"/>
        <w:rPr>
          <w:lang w:val="en-US"/>
        </w:rPr>
      </w:pPr>
      <w:r w:rsidRPr="004A793F">
        <w:rPr>
          <w:lang w:val="en-US"/>
        </w:rPr>
        <w:t>1,</w:t>
      </w:r>
      <w:r>
        <w:rPr>
          <w:lang w:val="en-US"/>
        </w:rPr>
        <w:t xml:space="preserve"> 2, 3, 4, 5, 6 and January 8 - N</w:t>
      </w:r>
      <w:r w:rsidRPr="004A793F">
        <w:rPr>
          <w:lang w:val="en-US"/>
        </w:rPr>
        <w:t>ew Year holidays;</w:t>
      </w:r>
    </w:p>
    <w:p w:rsidR="004A793F" w:rsidRPr="004A793F" w:rsidRDefault="004A793F" w:rsidP="004A793F">
      <w:pPr>
        <w:ind w:left="709"/>
        <w:rPr>
          <w:lang w:val="en-US"/>
        </w:rPr>
      </w:pPr>
      <w:r w:rsidRPr="004A793F">
        <w:rPr>
          <w:lang w:val="en-US"/>
        </w:rPr>
        <w:t>January 7 - Christmas;</w:t>
      </w:r>
    </w:p>
    <w:p w:rsidR="004A793F" w:rsidRPr="004A793F" w:rsidRDefault="005D4A76" w:rsidP="004A793F">
      <w:pPr>
        <w:ind w:left="709"/>
        <w:rPr>
          <w:lang w:val="en-US"/>
        </w:rPr>
      </w:pPr>
      <w:r>
        <w:rPr>
          <w:lang w:val="en-US"/>
        </w:rPr>
        <w:t>February 23 - D</w:t>
      </w:r>
      <w:r w:rsidR="004A793F" w:rsidRPr="004A793F">
        <w:rPr>
          <w:lang w:val="en-US"/>
        </w:rPr>
        <w:t>efender of the Fatherland Day;</w:t>
      </w:r>
    </w:p>
    <w:p w:rsidR="004A793F" w:rsidRPr="004A793F" w:rsidRDefault="005D4A76" w:rsidP="004A793F">
      <w:pPr>
        <w:ind w:left="709"/>
        <w:rPr>
          <w:lang w:val="en-US"/>
        </w:rPr>
      </w:pPr>
      <w:r>
        <w:rPr>
          <w:lang w:val="en-US"/>
        </w:rPr>
        <w:t>8 March - I</w:t>
      </w:r>
      <w:r w:rsidR="004A793F" w:rsidRPr="004A793F">
        <w:rPr>
          <w:lang w:val="en-US"/>
        </w:rPr>
        <w:t>nternational women's day;</w:t>
      </w:r>
    </w:p>
    <w:p w:rsidR="004A793F" w:rsidRPr="004A793F" w:rsidRDefault="005D4A76" w:rsidP="004A793F">
      <w:pPr>
        <w:ind w:left="709"/>
        <w:rPr>
          <w:lang w:val="en-US"/>
        </w:rPr>
      </w:pPr>
      <w:r>
        <w:rPr>
          <w:lang w:val="en-US"/>
        </w:rPr>
        <w:t xml:space="preserve">May 1 - </w:t>
      </w:r>
      <w:proofErr w:type="gramStart"/>
      <w:r>
        <w:rPr>
          <w:lang w:val="en-US"/>
        </w:rPr>
        <w:t>S</w:t>
      </w:r>
      <w:r w:rsidR="004A793F" w:rsidRPr="004A793F">
        <w:rPr>
          <w:lang w:val="en-US"/>
        </w:rPr>
        <w:t>pring</w:t>
      </w:r>
      <w:proofErr w:type="gramEnd"/>
      <w:r w:rsidR="004A793F" w:rsidRPr="004A793F">
        <w:rPr>
          <w:lang w:val="en-US"/>
        </w:rPr>
        <w:t xml:space="preserve"> and </w:t>
      </w:r>
      <w:proofErr w:type="spellStart"/>
      <w:r w:rsidR="004A793F" w:rsidRPr="004A793F">
        <w:rPr>
          <w:lang w:val="en-US"/>
        </w:rPr>
        <w:t>Labour</w:t>
      </w:r>
      <w:proofErr w:type="spellEnd"/>
      <w:r w:rsidR="004A793F" w:rsidRPr="004A793F">
        <w:rPr>
          <w:lang w:val="en-US"/>
        </w:rPr>
        <w:t xml:space="preserve"> Day;</w:t>
      </w:r>
    </w:p>
    <w:p w:rsidR="004A793F" w:rsidRPr="004A793F" w:rsidRDefault="005D4A76" w:rsidP="004A793F">
      <w:pPr>
        <w:ind w:left="709"/>
        <w:rPr>
          <w:lang w:val="en-US"/>
        </w:rPr>
      </w:pPr>
      <w:r>
        <w:rPr>
          <w:lang w:val="en-US"/>
        </w:rPr>
        <w:t>May 9 - V</w:t>
      </w:r>
      <w:r w:rsidR="004A793F" w:rsidRPr="004A793F">
        <w:rPr>
          <w:lang w:val="en-US"/>
        </w:rPr>
        <w:t>ictory Day;</w:t>
      </w:r>
    </w:p>
    <w:p w:rsidR="004A793F" w:rsidRPr="004A793F" w:rsidRDefault="004A793F" w:rsidP="004A793F">
      <w:pPr>
        <w:ind w:left="709"/>
        <w:rPr>
          <w:lang w:val="en-US"/>
        </w:rPr>
      </w:pPr>
      <w:r w:rsidRPr="004A793F">
        <w:rPr>
          <w:lang w:val="en-US"/>
        </w:rPr>
        <w:t xml:space="preserve">June 12 </w:t>
      </w:r>
      <w:r w:rsidR="005D4A76">
        <w:rPr>
          <w:lang w:val="en-US"/>
        </w:rPr>
        <w:t>–</w:t>
      </w:r>
      <w:r w:rsidRPr="004A793F">
        <w:rPr>
          <w:lang w:val="en-US"/>
        </w:rPr>
        <w:t xml:space="preserve"> Russia</w:t>
      </w:r>
      <w:r w:rsidR="005D4A76">
        <w:rPr>
          <w:lang w:val="en-US"/>
        </w:rPr>
        <w:t>’s</w:t>
      </w:r>
      <w:r w:rsidRPr="004A793F">
        <w:rPr>
          <w:lang w:val="en-US"/>
        </w:rPr>
        <w:t xml:space="preserve"> Day;</w:t>
      </w:r>
    </w:p>
    <w:p w:rsidR="00E5102E" w:rsidRPr="00921063" w:rsidRDefault="004A793F" w:rsidP="005D4A76">
      <w:pPr>
        <w:ind w:left="709"/>
        <w:rPr>
          <w:lang w:val="en-US"/>
        </w:rPr>
      </w:pPr>
      <w:r w:rsidRPr="00921063">
        <w:rPr>
          <w:lang w:val="en-US"/>
        </w:rPr>
        <w:t>November 4 - Day of national unity.</w:t>
      </w:r>
    </w:p>
    <w:p w:rsidR="0096298B" w:rsidRPr="00921063" w:rsidRDefault="0096298B" w:rsidP="0096298B">
      <w:pPr>
        <w:ind w:firstLine="708"/>
        <w:jc w:val="both"/>
        <w:rPr>
          <w:lang w:val="en-US"/>
        </w:rPr>
      </w:pPr>
      <w:r w:rsidRPr="00C53D16">
        <w:rPr>
          <w:lang w:val="en-US"/>
        </w:rPr>
        <w:t xml:space="preserve">3.4. </w:t>
      </w:r>
      <w:r w:rsidR="00C53D16">
        <w:rPr>
          <w:lang w:val="en-US"/>
        </w:rPr>
        <w:t xml:space="preserve">All the paperwork in regards to vessels, cargo and passengers is carried out on round the clock basis. </w:t>
      </w:r>
    </w:p>
    <w:p w:rsidR="0096298B" w:rsidRPr="00921063" w:rsidRDefault="0096298B" w:rsidP="0096298B">
      <w:pPr>
        <w:ind w:firstLine="708"/>
        <w:jc w:val="both"/>
        <w:rPr>
          <w:lang w:val="en-US"/>
        </w:rPr>
      </w:pPr>
      <w:r w:rsidRPr="00921063">
        <w:rPr>
          <w:lang w:val="en-US"/>
        </w:rPr>
        <w:t xml:space="preserve">3.5. </w:t>
      </w:r>
      <w:r w:rsidR="00736093">
        <w:rPr>
          <w:lang w:val="en-US"/>
        </w:rPr>
        <w:t>Services</w:t>
      </w:r>
      <w:r w:rsidR="00736093" w:rsidRPr="00921063">
        <w:rPr>
          <w:lang w:val="en-US"/>
        </w:rPr>
        <w:t xml:space="preserve"> </w:t>
      </w:r>
      <w:r w:rsidR="00736093">
        <w:rPr>
          <w:lang w:val="en-US"/>
        </w:rPr>
        <w:t>related</w:t>
      </w:r>
      <w:r w:rsidR="00736093" w:rsidRPr="00921063">
        <w:rPr>
          <w:lang w:val="en-US"/>
        </w:rPr>
        <w:t xml:space="preserve"> </w:t>
      </w:r>
      <w:r w:rsidR="00736093">
        <w:rPr>
          <w:lang w:val="en-US"/>
        </w:rPr>
        <w:t>to</w:t>
      </w:r>
      <w:r w:rsidR="00736093" w:rsidRPr="00921063">
        <w:rPr>
          <w:lang w:val="en-US"/>
        </w:rPr>
        <w:t xml:space="preserve"> </w:t>
      </w:r>
      <w:r w:rsidR="00736093">
        <w:rPr>
          <w:lang w:val="en-US"/>
        </w:rPr>
        <w:t>the</w:t>
      </w:r>
      <w:r w:rsidR="00736093" w:rsidRPr="00921063">
        <w:rPr>
          <w:lang w:val="en-US"/>
        </w:rPr>
        <w:t xml:space="preserve"> </w:t>
      </w:r>
      <w:r w:rsidR="00736093">
        <w:rPr>
          <w:lang w:val="en-US"/>
        </w:rPr>
        <w:t>state</w:t>
      </w:r>
      <w:r w:rsidR="00736093" w:rsidRPr="00921063">
        <w:rPr>
          <w:lang w:val="en-US"/>
        </w:rPr>
        <w:t xml:space="preserve"> </w:t>
      </w:r>
      <w:r w:rsidR="00736093">
        <w:rPr>
          <w:lang w:val="en-US"/>
        </w:rPr>
        <w:t>control</w:t>
      </w:r>
      <w:r w:rsidR="00736093" w:rsidRPr="00921063">
        <w:rPr>
          <w:lang w:val="en-US"/>
        </w:rPr>
        <w:t xml:space="preserve"> </w:t>
      </w:r>
      <w:r w:rsidR="00736093">
        <w:rPr>
          <w:lang w:val="en-US"/>
        </w:rPr>
        <w:t>procedures</w:t>
      </w:r>
      <w:r w:rsidR="00736093" w:rsidRPr="00921063">
        <w:rPr>
          <w:lang w:val="en-US"/>
        </w:rPr>
        <w:t xml:space="preserve"> </w:t>
      </w:r>
      <w:r w:rsidR="00736093">
        <w:rPr>
          <w:lang w:val="en-US"/>
        </w:rPr>
        <w:t>in</w:t>
      </w:r>
      <w:r w:rsidR="00736093" w:rsidRPr="00921063">
        <w:rPr>
          <w:lang w:val="en-US"/>
        </w:rPr>
        <w:t xml:space="preserve"> </w:t>
      </w:r>
      <w:r w:rsidR="00736093">
        <w:rPr>
          <w:lang w:val="en-US"/>
        </w:rPr>
        <w:t>regards</w:t>
      </w:r>
      <w:r w:rsidR="00736093" w:rsidRPr="00921063">
        <w:rPr>
          <w:lang w:val="en-US"/>
        </w:rPr>
        <w:t xml:space="preserve"> </w:t>
      </w:r>
      <w:r w:rsidR="00736093">
        <w:rPr>
          <w:lang w:val="en-US"/>
        </w:rPr>
        <w:t>to</w:t>
      </w:r>
      <w:r w:rsidR="00736093" w:rsidRPr="00921063">
        <w:rPr>
          <w:lang w:val="en-US"/>
        </w:rPr>
        <w:t xml:space="preserve"> </w:t>
      </w:r>
      <w:r w:rsidR="00736093">
        <w:rPr>
          <w:lang w:val="en-US"/>
        </w:rPr>
        <w:t>cargo</w:t>
      </w:r>
      <w:r w:rsidR="00736093" w:rsidRPr="00921063">
        <w:rPr>
          <w:lang w:val="en-US"/>
        </w:rPr>
        <w:t xml:space="preserve"> </w:t>
      </w:r>
      <w:r w:rsidR="00736093">
        <w:rPr>
          <w:lang w:val="en-US"/>
        </w:rPr>
        <w:t>and</w:t>
      </w:r>
      <w:r w:rsidR="00736093" w:rsidRPr="00921063">
        <w:rPr>
          <w:lang w:val="en-US"/>
        </w:rPr>
        <w:t xml:space="preserve"> </w:t>
      </w:r>
      <w:r w:rsidR="00736093">
        <w:rPr>
          <w:lang w:val="en-US"/>
        </w:rPr>
        <w:t>transport</w:t>
      </w:r>
      <w:r w:rsidR="00736093" w:rsidRPr="00921063">
        <w:rPr>
          <w:lang w:val="en-US"/>
        </w:rPr>
        <w:t xml:space="preserve"> </w:t>
      </w:r>
      <w:r w:rsidR="00736093">
        <w:rPr>
          <w:lang w:val="en-US"/>
        </w:rPr>
        <w:t>vehicles</w:t>
      </w:r>
      <w:r w:rsidR="00736093" w:rsidRPr="00921063">
        <w:rPr>
          <w:lang w:val="en-US"/>
        </w:rPr>
        <w:t xml:space="preserve"> </w:t>
      </w:r>
      <w:r w:rsidR="00736093">
        <w:rPr>
          <w:lang w:val="en-US"/>
        </w:rPr>
        <w:t>are</w:t>
      </w:r>
      <w:r w:rsidR="00736093" w:rsidRPr="00921063">
        <w:rPr>
          <w:lang w:val="en-US"/>
        </w:rPr>
        <w:t xml:space="preserve"> </w:t>
      </w:r>
      <w:r w:rsidR="00736093">
        <w:rPr>
          <w:lang w:val="en-US"/>
        </w:rPr>
        <w:t>carried</w:t>
      </w:r>
      <w:r w:rsidR="00736093" w:rsidRPr="00921063">
        <w:rPr>
          <w:lang w:val="en-US"/>
        </w:rPr>
        <w:t xml:space="preserve"> </w:t>
      </w:r>
      <w:r w:rsidR="00736093">
        <w:rPr>
          <w:lang w:val="en-US"/>
        </w:rPr>
        <w:t>out</w:t>
      </w:r>
      <w:r w:rsidR="00736093" w:rsidRPr="00921063">
        <w:rPr>
          <w:lang w:val="en-US"/>
        </w:rPr>
        <w:t xml:space="preserve"> </w:t>
      </w:r>
      <w:r w:rsidR="00736093">
        <w:rPr>
          <w:lang w:val="en-US"/>
        </w:rPr>
        <w:t>according</w:t>
      </w:r>
      <w:r w:rsidR="00736093" w:rsidRPr="00921063">
        <w:rPr>
          <w:lang w:val="en-US"/>
        </w:rPr>
        <w:t xml:space="preserve"> </w:t>
      </w:r>
      <w:r w:rsidR="00736093">
        <w:rPr>
          <w:lang w:val="en-US"/>
        </w:rPr>
        <w:t>to</w:t>
      </w:r>
      <w:r w:rsidR="00736093" w:rsidRPr="00921063">
        <w:rPr>
          <w:lang w:val="en-US"/>
        </w:rPr>
        <w:t xml:space="preserve"> </w:t>
      </w:r>
      <w:r w:rsidR="00736093">
        <w:rPr>
          <w:lang w:val="en-US"/>
        </w:rPr>
        <w:t>the</w:t>
      </w:r>
      <w:r w:rsidR="00736093" w:rsidRPr="00921063">
        <w:rPr>
          <w:lang w:val="en-US"/>
        </w:rPr>
        <w:t xml:space="preserve"> </w:t>
      </w:r>
      <w:r w:rsidR="00736093">
        <w:rPr>
          <w:lang w:val="en-US"/>
        </w:rPr>
        <w:t>state</w:t>
      </w:r>
      <w:r w:rsidR="00736093" w:rsidRPr="00921063">
        <w:rPr>
          <w:lang w:val="en-US"/>
        </w:rPr>
        <w:t xml:space="preserve"> </w:t>
      </w:r>
      <w:r w:rsidR="00736093">
        <w:rPr>
          <w:lang w:val="en-US"/>
        </w:rPr>
        <w:t>control</w:t>
      </w:r>
      <w:r w:rsidR="00736093" w:rsidRPr="00921063">
        <w:rPr>
          <w:lang w:val="en-US"/>
        </w:rPr>
        <w:t xml:space="preserve"> </w:t>
      </w:r>
      <w:r w:rsidR="00736093">
        <w:rPr>
          <w:lang w:val="en-US"/>
        </w:rPr>
        <w:t>representatives</w:t>
      </w:r>
      <w:r w:rsidR="00736093" w:rsidRPr="00921063">
        <w:rPr>
          <w:lang w:val="en-US"/>
        </w:rPr>
        <w:t xml:space="preserve">’ </w:t>
      </w:r>
      <w:r w:rsidR="00736093">
        <w:rPr>
          <w:lang w:val="en-US"/>
        </w:rPr>
        <w:t>offices</w:t>
      </w:r>
      <w:r w:rsidR="00736093" w:rsidRPr="00921063">
        <w:rPr>
          <w:lang w:val="en-US"/>
        </w:rPr>
        <w:t xml:space="preserve"> </w:t>
      </w:r>
      <w:r w:rsidR="00736093">
        <w:rPr>
          <w:lang w:val="en-US"/>
        </w:rPr>
        <w:t>working</w:t>
      </w:r>
      <w:r w:rsidR="00736093" w:rsidRPr="00921063">
        <w:rPr>
          <w:lang w:val="en-US"/>
        </w:rPr>
        <w:t xml:space="preserve"> </w:t>
      </w:r>
      <w:r w:rsidR="00736093">
        <w:rPr>
          <w:lang w:val="en-US"/>
        </w:rPr>
        <w:t>hours</w:t>
      </w:r>
      <w:r w:rsidR="00736093" w:rsidRPr="00921063">
        <w:rPr>
          <w:lang w:val="en-US"/>
        </w:rPr>
        <w:t>.</w:t>
      </w:r>
    </w:p>
    <w:p w:rsidR="0096298B" w:rsidRPr="00921063" w:rsidRDefault="0096298B" w:rsidP="0096298B">
      <w:pPr>
        <w:pStyle w:val="afa"/>
        <w:spacing w:after="0" w:line="240" w:lineRule="auto"/>
        <w:rPr>
          <w:rFonts w:ascii="Times New Roman" w:hAnsi="Times New Roman" w:cs="Times New Roman"/>
          <w:sz w:val="24"/>
          <w:szCs w:val="24"/>
          <w:lang w:val="en-US" w:eastAsia="ru-RU"/>
        </w:rPr>
      </w:pPr>
    </w:p>
    <w:p w:rsidR="0096298B" w:rsidRPr="00921063" w:rsidRDefault="0096298B" w:rsidP="0096298B">
      <w:pPr>
        <w:pStyle w:val="afa"/>
        <w:spacing w:after="0" w:line="240" w:lineRule="auto"/>
        <w:rPr>
          <w:rFonts w:ascii="Times New Roman" w:hAnsi="Times New Roman" w:cs="Times New Roman"/>
          <w:sz w:val="24"/>
          <w:szCs w:val="24"/>
          <w:lang w:val="en-US" w:eastAsia="ru-RU"/>
        </w:rPr>
      </w:pPr>
    </w:p>
    <w:p w:rsidR="0096298B" w:rsidRPr="003F1B18" w:rsidRDefault="00371372" w:rsidP="003B05A2">
      <w:pPr>
        <w:pStyle w:val="2"/>
        <w:keepNext w:val="0"/>
        <w:numPr>
          <w:ilvl w:val="0"/>
          <w:numId w:val="8"/>
        </w:numPr>
        <w:suppressAutoHyphens/>
        <w:spacing w:before="0" w:after="0"/>
        <w:ind w:left="0" w:firstLine="0"/>
        <w:rPr>
          <w:sz w:val="24"/>
          <w:szCs w:val="24"/>
        </w:rPr>
      </w:pPr>
      <w:bookmarkStart w:id="4" w:name="4services"/>
      <w:bookmarkEnd w:id="4"/>
      <w:r>
        <w:rPr>
          <w:lang w:val="en-US"/>
        </w:rPr>
        <w:t>List of provided services</w:t>
      </w:r>
    </w:p>
    <w:p w:rsidR="005329F3" w:rsidRPr="00371372" w:rsidRDefault="0096298B" w:rsidP="00C01294">
      <w:pPr>
        <w:ind w:firstLine="709"/>
        <w:rPr>
          <w:lang w:val="en-US"/>
        </w:rPr>
      </w:pPr>
      <w:r w:rsidRPr="00921063">
        <w:rPr>
          <w:lang w:val="en-US"/>
        </w:rPr>
        <w:t> </w:t>
      </w:r>
      <w:r w:rsidRPr="00371372">
        <w:rPr>
          <w:i/>
          <w:u w:val="single"/>
          <w:lang w:val="en-US"/>
        </w:rPr>
        <w:t xml:space="preserve">4.1. </w:t>
      </w:r>
      <w:r w:rsidR="00371372">
        <w:rPr>
          <w:i/>
          <w:u w:val="single"/>
          <w:lang w:val="en-US"/>
        </w:rPr>
        <w:t>The</w:t>
      </w:r>
      <w:r w:rsidR="00371372" w:rsidRPr="00371372">
        <w:rPr>
          <w:i/>
          <w:u w:val="single"/>
          <w:lang w:val="en-US"/>
        </w:rPr>
        <w:t xml:space="preserve"> </w:t>
      </w:r>
      <w:r w:rsidR="00371372">
        <w:rPr>
          <w:i/>
          <w:u w:val="single"/>
          <w:lang w:val="en-US"/>
        </w:rPr>
        <w:t>full</w:t>
      </w:r>
      <w:r w:rsidR="00371372" w:rsidRPr="00371372">
        <w:rPr>
          <w:i/>
          <w:u w:val="single"/>
          <w:lang w:val="en-US"/>
        </w:rPr>
        <w:t xml:space="preserve"> </w:t>
      </w:r>
      <w:r w:rsidR="00371372">
        <w:rPr>
          <w:i/>
          <w:u w:val="single"/>
          <w:lang w:val="en-US"/>
        </w:rPr>
        <w:t>and</w:t>
      </w:r>
      <w:r w:rsidR="00371372" w:rsidRPr="00371372">
        <w:rPr>
          <w:i/>
          <w:u w:val="single"/>
          <w:lang w:val="en-US"/>
        </w:rPr>
        <w:t xml:space="preserve"> </w:t>
      </w:r>
      <w:r w:rsidR="00371372">
        <w:rPr>
          <w:i/>
          <w:u w:val="single"/>
          <w:lang w:val="en-US"/>
        </w:rPr>
        <w:t>up</w:t>
      </w:r>
      <w:r w:rsidR="00371372" w:rsidRPr="00371372">
        <w:rPr>
          <w:i/>
          <w:u w:val="single"/>
          <w:lang w:val="en-US"/>
        </w:rPr>
        <w:t xml:space="preserve"> </w:t>
      </w:r>
      <w:r w:rsidR="00371372">
        <w:rPr>
          <w:i/>
          <w:u w:val="single"/>
          <w:lang w:val="en-US"/>
        </w:rPr>
        <w:t>to</w:t>
      </w:r>
      <w:r w:rsidR="00371372" w:rsidRPr="00371372">
        <w:rPr>
          <w:i/>
          <w:u w:val="single"/>
          <w:lang w:val="en-US"/>
        </w:rPr>
        <w:t xml:space="preserve"> </w:t>
      </w:r>
      <w:r w:rsidR="00371372">
        <w:rPr>
          <w:i/>
          <w:u w:val="single"/>
          <w:lang w:val="en-US"/>
        </w:rPr>
        <w:t>date</w:t>
      </w:r>
      <w:r w:rsidR="00371372" w:rsidRPr="00371372">
        <w:rPr>
          <w:i/>
          <w:u w:val="single"/>
          <w:lang w:val="en-US"/>
        </w:rPr>
        <w:t xml:space="preserve"> </w:t>
      </w:r>
      <w:r w:rsidR="00371372">
        <w:rPr>
          <w:i/>
          <w:u w:val="single"/>
          <w:lang w:val="en-US"/>
        </w:rPr>
        <w:t>list</w:t>
      </w:r>
      <w:r w:rsidR="00371372" w:rsidRPr="00371372">
        <w:rPr>
          <w:i/>
          <w:u w:val="single"/>
          <w:lang w:val="en-US"/>
        </w:rPr>
        <w:t xml:space="preserve"> </w:t>
      </w:r>
      <w:r w:rsidR="00371372">
        <w:rPr>
          <w:i/>
          <w:u w:val="single"/>
          <w:lang w:val="en-US"/>
        </w:rPr>
        <w:t>of</w:t>
      </w:r>
      <w:r w:rsidR="00371372" w:rsidRPr="00371372">
        <w:rPr>
          <w:i/>
          <w:u w:val="single"/>
          <w:lang w:val="en-US"/>
        </w:rPr>
        <w:t xml:space="preserve"> </w:t>
      </w:r>
      <w:r w:rsidR="00371372">
        <w:rPr>
          <w:i/>
          <w:u w:val="single"/>
          <w:lang w:val="en-US"/>
        </w:rPr>
        <w:t>provided</w:t>
      </w:r>
      <w:r w:rsidR="00371372" w:rsidRPr="00371372">
        <w:rPr>
          <w:i/>
          <w:u w:val="single"/>
          <w:lang w:val="en-US"/>
        </w:rPr>
        <w:t xml:space="preserve"> </w:t>
      </w:r>
      <w:proofErr w:type="gramStart"/>
      <w:r w:rsidR="00371372">
        <w:rPr>
          <w:i/>
          <w:u w:val="single"/>
          <w:lang w:val="en-US"/>
        </w:rPr>
        <w:t>services</w:t>
      </w:r>
      <w:r w:rsidRPr="00371372">
        <w:rPr>
          <w:i/>
          <w:lang w:val="en-US"/>
        </w:rPr>
        <w:t>,</w:t>
      </w:r>
      <w:proofErr w:type="gramEnd"/>
      <w:r w:rsidRPr="00371372">
        <w:rPr>
          <w:lang w:val="en-US"/>
        </w:rPr>
        <w:t xml:space="preserve"> </w:t>
      </w:r>
      <w:r w:rsidR="00371372">
        <w:rPr>
          <w:lang w:val="en-US"/>
        </w:rPr>
        <w:t>is posted on the Operator’s website</w:t>
      </w:r>
      <w:r w:rsidRPr="00371372">
        <w:rPr>
          <w:lang w:val="en-US"/>
        </w:rPr>
        <w:t xml:space="preserve">. </w:t>
      </w:r>
    </w:p>
    <w:p w:rsidR="0096298B" w:rsidRPr="00371372" w:rsidRDefault="00371372" w:rsidP="00C01294">
      <w:pPr>
        <w:ind w:firstLine="709"/>
        <w:jc w:val="both"/>
        <w:rPr>
          <w:i/>
          <w:u w:val="single"/>
          <w:lang w:val="en-US"/>
        </w:rPr>
      </w:pPr>
      <w:r>
        <w:rPr>
          <w:i/>
          <w:u w:val="single"/>
          <w:lang w:val="en-US"/>
        </w:rPr>
        <w:t>The</w:t>
      </w:r>
      <w:r w:rsidRPr="00371372">
        <w:rPr>
          <w:i/>
          <w:u w:val="single"/>
          <w:lang w:val="en-US"/>
        </w:rPr>
        <w:t xml:space="preserve"> </w:t>
      </w:r>
      <w:r>
        <w:rPr>
          <w:i/>
          <w:u w:val="single"/>
          <w:lang w:val="en-US"/>
        </w:rPr>
        <w:t>Operator</w:t>
      </w:r>
      <w:r w:rsidRPr="00371372">
        <w:rPr>
          <w:i/>
          <w:u w:val="single"/>
          <w:lang w:val="en-US"/>
        </w:rPr>
        <w:t xml:space="preserve"> as a standard provides</w:t>
      </w:r>
      <w:r>
        <w:rPr>
          <w:i/>
          <w:u w:val="single"/>
          <w:lang w:val="en-US"/>
        </w:rPr>
        <w:t xml:space="preserve"> </w:t>
      </w:r>
      <w:r w:rsidR="00396B88">
        <w:rPr>
          <w:i/>
          <w:u w:val="single"/>
          <w:lang w:val="en-US"/>
        </w:rPr>
        <w:t>the following</w:t>
      </w:r>
      <w:r>
        <w:rPr>
          <w:i/>
          <w:u w:val="single"/>
          <w:lang w:val="en-US"/>
        </w:rPr>
        <w:t xml:space="preserve"> services</w:t>
      </w:r>
      <w:r w:rsidR="0096298B" w:rsidRPr="00371372">
        <w:rPr>
          <w:i/>
          <w:u w:val="single"/>
          <w:lang w:val="en-US"/>
        </w:rPr>
        <w:t>:</w:t>
      </w:r>
    </w:p>
    <w:p w:rsidR="0096298B" w:rsidRPr="00371372" w:rsidRDefault="0096298B" w:rsidP="00C01294">
      <w:pPr>
        <w:ind w:firstLine="709"/>
        <w:jc w:val="both"/>
        <w:rPr>
          <w:lang w:val="en-US"/>
        </w:rPr>
      </w:pPr>
      <w:r w:rsidRPr="00921063">
        <w:rPr>
          <w:lang w:val="en-US"/>
        </w:rPr>
        <w:t xml:space="preserve">4.1.1. </w:t>
      </w:r>
      <w:r w:rsidR="00371372">
        <w:rPr>
          <w:lang w:val="en-US"/>
        </w:rPr>
        <w:t>Services</w:t>
      </w:r>
      <w:r w:rsidR="00371372" w:rsidRPr="00371372">
        <w:rPr>
          <w:lang w:val="en-US"/>
        </w:rPr>
        <w:t xml:space="preserve"> </w:t>
      </w:r>
      <w:r w:rsidR="00371372">
        <w:rPr>
          <w:lang w:val="en-US"/>
        </w:rPr>
        <w:t>of</w:t>
      </w:r>
      <w:r w:rsidR="00371372" w:rsidRPr="00371372">
        <w:rPr>
          <w:lang w:val="en-US"/>
        </w:rPr>
        <w:t xml:space="preserve"> </w:t>
      </w:r>
      <w:r w:rsidR="00371372">
        <w:rPr>
          <w:lang w:val="en-US"/>
        </w:rPr>
        <w:t>cargo</w:t>
      </w:r>
      <w:r w:rsidR="00371372" w:rsidRPr="00371372">
        <w:rPr>
          <w:lang w:val="en-US"/>
        </w:rPr>
        <w:t xml:space="preserve"> </w:t>
      </w:r>
      <w:r w:rsidR="00371372">
        <w:rPr>
          <w:lang w:val="en-US"/>
        </w:rPr>
        <w:t>storage</w:t>
      </w:r>
      <w:r w:rsidR="00371372" w:rsidRPr="00371372">
        <w:rPr>
          <w:lang w:val="en-US"/>
        </w:rPr>
        <w:t xml:space="preserve"> </w:t>
      </w:r>
      <w:r w:rsidR="00371372">
        <w:rPr>
          <w:lang w:val="en-US"/>
        </w:rPr>
        <w:t>and</w:t>
      </w:r>
      <w:r w:rsidR="00371372" w:rsidRPr="00371372">
        <w:rPr>
          <w:lang w:val="en-US"/>
        </w:rPr>
        <w:t xml:space="preserve"> </w:t>
      </w:r>
      <w:r w:rsidR="00371372">
        <w:rPr>
          <w:lang w:val="en-US"/>
        </w:rPr>
        <w:t>transshipment</w:t>
      </w:r>
      <w:r w:rsidR="00371372" w:rsidRPr="00371372">
        <w:rPr>
          <w:lang w:val="en-US"/>
        </w:rPr>
        <w:t xml:space="preserve">, </w:t>
      </w:r>
      <w:r w:rsidR="00371372">
        <w:rPr>
          <w:lang w:val="en-US"/>
        </w:rPr>
        <w:t>including</w:t>
      </w:r>
      <w:r w:rsidRPr="00371372">
        <w:rPr>
          <w:lang w:val="en-US"/>
        </w:rPr>
        <w:t>:</w:t>
      </w:r>
    </w:p>
    <w:p w:rsidR="0096298B" w:rsidRPr="00371372" w:rsidRDefault="0096298B" w:rsidP="00C01294">
      <w:pPr>
        <w:ind w:firstLine="709"/>
        <w:jc w:val="both"/>
        <w:rPr>
          <w:rStyle w:val="af1"/>
          <w:sz w:val="24"/>
          <w:szCs w:val="24"/>
          <w:lang w:val="en-US"/>
        </w:rPr>
      </w:pPr>
      <w:r w:rsidRPr="00921063">
        <w:rPr>
          <w:lang w:val="en-US"/>
        </w:rPr>
        <w:t xml:space="preserve">4.1.1.1. </w:t>
      </w:r>
      <w:r w:rsidR="00371372">
        <w:rPr>
          <w:lang w:val="en-US"/>
        </w:rPr>
        <w:t>Services</w:t>
      </w:r>
      <w:r w:rsidR="00371372" w:rsidRPr="00371372">
        <w:rPr>
          <w:lang w:val="en-US"/>
        </w:rPr>
        <w:t xml:space="preserve"> </w:t>
      </w:r>
      <w:r w:rsidR="00371372">
        <w:rPr>
          <w:lang w:val="en-US"/>
        </w:rPr>
        <w:t>provided</w:t>
      </w:r>
      <w:r w:rsidR="00371372" w:rsidRPr="00371372">
        <w:rPr>
          <w:lang w:val="en-US"/>
        </w:rPr>
        <w:t xml:space="preserve"> </w:t>
      </w:r>
      <w:r w:rsidR="00371372">
        <w:rPr>
          <w:lang w:val="en-US"/>
        </w:rPr>
        <w:t>on</w:t>
      </w:r>
      <w:r w:rsidR="00371372" w:rsidRPr="00371372">
        <w:rPr>
          <w:lang w:val="en-US"/>
        </w:rPr>
        <w:t xml:space="preserve"> </w:t>
      </w:r>
      <w:r w:rsidR="00371372">
        <w:rPr>
          <w:lang w:val="en-US"/>
        </w:rPr>
        <w:t>the</w:t>
      </w:r>
      <w:r w:rsidR="00371372" w:rsidRPr="00371372">
        <w:rPr>
          <w:lang w:val="en-US"/>
        </w:rPr>
        <w:t xml:space="preserve"> </w:t>
      </w:r>
      <w:r w:rsidR="00371372">
        <w:rPr>
          <w:lang w:val="en-US"/>
        </w:rPr>
        <w:t>basis</w:t>
      </w:r>
      <w:r w:rsidR="00371372" w:rsidRPr="00371372">
        <w:rPr>
          <w:lang w:val="en-US"/>
        </w:rPr>
        <w:t xml:space="preserve"> </w:t>
      </w:r>
      <w:r w:rsidR="00371372">
        <w:rPr>
          <w:lang w:val="en-US"/>
        </w:rPr>
        <w:t>of</w:t>
      </w:r>
      <w:r w:rsidR="00371372" w:rsidRPr="00371372">
        <w:rPr>
          <w:lang w:val="en-US"/>
        </w:rPr>
        <w:t xml:space="preserve"> </w:t>
      </w:r>
      <w:r w:rsidR="00371372">
        <w:rPr>
          <w:lang w:val="en-US"/>
        </w:rPr>
        <w:t>signed</w:t>
      </w:r>
      <w:r w:rsidR="00371372" w:rsidRPr="00371372">
        <w:rPr>
          <w:lang w:val="en-US"/>
        </w:rPr>
        <w:t xml:space="preserve"> </w:t>
      </w:r>
      <w:r w:rsidR="00371372">
        <w:rPr>
          <w:lang w:val="en-US"/>
        </w:rPr>
        <w:t xml:space="preserve">contracts with the Customers: </w:t>
      </w:r>
    </w:p>
    <w:p w:rsidR="0096298B" w:rsidRPr="00356B85" w:rsidRDefault="0096298B" w:rsidP="00C01294">
      <w:pPr>
        <w:ind w:firstLine="709"/>
        <w:jc w:val="both"/>
        <w:rPr>
          <w:lang w:val="en-US"/>
        </w:rPr>
      </w:pPr>
      <w:r w:rsidRPr="00356B85">
        <w:rPr>
          <w:lang w:val="en-US"/>
        </w:rPr>
        <w:t xml:space="preserve">- </w:t>
      </w:r>
      <w:proofErr w:type="gramStart"/>
      <w:r w:rsidR="00356B85">
        <w:rPr>
          <w:lang w:val="en-US"/>
        </w:rPr>
        <w:t>direct</w:t>
      </w:r>
      <w:proofErr w:type="gramEnd"/>
      <w:r w:rsidR="00356B85">
        <w:rPr>
          <w:lang w:val="en-US"/>
        </w:rPr>
        <w:t xml:space="preserve"> transshipment onto the marine transport from other modes of transport and vice versa or transshipment via outdoor storage area or a warehouse</w:t>
      </w:r>
      <w:r w:rsidRPr="00356B85">
        <w:rPr>
          <w:lang w:val="en-US"/>
        </w:rPr>
        <w:t>;</w:t>
      </w:r>
    </w:p>
    <w:p w:rsidR="0096298B" w:rsidRPr="00356B85" w:rsidRDefault="0096298B" w:rsidP="00C01294">
      <w:pPr>
        <w:ind w:firstLine="709"/>
        <w:jc w:val="both"/>
        <w:rPr>
          <w:lang w:val="en-US"/>
        </w:rPr>
      </w:pPr>
      <w:r w:rsidRPr="00356B85">
        <w:rPr>
          <w:lang w:val="en-US"/>
        </w:rPr>
        <w:t xml:space="preserve">- </w:t>
      </w:r>
      <w:proofErr w:type="gramStart"/>
      <w:r w:rsidR="00356B85">
        <w:rPr>
          <w:lang w:val="en-US"/>
        </w:rPr>
        <w:t>transshipment</w:t>
      </w:r>
      <w:proofErr w:type="gramEnd"/>
      <w:r w:rsidR="00356B85" w:rsidRPr="00356B85">
        <w:rPr>
          <w:lang w:val="en-US"/>
        </w:rPr>
        <w:t xml:space="preserve"> </w:t>
      </w:r>
      <w:r w:rsidR="00356B85">
        <w:rPr>
          <w:lang w:val="en-US"/>
        </w:rPr>
        <w:t>from</w:t>
      </w:r>
      <w:r w:rsidR="00356B85" w:rsidRPr="00356B85">
        <w:rPr>
          <w:lang w:val="en-US"/>
        </w:rPr>
        <w:t>/</w:t>
      </w:r>
      <w:r w:rsidR="00356B85">
        <w:rPr>
          <w:lang w:val="en-US"/>
        </w:rPr>
        <w:t>to</w:t>
      </w:r>
      <w:r w:rsidR="00356B85" w:rsidRPr="00356B85">
        <w:rPr>
          <w:lang w:val="en-US"/>
        </w:rPr>
        <w:t xml:space="preserve"> </w:t>
      </w:r>
      <w:r w:rsidR="00356B85">
        <w:rPr>
          <w:lang w:val="en-US"/>
        </w:rPr>
        <w:t>one</w:t>
      </w:r>
      <w:r w:rsidR="00356B85" w:rsidRPr="00356B85">
        <w:rPr>
          <w:lang w:val="en-US"/>
        </w:rPr>
        <w:t xml:space="preserve"> </w:t>
      </w:r>
      <w:r w:rsidR="00356B85">
        <w:rPr>
          <w:lang w:val="en-US"/>
        </w:rPr>
        <w:t>marine</w:t>
      </w:r>
      <w:r w:rsidR="00356B85" w:rsidRPr="00356B85">
        <w:rPr>
          <w:lang w:val="en-US"/>
        </w:rPr>
        <w:t xml:space="preserve"> </w:t>
      </w:r>
      <w:r w:rsidR="00356B85">
        <w:rPr>
          <w:lang w:val="en-US"/>
        </w:rPr>
        <w:t>transport</w:t>
      </w:r>
      <w:r w:rsidR="00356B85" w:rsidRPr="00356B85">
        <w:rPr>
          <w:lang w:val="en-US"/>
        </w:rPr>
        <w:t xml:space="preserve"> </w:t>
      </w:r>
      <w:r w:rsidR="00356B85">
        <w:rPr>
          <w:lang w:val="en-US"/>
        </w:rPr>
        <w:t>to another or from/to river transport</w:t>
      </w:r>
      <w:r w:rsidRPr="00356B85">
        <w:rPr>
          <w:lang w:val="en-US"/>
        </w:rPr>
        <w:t>;</w:t>
      </w:r>
    </w:p>
    <w:p w:rsidR="0096298B" w:rsidRPr="00356B85" w:rsidRDefault="0096298B" w:rsidP="00C01294">
      <w:pPr>
        <w:ind w:firstLine="709"/>
        <w:jc w:val="both"/>
        <w:rPr>
          <w:lang w:val="en-US"/>
        </w:rPr>
      </w:pPr>
      <w:r w:rsidRPr="00356B85">
        <w:rPr>
          <w:lang w:val="en-US"/>
        </w:rPr>
        <w:t xml:space="preserve">- </w:t>
      </w:r>
      <w:proofErr w:type="spellStart"/>
      <w:proofErr w:type="gramStart"/>
      <w:r w:rsidR="00356B85">
        <w:rPr>
          <w:lang w:val="en-US"/>
        </w:rPr>
        <w:t>lumpsum</w:t>
      </w:r>
      <w:proofErr w:type="spellEnd"/>
      <w:proofErr w:type="gramEnd"/>
      <w:r w:rsidR="00356B85" w:rsidRPr="00356B85">
        <w:rPr>
          <w:lang w:val="en-US"/>
        </w:rPr>
        <w:t xml:space="preserve"> </w:t>
      </w:r>
      <w:r w:rsidR="00356B85">
        <w:rPr>
          <w:lang w:val="en-US"/>
        </w:rPr>
        <w:t>accumulation</w:t>
      </w:r>
      <w:r w:rsidR="00356B85" w:rsidRPr="00356B85">
        <w:rPr>
          <w:lang w:val="en-US"/>
        </w:rPr>
        <w:t xml:space="preserve"> </w:t>
      </w:r>
      <w:r w:rsidR="00356B85">
        <w:rPr>
          <w:lang w:val="en-US"/>
        </w:rPr>
        <w:t>and</w:t>
      </w:r>
      <w:r w:rsidR="00356B85" w:rsidRPr="00356B85">
        <w:rPr>
          <w:lang w:val="en-US"/>
        </w:rPr>
        <w:t xml:space="preserve"> </w:t>
      </w:r>
      <w:r w:rsidR="00356B85">
        <w:rPr>
          <w:lang w:val="en-US"/>
        </w:rPr>
        <w:t>short term storage at the custom control storage area;</w:t>
      </w:r>
    </w:p>
    <w:p w:rsidR="0096298B" w:rsidRPr="00356B85" w:rsidRDefault="00356B85" w:rsidP="00C01294">
      <w:pPr>
        <w:ind w:firstLine="709"/>
        <w:jc w:val="both"/>
        <w:rPr>
          <w:lang w:val="en-US"/>
        </w:rPr>
      </w:pPr>
      <w:r w:rsidRPr="00356B85">
        <w:rPr>
          <w:lang w:val="en-US"/>
        </w:rPr>
        <w:t xml:space="preserve">- </w:t>
      </w:r>
      <w:proofErr w:type="gramStart"/>
      <w:r w:rsidRPr="00356B85">
        <w:rPr>
          <w:lang w:val="en-US"/>
        </w:rPr>
        <w:t>long</w:t>
      </w:r>
      <w:proofErr w:type="gramEnd"/>
      <w:r w:rsidRPr="00356B85">
        <w:rPr>
          <w:lang w:val="en-US"/>
        </w:rPr>
        <w:t xml:space="preserve"> term storage of cargo that is not subject to custom control or </w:t>
      </w:r>
      <w:r>
        <w:rPr>
          <w:lang w:val="en-US"/>
        </w:rPr>
        <w:t>surveillance</w:t>
      </w:r>
      <w:r w:rsidR="0096298B" w:rsidRPr="00356B85">
        <w:rPr>
          <w:lang w:val="en-US"/>
        </w:rPr>
        <w:t>;</w:t>
      </w:r>
    </w:p>
    <w:p w:rsidR="0096298B" w:rsidRPr="00921063" w:rsidRDefault="0096298B" w:rsidP="00C01294">
      <w:pPr>
        <w:ind w:firstLine="709"/>
        <w:jc w:val="both"/>
        <w:rPr>
          <w:lang w:val="en-US"/>
        </w:rPr>
      </w:pPr>
      <w:r w:rsidRPr="00921063">
        <w:rPr>
          <w:lang w:val="en-US"/>
        </w:rPr>
        <w:t xml:space="preserve">- </w:t>
      </w:r>
      <w:proofErr w:type="gramStart"/>
      <w:r w:rsidR="00356B85">
        <w:rPr>
          <w:lang w:val="en-US"/>
        </w:rPr>
        <w:t>other</w:t>
      </w:r>
      <w:proofErr w:type="gramEnd"/>
      <w:r w:rsidR="00356B85">
        <w:rPr>
          <w:lang w:val="en-US"/>
        </w:rPr>
        <w:t xml:space="preserve"> services</w:t>
      </w:r>
      <w:r w:rsidRPr="00921063">
        <w:rPr>
          <w:lang w:val="en-US"/>
        </w:rPr>
        <w:t>;</w:t>
      </w:r>
    </w:p>
    <w:p w:rsidR="0096298B" w:rsidRPr="001E0F8E" w:rsidRDefault="0096298B" w:rsidP="00C01294">
      <w:pPr>
        <w:ind w:firstLine="709"/>
        <w:jc w:val="both"/>
        <w:rPr>
          <w:lang w:val="en-US"/>
        </w:rPr>
      </w:pPr>
      <w:r w:rsidRPr="00921063">
        <w:rPr>
          <w:lang w:val="en-US"/>
        </w:rPr>
        <w:t xml:space="preserve">4.1.1.2. </w:t>
      </w:r>
      <w:r w:rsidR="001E0F8E">
        <w:rPr>
          <w:lang w:val="en-US"/>
        </w:rPr>
        <w:t>Services</w:t>
      </w:r>
      <w:r w:rsidR="001E0F8E" w:rsidRPr="001E0F8E">
        <w:rPr>
          <w:lang w:val="en-US"/>
        </w:rPr>
        <w:t xml:space="preserve"> </w:t>
      </w:r>
      <w:r w:rsidR="001E0F8E">
        <w:rPr>
          <w:lang w:val="en-US"/>
        </w:rPr>
        <w:t>provided</w:t>
      </w:r>
      <w:r w:rsidR="001E0F8E" w:rsidRPr="001E0F8E">
        <w:rPr>
          <w:lang w:val="en-US"/>
        </w:rPr>
        <w:t xml:space="preserve"> </w:t>
      </w:r>
      <w:r w:rsidR="001E0F8E">
        <w:rPr>
          <w:lang w:val="en-US"/>
        </w:rPr>
        <w:t>on</w:t>
      </w:r>
      <w:r w:rsidR="001E0F8E" w:rsidRPr="001E0F8E">
        <w:rPr>
          <w:lang w:val="en-US"/>
        </w:rPr>
        <w:t xml:space="preserve"> </w:t>
      </w:r>
      <w:r w:rsidR="001E0F8E">
        <w:rPr>
          <w:lang w:val="en-US"/>
        </w:rPr>
        <w:t>request</w:t>
      </w:r>
      <w:r w:rsidR="001E0F8E" w:rsidRPr="001E0F8E">
        <w:rPr>
          <w:lang w:val="en-US"/>
        </w:rPr>
        <w:t xml:space="preserve"> </w:t>
      </w:r>
      <w:r w:rsidR="001E0F8E">
        <w:rPr>
          <w:lang w:val="en-US"/>
        </w:rPr>
        <w:t>from the Customers (please note that a separate request form needs to be filled out in this case)</w:t>
      </w:r>
      <w:r w:rsidRPr="001E0F8E">
        <w:rPr>
          <w:lang w:val="en-US"/>
        </w:rPr>
        <w:t>:</w:t>
      </w:r>
    </w:p>
    <w:p w:rsidR="0096298B" w:rsidRPr="001E0F8E" w:rsidRDefault="0096298B" w:rsidP="00C01294">
      <w:pPr>
        <w:ind w:firstLine="709"/>
        <w:jc w:val="both"/>
        <w:rPr>
          <w:lang w:val="en-US"/>
        </w:rPr>
      </w:pPr>
      <w:r w:rsidRPr="001E0F8E">
        <w:rPr>
          <w:lang w:val="en-US"/>
        </w:rPr>
        <w:lastRenderedPageBreak/>
        <w:t xml:space="preserve">- </w:t>
      </w:r>
      <w:r w:rsidR="001E0F8E">
        <w:rPr>
          <w:lang w:val="en-US"/>
        </w:rPr>
        <w:t>lifting</w:t>
      </w:r>
      <w:r w:rsidRPr="001E0F8E">
        <w:rPr>
          <w:lang w:val="en-US"/>
        </w:rPr>
        <w:t xml:space="preserve">, </w:t>
      </w:r>
      <w:r w:rsidR="001E0F8E">
        <w:rPr>
          <w:lang w:val="en-US"/>
        </w:rPr>
        <w:t>including</w:t>
      </w:r>
      <w:r w:rsidR="001E0F8E" w:rsidRPr="001E0F8E">
        <w:rPr>
          <w:lang w:val="en-US"/>
        </w:rPr>
        <w:t xml:space="preserve"> </w:t>
      </w:r>
      <w:r w:rsidR="001E0F8E">
        <w:rPr>
          <w:lang w:val="en-US"/>
        </w:rPr>
        <w:t>related</w:t>
      </w:r>
      <w:r w:rsidR="001E0F8E" w:rsidRPr="001E0F8E">
        <w:rPr>
          <w:lang w:val="en-US"/>
        </w:rPr>
        <w:t xml:space="preserve"> </w:t>
      </w:r>
      <w:r w:rsidR="001E0F8E">
        <w:rPr>
          <w:lang w:val="en-US"/>
        </w:rPr>
        <w:t>to</w:t>
      </w:r>
      <w:r w:rsidR="001E0F8E" w:rsidRPr="001E0F8E">
        <w:rPr>
          <w:lang w:val="en-US"/>
        </w:rPr>
        <w:t xml:space="preserve"> </w:t>
      </w:r>
      <w:r w:rsidR="001E0F8E">
        <w:rPr>
          <w:lang w:val="en-US"/>
        </w:rPr>
        <w:t>loading/unloading of transport vehicles and cargo consolidation means</w:t>
      </w:r>
      <w:r w:rsidRPr="001E0F8E">
        <w:rPr>
          <w:lang w:val="en-US"/>
        </w:rPr>
        <w:t>;</w:t>
      </w:r>
    </w:p>
    <w:p w:rsidR="0096298B" w:rsidRPr="001E0F8E" w:rsidRDefault="0096298B" w:rsidP="00C01294">
      <w:pPr>
        <w:ind w:firstLine="709"/>
        <w:jc w:val="both"/>
        <w:rPr>
          <w:lang w:val="en-US"/>
        </w:rPr>
      </w:pPr>
      <w:r w:rsidRPr="001E0F8E">
        <w:rPr>
          <w:lang w:val="en-US"/>
        </w:rPr>
        <w:t xml:space="preserve">- </w:t>
      </w:r>
      <w:r w:rsidR="001E0F8E">
        <w:rPr>
          <w:lang w:val="en-US"/>
        </w:rPr>
        <w:t>weighing of cargo and transport vehicles</w:t>
      </w:r>
      <w:r w:rsidRPr="001E0F8E">
        <w:rPr>
          <w:lang w:val="en-US"/>
        </w:rPr>
        <w:t>;</w:t>
      </w:r>
    </w:p>
    <w:p w:rsidR="0096298B" w:rsidRPr="001E0F8E" w:rsidRDefault="0096298B" w:rsidP="00C01294">
      <w:pPr>
        <w:ind w:firstLine="709"/>
        <w:jc w:val="both"/>
        <w:rPr>
          <w:lang w:val="en-US"/>
        </w:rPr>
      </w:pPr>
      <w:r w:rsidRPr="001E0F8E">
        <w:rPr>
          <w:lang w:val="en-US"/>
        </w:rPr>
        <w:t xml:space="preserve">- </w:t>
      </w:r>
      <w:proofErr w:type="gramStart"/>
      <w:r w:rsidR="001E0F8E">
        <w:rPr>
          <w:lang w:val="en-US"/>
        </w:rPr>
        <w:t>specification</w:t>
      </w:r>
      <w:proofErr w:type="gramEnd"/>
      <w:r w:rsidR="001E0F8E">
        <w:rPr>
          <w:lang w:val="en-US"/>
        </w:rPr>
        <w:t xml:space="preserve"> of goods</w:t>
      </w:r>
      <w:r w:rsidRPr="001E0F8E">
        <w:rPr>
          <w:lang w:val="en-US"/>
        </w:rPr>
        <w:t>;</w:t>
      </w:r>
    </w:p>
    <w:p w:rsidR="0096298B" w:rsidRPr="001E0F8E" w:rsidRDefault="0096298B" w:rsidP="00C01294">
      <w:pPr>
        <w:ind w:firstLine="709"/>
        <w:jc w:val="both"/>
        <w:rPr>
          <w:lang w:val="en-US"/>
        </w:rPr>
      </w:pPr>
      <w:r w:rsidRPr="001E0F8E">
        <w:rPr>
          <w:lang w:val="en-US"/>
        </w:rPr>
        <w:t xml:space="preserve">- </w:t>
      </w:r>
      <w:proofErr w:type="gramStart"/>
      <w:r w:rsidR="001E0F8E">
        <w:rPr>
          <w:lang w:val="en-US"/>
        </w:rPr>
        <w:t>other</w:t>
      </w:r>
      <w:proofErr w:type="gramEnd"/>
      <w:r w:rsidR="001E0F8E">
        <w:rPr>
          <w:lang w:val="en-US"/>
        </w:rPr>
        <w:t xml:space="preserve"> services</w:t>
      </w:r>
      <w:r w:rsidRPr="001E0F8E">
        <w:rPr>
          <w:lang w:val="en-US"/>
        </w:rPr>
        <w:t>;</w:t>
      </w:r>
    </w:p>
    <w:p w:rsidR="0096298B" w:rsidRPr="00D47AD5" w:rsidRDefault="0096298B" w:rsidP="00C01294">
      <w:pPr>
        <w:ind w:firstLine="709"/>
        <w:jc w:val="both"/>
        <w:rPr>
          <w:lang w:val="en-US"/>
        </w:rPr>
      </w:pPr>
      <w:r w:rsidRPr="00921063">
        <w:rPr>
          <w:lang w:val="en-US"/>
        </w:rPr>
        <w:t xml:space="preserve">4.1.2. </w:t>
      </w:r>
      <w:r w:rsidR="00D47AD5">
        <w:rPr>
          <w:lang w:val="en-US"/>
        </w:rPr>
        <w:t>Handling</w:t>
      </w:r>
      <w:r w:rsidR="00D47AD5" w:rsidRPr="00D47AD5">
        <w:rPr>
          <w:lang w:val="en-US"/>
        </w:rPr>
        <w:t xml:space="preserve"> </w:t>
      </w:r>
      <w:r w:rsidR="00D47AD5">
        <w:rPr>
          <w:lang w:val="en-US"/>
        </w:rPr>
        <w:t>of</w:t>
      </w:r>
      <w:r w:rsidR="00D47AD5" w:rsidRPr="00D47AD5">
        <w:rPr>
          <w:lang w:val="en-US"/>
        </w:rPr>
        <w:t xml:space="preserve"> </w:t>
      </w:r>
      <w:r w:rsidR="00D47AD5">
        <w:rPr>
          <w:lang w:val="en-US"/>
        </w:rPr>
        <w:t>vessels</w:t>
      </w:r>
      <w:r w:rsidR="00D47AD5" w:rsidRPr="00D47AD5">
        <w:rPr>
          <w:lang w:val="en-US"/>
        </w:rPr>
        <w:t xml:space="preserve"> </w:t>
      </w:r>
      <w:r w:rsidR="00D47AD5">
        <w:rPr>
          <w:lang w:val="en-US"/>
        </w:rPr>
        <w:t>and</w:t>
      </w:r>
      <w:r w:rsidR="00D47AD5" w:rsidRPr="00D47AD5">
        <w:rPr>
          <w:lang w:val="en-US"/>
        </w:rPr>
        <w:t xml:space="preserve"> </w:t>
      </w:r>
      <w:r w:rsidR="00D47AD5">
        <w:rPr>
          <w:lang w:val="en-US"/>
        </w:rPr>
        <w:t>other</w:t>
      </w:r>
      <w:r w:rsidR="00D47AD5" w:rsidRPr="00D47AD5">
        <w:rPr>
          <w:lang w:val="en-US"/>
        </w:rPr>
        <w:t xml:space="preserve"> </w:t>
      </w:r>
      <w:r w:rsidR="00D47AD5">
        <w:rPr>
          <w:lang w:val="en-US"/>
        </w:rPr>
        <w:t>transport</w:t>
      </w:r>
      <w:r w:rsidR="00D47AD5" w:rsidRPr="00D47AD5">
        <w:rPr>
          <w:lang w:val="en-US"/>
        </w:rPr>
        <w:t xml:space="preserve"> </w:t>
      </w:r>
      <w:r w:rsidR="00D47AD5">
        <w:rPr>
          <w:lang w:val="en-US"/>
        </w:rPr>
        <w:t>vehicles</w:t>
      </w:r>
      <w:r w:rsidRPr="00D47AD5">
        <w:rPr>
          <w:lang w:val="en-US"/>
        </w:rPr>
        <w:t>:</w:t>
      </w:r>
    </w:p>
    <w:p w:rsidR="0096298B" w:rsidRPr="00D47AD5" w:rsidRDefault="0096298B" w:rsidP="00C01294">
      <w:pPr>
        <w:ind w:firstLine="709"/>
        <w:jc w:val="both"/>
        <w:rPr>
          <w:lang w:val="en-US"/>
        </w:rPr>
      </w:pPr>
      <w:r w:rsidRPr="00D47AD5">
        <w:rPr>
          <w:lang w:val="en-US"/>
        </w:rPr>
        <w:t xml:space="preserve">- </w:t>
      </w:r>
      <w:r w:rsidR="00D47AD5">
        <w:rPr>
          <w:lang w:val="en-US"/>
        </w:rPr>
        <w:t xml:space="preserve"> handling of river, rail and road transport</w:t>
      </w:r>
      <w:r w:rsidRPr="00D47AD5">
        <w:rPr>
          <w:lang w:val="en-US"/>
        </w:rPr>
        <w:t>;</w:t>
      </w:r>
    </w:p>
    <w:p w:rsidR="0096298B" w:rsidRPr="00D47AD5" w:rsidRDefault="0096298B" w:rsidP="00C01294">
      <w:pPr>
        <w:ind w:firstLine="709"/>
        <w:jc w:val="both"/>
        <w:rPr>
          <w:lang w:val="en-US"/>
        </w:rPr>
      </w:pPr>
      <w:r w:rsidRPr="00D47AD5">
        <w:rPr>
          <w:lang w:val="en-US"/>
        </w:rPr>
        <w:t xml:space="preserve">- </w:t>
      </w:r>
      <w:r w:rsidR="00D47AD5">
        <w:rPr>
          <w:lang w:val="en-US"/>
        </w:rPr>
        <w:t xml:space="preserve"> </w:t>
      </w:r>
      <w:proofErr w:type="gramStart"/>
      <w:r w:rsidR="00D47AD5">
        <w:rPr>
          <w:lang w:val="en-US"/>
        </w:rPr>
        <w:t>maintenance</w:t>
      </w:r>
      <w:proofErr w:type="gramEnd"/>
      <w:r w:rsidR="00D47AD5">
        <w:rPr>
          <w:lang w:val="en-US"/>
        </w:rPr>
        <w:t xml:space="preserve"> and repair of refrigerated containers</w:t>
      </w:r>
      <w:r w:rsidRPr="00D47AD5">
        <w:rPr>
          <w:lang w:val="en-US"/>
        </w:rPr>
        <w:t>;</w:t>
      </w:r>
    </w:p>
    <w:p w:rsidR="0096298B" w:rsidRPr="00D47AD5" w:rsidRDefault="00E24ADC" w:rsidP="00C01294">
      <w:pPr>
        <w:tabs>
          <w:tab w:val="left" w:pos="142"/>
        </w:tabs>
        <w:ind w:firstLine="709"/>
        <w:jc w:val="both"/>
        <w:rPr>
          <w:lang w:val="en-US"/>
        </w:rPr>
      </w:pPr>
      <w:r w:rsidRPr="00D47AD5">
        <w:rPr>
          <w:lang w:val="en-US"/>
        </w:rPr>
        <w:t xml:space="preserve">- </w:t>
      </w:r>
      <w:r w:rsidR="00D47AD5">
        <w:rPr>
          <w:lang w:val="en-US"/>
        </w:rPr>
        <w:t xml:space="preserve"> handling of passengers and passengers’ transporting vehicles on the territory of MSCC </w:t>
      </w:r>
      <w:r w:rsidR="00D47AD5" w:rsidRPr="00D47AD5">
        <w:rPr>
          <w:lang w:val="en-US"/>
        </w:rPr>
        <w:t>«</w:t>
      </w:r>
      <w:proofErr w:type="spellStart"/>
      <w:r w:rsidR="00D47AD5">
        <w:rPr>
          <w:lang w:val="en-US"/>
        </w:rPr>
        <w:t>Bronka</w:t>
      </w:r>
      <w:proofErr w:type="spellEnd"/>
      <w:r w:rsidR="0096298B" w:rsidRPr="00D47AD5">
        <w:rPr>
          <w:lang w:val="en-US"/>
        </w:rPr>
        <w:t>»;</w:t>
      </w:r>
    </w:p>
    <w:p w:rsidR="0096298B" w:rsidRPr="00D47AD5" w:rsidRDefault="00D47AD5" w:rsidP="00C01294">
      <w:pPr>
        <w:ind w:firstLine="709"/>
        <w:jc w:val="both"/>
        <w:rPr>
          <w:lang w:val="en-US"/>
        </w:rPr>
      </w:pPr>
      <w:r w:rsidRPr="00D47AD5">
        <w:rPr>
          <w:lang w:val="en-US"/>
        </w:rPr>
        <w:t xml:space="preserve">- </w:t>
      </w:r>
      <w:r>
        <w:rPr>
          <w:lang w:val="en-US"/>
        </w:rPr>
        <w:t xml:space="preserve"> </w:t>
      </w:r>
      <w:proofErr w:type="gramStart"/>
      <w:r w:rsidRPr="00D47AD5">
        <w:rPr>
          <w:lang w:val="en-US"/>
        </w:rPr>
        <w:t>dry</w:t>
      </w:r>
      <w:proofErr w:type="gramEnd"/>
      <w:r w:rsidRPr="00D47AD5">
        <w:rPr>
          <w:lang w:val="en-US"/>
        </w:rPr>
        <w:t xml:space="preserve"> cleaning of vessels' </w:t>
      </w:r>
      <w:r>
        <w:rPr>
          <w:lang w:val="en-US"/>
        </w:rPr>
        <w:t>cargo</w:t>
      </w:r>
      <w:r w:rsidRPr="00D47AD5">
        <w:rPr>
          <w:lang w:val="en-US"/>
        </w:rPr>
        <w:t xml:space="preserve"> </w:t>
      </w:r>
      <w:r>
        <w:rPr>
          <w:lang w:val="en-US"/>
        </w:rPr>
        <w:t>holding</w:t>
      </w:r>
      <w:r w:rsidRPr="00D47AD5">
        <w:rPr>
          <w:lang w:val="en-US"/>
        </w:rPr>
        <w:t xml:space="preserve"> </w:t>
      </w:r>
      <w:r>
        <w:rPr>
          <w:lang w:val="en-US"/>
        </w:rPr>
        <w:t>areas, land transport vehicles and containers;</w:t>
      </w:r>
    </w:p>
    <w:p w:rsidR="0096298B" w:rsidRPr="00D47AD5" w:rsidRDefault="0096298B" w:rsidP="00C01294">
      <w:pPr>
        <w:ind w:firstLine="709"/>
        <w:jc w:val="both"/>
        <w:rPr>
          <w:lang w:val="en-US"/>
        </w:rPr>
      </w:pPr>
      <w:r w:rsidRPr="00D47AD5">
        <w:rPr>
          <w:lang w:val="en-US"/>
        </w:rPr>
        <w:t xml:space="preserve">- </w:t>
      </w:r>
      <w:r w:rsidR="00D47AD5">
        <w:rPr>
          <w:lang w:val="en-US"/>
        </w:rPr>
        <w:t xml:space="preserve"> </w:t>
      </w:r>
      <w:proofErr w:type="gramStart"/>
      <w:r w:rsidR="00D47AD5" w:rsidRPr="00D47AD5">
        <w:rPr>
          <w:lang w:val="en-US"/>
        </w:rPr>
        <w:t>provision</w:t>
      </w:r>
      <w:proofErr w:type="gramEnd"/>
      <w:r w:rsidR="00D47AD5" w:rsidRPr="00D47AD5">
        <w:rPr>
          <w:lang w:val="en-US"/>
        </w:rPr>
        <w:t xml:space="preserve"> of equipment and mooring crews for mooring operations</w:t>
      </w:r>
      <w:r w:rsidRPr="00D47AD5">
        <w:rPr>
          <w:lang w:val="en-US"/>
        </w:rPr>
        <w:t>;</w:t>
      </w:r>
    </w:p>
    <w:p w:rsidR="0096298B" w:rsidRPr="00D47AD5" w:rsidRDefault="0096298B" w:rsidP="00C01294">
      <w:pPr>
        <w:ind w:firstLine="709"/>
        <w:jc w:val="both"/>
        <w:rPr>
          <w:lang w:val="en-US"/>
        </w:rPr>
      </w:pPr>
      <w:r w:rsidRPr="00D47AD5">
        <w:rPr>
          <w:lang w:val="en-US"/>
        </w:rPr>
        <w:t xml:space="preserve">- </w:t>
      </w:r>
      <w:r w:rsidR="00D47AD5">
        <w:rPr>
          <w:lang w:val="en-US"/>
        </w:rPr>
        <w:t xml:space="preserve"> </w:t>
      </w:r>
      <w:proofErr w:type="gramStart"/>
      <w:r w:rsidR="00D47AD5">
        <w:rPr>
          <w:lang w:val="en-US"/>
        </w:rPr>
        <w:t>survey</w:t>
      </w:r>
      <w:proofErr w:type="gramEnd"/>
      <w:r w:rsidRPr="00D47AD5">
        <w:rPr>
          <w:lang w:val="en-US"/>
        </w:rPr>
        <w:t>;</w:t>
      </w:r>
    </w:p>
    <w:p w:rsidR="0096298B" w:rsidRPr="00D47AD5" w:rsidRDefault="0096298B" w:rsidP="00C01294">
      <w:pPr>
        <w:ind w:firstLine="709"/>
        <w:jc w:val="both"/>
        <w:rPr>
          <w:lang w:val="en-US"/>
        </w:rPr>
      </w:pPr>
      <w:r w:rsidRPr="00D47AD5">
        <w:rPr>
          <w:lang w:val="en-US"/>
        </w:rPr>
        <w:t xml:space="preserve">- </w:t>
      </w:r>
      <w:r w:rsidR="00D47AD5">
        <w:rPr>
          <w:lang w:val="en-US"/>
        </w:rPr>
        <w:t xml:space="preserve"> </w:t>
      </w:r>
      <w:proofErr w:type="gramStart"/>
      <w:r w:rsidR="00D47AD5">
        <w:rPr>
          <w:lang w:val="en-US"/>
        </w:rPr>
        <w:t>paperwork</w:t>
      </w:r>
      <w:proofErr w:type="gramEnd"/>
      <w:r w:rsidR="00D47AD5">
        <w:rPr>
          <w:lang w:val="en-US"/>
        </w:rPr>
        <w:t xml:space="preserve"> completion for cargo and cargo handling related operations;</w:t>
      </w:r>
    </w:p>
    <w:p w:rsidR="0096298B" w:rsidRPr="001E2C81" w:rsidRDefault="0096298B" w:rsidP="00C01294">
      <w:pPr>
        <w:ind w:firstLine="709"/>
        <w:jc w:val="both"/>
        <w:rPr>
          <w:lang w:val="en-US"/>
        </w:rPr>
      </w:pPr>
      <w:r w:rsidRPr="001E2C81">
        <w:rPr>
          <w:lang w:val="en-US"/>
        </w:rPr>
        <w:t xml:space="preserve">- </w:t>
      </w:r>
      <w:r w:rsidR="00D47AD5">
        <w:rPr>
          <w:lang w:val="en-US"/>
        </w:rPr>
        <w:t xml:space="preserve"> </w:t>
      </w:r>
      <w:proofErr w:type="gramStart"/>
      <w:r w:rsidR="00D47AD5">
        <w:rPr>
          <w:lang w:val="en-US"/>
        </w:rPr>
        <w:t>other</w:t>
      </w:r>
      <w:proofErr w:type="gramEnd"/>
      <w:r w:rsidR="00D47AD5">
        <w:rPr>
          <w:lang w:val="en-US"/>
        </w:rPr>
        <w:t xml:space="preserve"> services</w:t>
      </w:r>
      <w:r w:rsidRPr="001E2C81">
        <w:rPr>
          <w:lang w:val="en-US"/>
        </w:rPr>
        <w:t>;</w:t>
      </w:r>
    </w:p>
    <w:p w:rsidR="0096298B" w:rsidRPr="001E2C81" w:rsidRDefault="0096298B" w:rsidP="00C01294">
      <w:pPr>
        <w:ind w:firstLine="709"/>
        <w:jc w:val="both"/>
        <w:rPr>
          <w:lang w:val="en-US"/>
        </w:rPr>
      </w:pPr>
      <w:r w:rsidRPr="001E2C81">
        <w:rPr>
          <w:lang w:val="en-US"/>
        </w:rPr>
        <w:t xml:space="preserve">4.1.3. </w:t>
      </w:r>
      <w:r w:rsidR="0090604A">
        <w:rPr>
          <w:lang w:val="en-US"/>
        </w:rPr>
        <w:t>Miscellaneous</w:t>
      </w:r>
      <w:r w:rsidRPr="001E2C81">
        <w:rPr>
          <w:lang w:val="en-US"/>
        </w:rPr>
        <w:t>:</w:t>
      </w:r>
    </w:p>
    <w:p w:rsidR="0096298B" w:rsidRPr="0024247D" w:rsidRDefault="0096298B" w:rsidP="00C01294">
      <w:pPr>
        <w:ind w:firstLine="709"/>
        <w:jc w:val="both"/>
        <w:rPr>
          <w:lang w:val="en-US"/>
        </w:rPr>
      </w:pPr>
      <w:r w:rsidRPr="0024247D">
        <w:rPr>
          <w:lang w:val="en-US"/>
        </w:rPr>
        <w:t xml:space="preserve">- </w:t>
      </w:r>
      <w:proofErr w:type="gramStart"/>
      <w:r w:rsidR="0024247D">
        <w:rPr>
          <w:lang w:val="en-US"/>
        </w:rPr>
        <w:t>ensuing</w:t>
      </w:r>
      <w:proofErr w:type="gramEnd"/>
      <w:r w:rsidR="0024247D" w:rsidRPr="0024247D">
        <w:rPr>
          <w:lang w:val="en-US"/>
        </w:rPr>
        <w:t xml:space="preserve"> </w:t>
      </w:r>
      <w:r w:rsidR="0024247D">
        <w:rPr>
          <w:lang w:val="en-US"/>
        </w:rPr>
        <w:t>security</w:t>
      </w:r>
      <w:r w:rsidR="0024247D" w:rsidRPr="0024247D">
        <w:rPr>
          <w:lang w:val="en-US"/>
        </w:rPr>
        <w:t xml:space="preserve"> </w:t>
      </w:r>
      <w:r w:rsidR="0024247D">
        <w:rPr>
          <w:lang w:val="en-US"/>
        </w:rPr>
        <w:t>regime</w:t>
      </w:r>
      <w:r w:rsidR="0024247D" w:rsidRPr="0024247D">
        <w:rPr>
          <w:lang w:val="en-US"/>
        </w:rPr>
        <w:t xml:space="preserve"> </w:t>
      </w:r>
      <w:r w:rsidR="0024247D">
        <w:rPr>
          <w:lang w:val="en-US"/>
        </w:rPr>
        <w:t>and</w:t>
      </w:r>
      <w:r w:rsidR="0024247D" w:rsidRPr="0024247D">
        <w:rPr>
          <w:lang w:val="en-US"/>
        </w:rPr>
        <w:t xml:space="preserve"> </w:t>
      </w:r>
      <w:r w:rsidR="0024247D">
        <w:rPr>
          <w:lang w:val="en-US"/>
        </w:rPr>
        <w:t>cargo safety</w:t>
      </w:r>
      <w:r w:rsidRPr="0024247D">
        <w:rPr>
          <w:lang w:val="en-US"/>
        </w:rPr>
        <w:t>;</w:t>
      </w:r>
    </w:p>
    <w:p w:rsidR="0096298B" w:rsidRPr="0024247D" w:rsidRDefault="0096298B" w:rsidP="00C01294">
      <w:pPr>
        <w:ind w:firstLine="709"/>
        <w:jc w:val="both"/>
        <w:rPr>
          <w:lang w:val="en-US"/>
        </w:rPr>
      </w:pPr>
      <w:r w:rsidRPr="0024247D">
        <w:rPr>
          <w:lang w:val="en-US"/>
        </w:rPr>
        <w:t xml:space="preserve">- </w:t>
      </w:r>
      <w:proofErr w:type="gramStart"/>
      <w:r w:rsidR="0024247D">
        <w:rPr>
          <w:lang w:val="en-US"/>
        </w:rPr>
        <w:t>provision</w:t>
      </w:r>
      <w:proofErr w:type="gramEnd"/>
      <w:r w:rsidR="0024247D" w:rsidRPr="0024247D">
        <w:rPr>
          <w:lang w:val="en-US"/>
        </w:rPr>
        <w:t xml:space="preserve"> </w:t>
      </w:r>
      <w:r w:rsidR="0024247D">
        <w:rPr>
          <w:lang w:val="en-US"/>
        </w:rPr>
        <w:t>of</w:t>
      </w:r>
      <w:r w:rsidR="0024247D" w:rsidRPr="0024247D">
        <w:rPr>
          <w:lang w:val="en-US"/>
        </w:rPr>
        <w:t xml:space="preserve"> </w:t>
      </w:r>
      <w:r w:rsidR="0024247D">
        <w:rPr>
          <w:lang w:val="en-US"/>
        </w:rPr>
        <w:t>berths</w:t>
      </w:r>
      <w:r w:rsidR="0024247D" w:rsidRPr="0024247D">
        <w:rPr>
          <w:lang w:val="en-US"/>
        </w:rPr>
        <w:t xml:space="preserve"> </w:t>
      </w:r>
      <w:r w:rsidR="0024247D">
        <w:rPr>
          <w:lang w:val="en-US"/>
        </w:rPr>
        <w:t>and</w:t>
      </w:r>
      <w:r w:rsidR="0024247D" w:rsidRPr="0024247D">
        <w:rPr>
          <w:lang w:val="en-US"/>
        </w:rPr>
        <w:t xml:space="preserve"> </w:t>
      </w:r>
      <w:r w:rsidR="0024247D">
        <w:rPr>
          <w:lang w:val="en-US"/>
        </w:rPr>
        <w:t>berths</w:t>
      </w:r>
      <w:r w:rsidR="0024247D" w:rsidRPr="0024247D">
        <w:rPr>
          <w:lang w:val="en-US"/>
        </w:rPr>
        <w:t xml:space="preserve">’ </w:t>
      </w:r>
      <w:r w:rsidR="0024247D">
        <w:rPr>
          <w:lang w:val="en-US"/>
        </w:rPr>
        <w:t>space</w:t>
      </w:r>
      <w:r w:rsidR="0024247D" w:rsidRPr="0024247D">
        <w:rPr>
          <w:lang w:val="en-US"/>
        </w:rPr>
        <w:t xml:space="preserve"> </w:t>
      </w:r>
      <w:r w:rsidR="0024247D">
        <w:rPr>
          <w:lang w:val="en-US"/>
        </w:rPr>
        <w:t>for</w:t>
      </w:r>
      <w:r w:rsidR="0024247D" w:rsidRPr="0024247D">
        <w:rPr>
          <w:lang w:val="en-US"/>
        </w:rPr>
        <w:t xml:space="preserve"> </w:t>
      </w:r>
      <w:r w:rsidR="0024247D">
        <w:rPr>
          <w:lang w:val="en-US"/>
        </w:rPr>
        <w:t>berthing</w:t>
      </w:r>
      <w:r w:rsidR="0024247D" w:rsidRPr="0024247D">
        <w:rPr>
          <w:lang w:val="en-US"/>
        </w:rPr>
        <w:t xml:space="preserve"> </w:t>
      </w:r>
      <w:r w:rsidR="0024247D">
        <w:rPr>
          <w:lang w:val="en-US"/>
        </w:rPr>
        <w:t>and</w:t>
      </w:r>
      <w:r w:rsidR="0024247D" w:rsidRPr="0024247D">
        <w:rPr>
          <w:lang w:val="en-US"/>
        </w:rPr>
        <w:t xml:space="preserve"> </w:t>
      </w:r>
      <w:r w:rsidR="0024247D">
        <w:rPr>
          <w:lang w:val="en-US"/>
        </w:rPr>
        <w:t>for</w:t>
      </w:r>
      <w:r w:rsidR="0024247D" w:rsidRPr="0024247D">
        <w:rPr>
          <w:lang w:val="en-US"/>
        </w:rPr>
        <w:t xml:space="preserve"> </w:t>
      </w:r>
      <w:r w:rsidR="0024247D">
        <w:rPr>
          <w:lang w:val="en-US"/>
        </w:rPr>
        <w:t>placing</w:t>
      </w:r>
      <w:r w:rsidR="0024247D" w:rsidRPr="0024247D">
        <w:rPr>
          <w:lang w:val="en-US"/>
        </w:rPr>
        <w:t xml:space="preserve"> </w:t>
      </w:r>
      <w:r w:rsidR="0024247D">
        <w:rPr>
          <w:lang w:val="en-US"/>
        </w:rPr>
        <w:t>various</w:t>
      </w:r>
      <w:r w:rsidR="0024247D" w:rsidRPr="0024247D">
        <w:rPr>
          <w:lang w:val="en-US"/>
        </w:rPr>
        <w:t xml:space="preserve"> </w:t>
      </w:r>
      <w:r w:rsidR="0024247D">
        <w:rPr>
          <w:lang w:val="en-US"/>
        </w:rPr>
        <w:t>ship</w:t>
      </w:r>
      <w:r w:rsidR="0024247D" w:rsidRPr="0024247D">
        <w:rPr>
          <w:lang w:val="en-US"/>
        </w:rPr>
        <w:t xml:space="preserve"> </w:t>
      </w:r>
      <w:r w:rsidR="0024247D">
        <w:rPr>
          <w:lang w:val="en-US"/>
        </w:rPr>
        <w:t>property</w:t>
      </w:r>
      <w:r w:rsidRPr="0024247D">
        <w:rPr>
          <w:lang w:val="en-US"/>
        </w:rPr>
        <w:t>;</w:t>
      </w:r>
    </w:p>
    <w:p w:rsidR="0096298B" w:rsidRPr="001E2C81" w:rsidRDefault="0096298B" w:rsidP="00C01294">
      <w:pPr>
        <w:ind w:firstLine="709"/>
        <w:jc w:val="both"/>
        <w:rPr>
          <w:lang w:val="en-US"/>
        </w:rPr>
      </w:pPr>
      <w:r w:rsidRPr="001E2C81">
        <w:rPr>
          <w:lang w:val="en-US"/>
        </w:rPr>
        <w:t xml:space="preserve">- </w:t>
      </w:r>
      <w:r w:rsidR="0090604A">
        <w:rPr>
          <w:lang w:val="en-US"/>
        </w:rPr>
        <w:t>parking</w:t>
      </w:r>
      <w:r w:rsidRPr="001E2C81">
        <w:rPr>
          <w:lang w:val="en-US"/>
        </w:rPr>
        <w:t>;</w:t>
      </w:r>
    </w:p>
    <w:p w:rsidR="0096298B" w:rsidRPr="004A0243" w:rsidRDefault="0096298B" w:rsidP="00C01294">
      <w:pPr>
        <w:ind w:firstLine="709"/>
        <w:jc w:val="both"/>
        <w:rPr>
          <w:lang w:val="en-US"/>
        </w:rPr>
      </w:pPr>
      <w:r w:rsidRPr="004A0243">
        <w:rPr>
          <w:lang w:val="en-US"/>
        </w:rPr>
        <w:t xml:space="preserve">- </w:t>
      </w:r>
      <w:proofErr w:type="gramStart"/>
      <w:r w:rsidR="004A0243" w:rsidRPr="004A0243">
        <w:rPr>
          <w:lang w:val="en-GB"/>
        </w:rPr>
        <w:t>provision</w:t>
      </w:r>
      <w:proofErr w:type="gramEnd"/>
      <w:r w:rsidR="004A0243" w:rsidRPr="004A0243">
        <w:rPr>
          <w:lang w:val="en-GB"/>
        </w:rPr>
        <w:t xml:space="preserve"> of places for storage of: multiway containers, ship’s and other property, means of consolidation of cargo, large-capacity sea containers</w:t>
      </w:r>
      <w:r w:rsidRPr="004A0243">
        <w:rPr>
          <w:lang w:val="en-GB"/>
        </w:rPr>
        <w:t>;</w:t>
      </w:r>
    </w:p>
    <w:p w:rsidR="0096298B" w:rsidRPr="0090604A" w:rsidRDefault="0096298B" w:rsidP="00C01294">
      <w:pPr>
        <w:ind w:firstLine="709"/>
        <w:jc w:val="both"/>
        <w:rPr>
          <w:lang w:val="en-US"/>
        </w:rPr>
      </w:pPr>
      <w:r w:rsidRPr="0090604A">
        <w:rPr>
          <w:lang w:val="en-US"/>
        </w:rPr>
        <w:t xml:space="preserve">- </w:t>
      </w:r>
      <w:proofErr w:type="gramStart"/>
      <w:r w:rsidR="0090604A">
        <w:rPr>
          <w:lang w:val="en-US"/>
        </w:rPr>
        <w:t>provision</w:t>
      </w:r>
      <w:proofErr w:type="gramEnd"/>
      <w:r w:rsidR="0090604A">
        <w:rPr>
          <w:lang w:val="en-US"/>
        </w:rPr>
        <w:t xml:space="preserve"> of office cubicles and workstations</w:t>
      </w:r>
      <w:r w:rsidRPr="0090604A">
        <w:rPr>
          <w:lang w:val="en-US"/>
        </w:rPr>
        <w:t>;</w:t>
      </w:r>
    </w:p>
    <w:p w:rsidR="0096298B" w:rsidRPr="0090604A" w:rsidRDefault="0096298B" w:rsidP="00C01294">
      <w:pPr>
        <w:ind w:firstLine="709"/>
        <w:jc w:val="both"/>
        <w:rPr>
          <w:lang w:val="en-US"/>
        </w:rPr>
      </w:pPr>
      <w:r w:rsidRPr="0090604A">
        <w:rPr>
          <w:lang w:val="en-US"/>
        </w:rPr>
        <w:t xml:space="preserve">- </w:t>
      </w:r>
      <w:proofErr w:type="gramStart"/>
      <w:r w:rsidR="0090604A">
        <w:rPr>
          <w:lang w:val="en-US"/>
        </w:rPr>
        <w:t>provision</w:t>
      </w:r>
      <w:proofErr w:type="gramEnd"/>
      <w:r w:rsidR="0090604A" w:rsidRPr="0090604A">
        <w:rPr>
          <w:lang w:val="en-US"/>
        </w:rPr>
        <w:t xml:space="preserve"> </w:t>
      </w:r>
      <w:r w:rsidR="0090604A">
        <w:rPr>
          <w:lang w:val="en-US"/>
        </w:rPr>
        <w:t>of</w:t>
      </w:r>
      <w:r w:rsidR="0090604A" w:rsidRPr="0090604A">
        <w:rPr>
          <w:lang w:val="en-US"/>
        </w:rPr>
        <w:t xml:space="preserve"> </w:t>
      </w:r>
      <w:r w:rsidR="0090604A">
        <w:rPr>
          <w:lang w:val="en-US"/>
        </w:rPr>
        <w:t>copiers</w:t>
      </w:r>
      <w:r w:rsidR="0090604A" w:rsidRPr="0090604A">
        <w:rPr>
          <w:lang w:val="en-US"/>
        </w:rPr>
        <w:t xml:space="preserve"> </w:t>
      </w:r>
      <w:r w:rsidR="0090604A">
        <w:rPr>
          <w:lang w:val="en-US"/>
        </w:rPr>
        <w:t>and</w:t>
      </w:r>
      <w:r w:rsidR="0090604A" w:rsidRPr="0090604A">
        <w:rPr>
          <w:lang w:val="en-US"/>
        </w:rPr>
        <w:t xml:space="preserve"> </w:t>
      </w:r>
      <w:r w:rsidR="0090604A">
        <w:rPr>
          <w:lang w:val="en-US"/>
        </w:rPr>
        <w:t>other</w:t>
      </w:r>
      <w:r w:rsidR="0090604A" w:rsidRPr="0090604A">
        <w:rPr>
          <w:lang w:val="en-US"/>
        </w:rPr>
        <w:t xml:space="preserve"> </w:t>
      </w:r>
      <w:r w:rsidR="0090604A">
        <w:rPr>
          <w:lang w:val="en-US"/>
        </w:rPr>
        <w:t>office</w:t>
      </w:r>
      <w:r w:rsidR="0090604A" w:rsidRPr="0090604A">
        <w:rPr>
          <w:lang w:val="en-US"/>
        </w:rPr>
        <w:t xml:space="preserve"> </w:t>
      </w:r>
      <w:r w:rsidR="0090604A">
        <w:rPr>
          <w:lang w:val="en-US"/>
        </w:rPr>
        <w:t>equipment</w:t>
      </w:r>
      <w:r w:rsidRPr="0090604A">
        <w:rPr>
          <w:lang w:val="en-US"/>
        </w:rPr>
        <w:t>;</w:t>
      </w:r>
    </w:p>
    <w:p w:rsidR="0096298B" w:rsidRPr="001E2C81" w:rsidRDefault="0096298B" w:rsidP="00C01294">
      <w:pPr>
        <w:ind w:firstLine="709"/>
        <w:jc w:val="both"/>
        <w:rPr>
          <w:lang w:val="en-US"/>
        </w:rPr>
      </w:pPr>
      <w:r w:rsidRPr="001E2C81">
        <w:rPr>
          <w:lang w:val="en-US"/>
        </w:rPr>
        <w:t xml:space="preserve">- </w:t>
      </w:r>
      <w:proofErr w:type="gramStart"/>
      <w:r w:rsidR="0090604A">
        <w:rPr>
          <w:lang w:val="en-US"/>
        </w:rPr>
        <w:t>other</w:t>
      </w:r>
      <w:proofErr w:type="gramEnd"/>
      <w:r w:rsidR="0090604A">
        <w:rPr>
          <w:lang w:val="en-US"/>
        </w:rPr>
        <w:t xml:space="preserve"> services</w:t>
      </w:r>
      <w:r w:rsidRPr="001E2C81">
        <w:rPr>
          <w:lang w:val="en-US"/>
        </w:rPr>
        <w:t>;</w:t>
      </w:r>
    </w:p>
    <w:p w:rsidR="0096298B" w:rsidRPr="001E2C81" w:rsidRDefault="0096298B" w:rsidP="00C01294">
      <w:pPr>
        <w:ind w:firstLine="709"/>
        <w:jc w:val="both"/>
        <w:rPr>
          <w:lang w:val="en-US"/>
        </w:rPr>
      </w:pPr>
      <w:r w:rsidRPr="001E2C81">
        <w:rPr>
          <w:lang w:val="en-US"/>
        </w:rPr>
        <w:t xml:space="preserve">4.1.4. </w:t>
      </w:r>
      <w:r w:rsidR="004E7C39">
        <w:rPr>
          <w:lang w:val="en-US"/>
        </w:rPr>
        <w:t>IT</w:t>
      </w:r>
      <w:r w:rsidR="004E7C39" w:rsidRPr="001E2C81">
        <w:rPr>
          <w:lang w:val="en-US"/>
        </w:rPr>
        <w:t xml:space="preserve"> </w:t>
      </w:r>
      <w:r w:rsidR="004E7C39">
        <w:rPr>
          <w:lang w:val="en-US"/>
        </w:rPr>
        <w:t>services</w:t>
      </w:r>
      <w:r w:rsidRPr="001E2C81">
        <w:rPr>
          <w:lang w:val="en-US"/>
        </w:rPr>
        <w:t>:</w:t>
      </w:r>
    </w:p>
    <w:p w:rsidR="0096298B" w:rsidRPr="004E7C39" w:rsidRDefault="0096298B" w:rsidP="00C01294">
      <w:pPr>
        <w:ind w:firstLine="709"/>
        <w:jc w:val="both"/>
        <w:rPr>
          <w:lang w:val="en-US"/>
        </w:rPr>
      </w:pPr>
      <w:r w:rsidRPr="004E7C39">
        <w:rPr>
          <w:lang w:val="en-US"/>
        </w:rPr>
        <w:t xml:space="preserve">- </w:t>
      </w:r>
      <w:proofErr w:type="gramStart"/>
      <w:r w:rsidR="004E7C39">
        <w:rPr>
          <w:lang w:val="en-US"/>
        </w:rPr>
        <w:t>provision</w:t>
      </w:r>
      <w:proofErr w:type="gramEnd"/>
      <w:r w:rsidR="004E7C39">
        <w:rPr>
          <w:lang w:val="en-US"/>
        </w:rPr>
        <w:t xml:space="preserve"> of</w:t>
      </w:r>
      <w:r w:rsidR="004E7C39" w:rsidRPr="004E7C39">
        <w:rPr>
          <w:lang w:val="en-US"/>
        </w:rPr>
        <w:t xml:space="preserve"> </w:t>
      </w:r>
      <w:r w:rsidR="004E7C39">
        <w:rPr>
          <w:lang w:val="en-US"/>
        </w:rPr>
        <w:t>access</w:t>
      </w:r>
      <w:r w:rsidR="004E7C39" w:rsidRPr="004E7C39">
        <w:rPr>
          <w:lang w:val="en-US"/>
        </w:rPr>
        <w:t xml:space="preserve"> </w:t>
      </w:r>
      <w:r w:rsidR="004E7C39">
        <w:rPr>
          <w:lang w:val="en-US"/>
        </w:rPr>
        <w:t>to</w:t>
      </w:r>
      <w:r w:rsidR="004E7C39" w:rsidRPr="004E7C39">
        <w:rPr>
          <w:lang w:val="en-US"/>
        </w:rPr>
        <w:t xml:space="preserve"> </w:t>
      </w:r>
      <w:r w:rsidR="004E7C39">
        <w:rPr>
          <w:lang w:val="en-US"/>
        </w:rPr>
        <w:t>the</w:t>
      </w:r>
      <w:r w:rsidR="004E7C39" w:rsidRPr="004E7C39">
        <w:rPr>
          <w:lang w:val="en-US"/>
        </w:rPr>
        <w:t xml:space="preserve"> </w:t>
      </w:r>
      <w:r w:rsidR="004E7C39">
        <w:rPr>
          <w:lang w:val="en-US"/>
        </w:rPr>
        <w:t>MSCC</w:t>
      </w:r>
      <w:r w:rsidR="004E7C39" w:rsidRPr="004E7C39">
        <w:rPr>
          <w:lang w:val="en-US"/>
        </w:rPr>
        <w:t xml:space="preserve"> «</w:t>
      </w:r>
      <w:proofErr w:type="spellStart"/>
      <w:r w:rsidR="004E7C39">
        <w:rPr>
          <w:lang w:val="en-US"/>
        </w:rPr>
        <w:t>Bronka</w:t>
      </w:r>
      <w:proofErr w:type="spellEnd"/>
      <w:r w:rsidR="004E7C39" w:rsidRPr="004E7C39">
        <w:rPr>
          <w:lang w:val="en-US"/>
        </w:rPr>
        <w:t xml:space="preserve">» </w:t>
      </w:r>
      <w:r w:rsidR="004E7C39">
        <w:rPr>
          <w:lang w:val="en-US"/>
        </w:rPr>
        <w:t>Intranet</w:t>
      </w:r>
      <w:r w:rsidR="004E7C39" w:rsidRPr="004E7C39">
        <w:rPr>
          <w:lang w:val="en-US"/>
        </w:rPr>
        <w:t>;</w:t>
      </w:r>
      <w:r w:rsidRPr="004E7C39">
        <w:rPr>
          <w:lang w:val="en-US"/>
        </w:rPr>
        <w:t xml:space="preserve"> </w:t>
      </w:r>
    </w:p>
    <w:p w:rsidR="0096298B" w:rsidRPr="004E7C39" w:rsidRDefault="004E7C39" w:rsidP="00C01294">
      <w:pPr>
        <w:ind w:firstLine="709"/>
        <w:jc w:val="both"/>
        <w:rPr>
          <w:lang w:val="en-US"/>
        </w:rPr>
      </w:pPr>
      <w:r w:rsidRPr="004E7C39">
        <w:rPr>
          <w:lang w:val="en-US"/>
        </w:rPr>
        <w:t>-</w:t>
      </w:r>
      <w:r>
        <w:rPr>
          <w:lang w:val="en-US"/>
        </w:rPr>
        <w:t xml:space="preserve"> </w:t>
      </w:r>
      <w:proofErr w:type="gramStart"/>
      <w:r w:rsidRPr="004E7C39">
        <w:rPr>
          <w:lang w:val="en-US"/>
        </w:rPr>
        <w:t>provision</w:t>
      </w:r>
      <w:proofErr w:type="gramEnd"/>
      <w:r w:rsidRPr="004E7C39">
        <w:rPr>
          <w:lang w:val="en-US"/>
        </w:rPr>
        <w:t xml:space="preserve"> of </w:t>
      </w:r>
      <w:r w:rsidR="00F6290F" w:rsidRPr="004E7C39">
        <w:rPr>
          <w:lang w:val="en-US"/>
        </w:rPr>
        <w:t>services</w:t>
      </w:r>
      <w:r w:rsidRPr="004E7C39">
        <w:rPr>
          <w:lang w:val="en-US"/>
        </w:rPr>
        <w:t xml:space="preserve"> and equipment for </w:t>
      </w:r>
      <w:r>
        <w:rPr>
          <w:lang w:val="en-US"/>
        </w:rPr>
        <w:t>the</w:t>
      </w:r>
      <w:r w:rsidRPr="004E7C39">
        <w:rPr>
          <w:lang w:val="en-US"/>
        </w:rPr>
        <w:t xml:space="preserve"> </w:t>
      </w:r>
      <w:r>
        <w:rPr>
          <w:lang w:val="en-US"/>
        </w:rPr>
        <w:t>use</w:t>
      </w:r>
      <w:r w:rsidRPr="004E7C39">
        <w:rPr>
          <w:lang w:val="en-US"/>
        </w:rPr>
        <w:t xml:space="preserve"> </w:t>
      </w:r>
      <w:r>
        <w:rPr>
          <w:lang w:val="en-US"/>
        </w:rPr>
        <w:t>of</w:t>
      </w:r>
      <w:r w:rsidRPr="004E7C39">
        <w:rPr>
          <w:lang w:val="en-US"/>
        </w:rPr>
        <w:t xml:space="preserve"> </w:t>
      </w:r>
      <w:r>
        <w:rPr>
          <w:lang w:val="en-US"/>
        </w:rPr>
        <w:t>digital document flow infrastructure</w:t>
      </w:r>
      <w:r w:rsidR="0096298B" w:rsidRPr="004E7C39">
        <w:rPr>
          <w:lang w:val="en-US"/>
        </w:rPr>
        <w:t>;</w:t>
      </w:r>
    </w:p>
    <w:p w:rsidR="0096298B" w:rsidRPr="001E2C81" w:rsidRDefault="0096298B" w:rsidP="00C01294">
      <w:pPr>
        <w:ind w:firstLine="709"/>
        <w:jc w:val="both"/>
        <w:rPr>
          <w:lang w:val="en-US"/>
        </w:rPr>
      </w:pPr>
      <w:r w:rsidRPr="001E2C81">
        <w:rPr>
          <w:lang w:val="en-US"/>
        </w:rPr>
        <w:t xml:space="preserve">- </w:t>
      </w:r>
      <w:proofErr w:type="gramStart"/>
      <w:r w:rsidR="004E7C39">
        <w:rPr>
          <w:lang w:val="en-US"/>
        </w:rPr>
        <w:t>photo</w:t>
      </w:r>
      <w:proofErr w:type="gramEnd"/>
      <w:r w:rsidR="004E7C39" w:rsidRPr="001E2C81">
        <w:rPr>
          <w:lang w:val="en-US"/>
        </w:rPr>
        <w:t xml:space="preserve"> </w:t>
      </w:r>
      <w:r w:rsidR="004E7C39">
        <w:rPr>
          <w:lang w:val="en-US"/>
        </w:rPr>
        <w:t>and</w:t>
      </w:r>
      <w:r w:rsidR="004E7C39" w:rsidRPr="001E2C81">
        <w:rPr>
          <w:lang w:val="en-US"/>
        </w:rPr>
        <w:t xml:space="preserve"> </w:t>
      </w:r>
      <w:r w:rsidR="004E7C39">
        <w:rPr>
          <w:lang w:val="en-US"/>
        </w:rPr>
        <w:t>video</w:t>
      </w:r>
      <w:r w:rsidR="004E7C39" w:rsidRPr="001E2C81">
        <w:rPr>
          <w:lang w:val="en-US"/>
        </w:rPr>
        <w:t xml:space="preserve"> </w:t>
      </w:r>
      <w:r w:rsidR="004E7C39">
        <w:rPr>
          <w:lang w:val="en-US"/>
        </w:rPr>
        <w:t>filming</w:t>
      </w:r>
      <w:r w:rsidRPr="001E2C81">
        <w:rPr>
          <w:lang w:val="en-US"/>
        </w:rPr>
        <w:t>;</w:t>
      </w:r>
    </w:p>
    <w:p w:rsidR="0096298B" w:rsidRPr="004E7C39" w:rsidRDefault="004E7C39" w:rsidP="00C01294">
      <w:pPr>
        <w:ind w:firstLine="709"/>
        <w:jc w:val="both"/>
        <w:rPr>
          <w:lang w:val="en-US"/>
        </w:rPr>
      </w:pPr>
      <w:r w:rsidRPr="004E7C39">
        <w:rPr>
          <w:lang w:val="en-US"/>
        </w:rPr>
        <w:t xml:space="preserve">- </w:t>
      </w:r>
      <w:proofErr w:type="gramStart"/>
      <w:r w:rsidRPr="004E7C39">
        <w:rPr>
          <w:lang w:val="en-US"/>
        </w:rPr>
        <w:t>p</w:t>
      </w:r>
      <w:r>
        <w:rPr>
          <w:lang w:val="en-US"/>
        </w:rPr>
        <w:t>rovision</w:t>
      </w:r>
      <w:proofErr w:type="gramEnd"/>
      <w:r w:rsidRPr="004E7C39">
        <w:rPr>
          <w:lang w:val="en-US"/>
        </w:rPr>
        <w:t xml:space="preserve"> </w:t>
      </w:r>
      <w:r>
        <w:rPr>
          <w:lang w:val="en-US"/>
        </w:rPr>
        <w:t>of</w:t>
      </w:r>
      <w:r w:rsidRPr="004E7C39">
        <w:rPr>
          <w:lang w:val="en-US"/>
        </w:rPr>
        <w:t xml:space="preserve"> </w:t>
      </w:r>
      <w:r>
        <w:rPr>
          <w:lang w:val="en-US"/>
        </w:rPr>
        <w:t>access</w:t>
      </w:r>
      <w:r w:rsidRPr="004E7C39">
        <w:rPr>
          <w:lang w:val="en-US"/>
        </w:rPr>
        <w:t xml:space="preserve"> </w:t>
      </w:r>
      <w:r>
        <w:rPr>
          <w:lang w:val="en-US"/>
        </w:rPr>
        <w:t>to</w:t>
      </w:r>
      <w:r w:rsidRPr="004E7C39">
        <w:rPr>
          <w:lang w:val="en-US"/>
        </w:rPr>
        <w:t xml:space="preserve"> </w:t>
      </w:r>
      <w:r>
        <w:rPr>
          <w:lang w:val="en-US"/>
        </w:rPr>
        <w:t>the</w:t>
      </w:r>
      <w:r w:rsidRPr="004E7C39">
        <w:rPr>
          <w:lang w:val="en-US"/>
        </w:rPr>
        <w:t xml:space="preserve"> </w:t>
      </w:r>
      <w:r>
        <w:rPr>
          <w:lang w:val="en-US"/>
        </w:rPr>
        <w:t>Internet</w:t>
      </w:r>
      <w:r w:rsidRPr="004E7C39">
        <w:rPr>
          <w:lang w:val="en-US"/>
        </w:rPr>
        <w:t xml:space="preserve"> </w:t>
      </w:r>
      <w:r>
        <w:rPr>
          <w:lang w:val="en-US"/>
        </w:rPr>
        <w:t>via</w:t>
      </w:r>
      <w:r w:rsidRPr="004E7C39">
        <w:rPr>
          <w:lang w:val="en-US"/>
        </w:rPr>
        <w:t xml:space="preserve"> </w:t>
      </w:r>
      <w:r>
        <w:rPr>
          <w:lang w:val="en-US"/>
        </w:rPr>
        <w:t>Wi</w:t>
      </w:r>
      <w:r w:rsidRPr="004E7C39">
        <w:rPr>
          <w:lang w:val="en-US"/>
        </w:rPr>
        <w:t>-</w:t>
      </w:r>
      <w:r>
        <w:rPr>
          <w:lang w:val="en-US"/>
        </w:rPr>
        <w:t>Fi.</w:t>
      </w:r>
    </w:p>
    <w:p w:rsidR="0096298B" w:rsidRPr="00087ED5" w:rsidRDefault="0096298B" w:rsidP="00C01294">
      <w:pPr>
        <w:ind w:firstLine="709"/>
        <w:jc w:val="both"/>
        <w:rPr>
          <w:lang w:val="en-US"/>
        </w:rPr>
      </w:pPr>
      <w:r w:rsidRPr="00087ED5">
        <w:rPr>
          <w:lang w:val="en-US"/>
        </w:rPr>
        <w:t xml:space="preserve">4.2. </w:t>
      </w:r>
      <w:r w:rsidR="005D7757">
        <w:rPr>
          <w:lang w:val="en-US"/>
        </w:rPr>
        <w:t>Terms of provision of services</w:t>
      </w:r>
      <w:r w:rsidRPr="00087ED5">
        <w:rPr>
          <w:lang w:val="en-US"/>
        </w:rPr>
        <w:t xml:space="preserve">. </w:t>
      </w:r>
    </w:p>
    <w:p w:rsidR="0096298B" w:rsidRPr="00087ED5" w:rsidRDefault="0096298B" w:rsidP="00C01294">
      <w:pPr>
        <w:ind w:firstLine="709"/>
        <w:jc w:val="both"/>
        <w:rPr>
          <w:lang w:val="en-US"/>
        </w:rPr>
      </w:pPr>
      <w:r w:rsidRPr="00921063">
        <w:rPr>
          <w:lang w:val="en-US"/>
        </w:rPr>
        <w:t xml:space="preserve">4.2.1. </w:t>
      </w:r>
      <w:r w:rsidR="00087ED5" w:rsidRPr="00087ED5">
        <w:rPr>
          <w:lang w:val="en-US"/>
        </w:rPr>
        <w:t xml:space="preserve">All services are provided by the Operator on the basis of </w:t>
      </w:r>
      <w:r w:rsidR="00087ED5">
        <w:rPr>
          <w:lang w:val="en-US"/>
        </w:rPr>
        <w:t>signed</w:t>
      </w:r>
      <w:r w:rsidR="00087ED5" w:rsidRPr="00087ED5">
        <w:rPr>
          <w:lang w:val="en-US"/>
        </w:rPr>
        <w:t xml:space="preserve"> con</w:t>
      </w:r>
      <w:r w:rsidR="00087ED5">
        <w:rPr>
          <w:lang w:val="en-US"/>
        </w:rPr>
        <w:t>tracts with C</w:t>
      </w:r>
      <w:r w:rsidR="00087ED5" w:rsidRPr="00087ED5">
        <w:rPr>
          <w:lang w:val="en-US"/>
        </w:rPr>
        <w:t>argo owners, Forwarders, Carriers, Agents or other representatives authorized by the cargo owner (hereinafter – the Customers)</w:t>
      </w:r>
      <w:r w:rsidR="00087ED5">
        <w:rPr>
          <w:lang w:val="en-US"/>
        </w:rPr>
        <w:t>.</w:t>
      </w:r>
      <w:r w:rsidRPr="00087ED5">
        <w:rPr>
          <w:lang w:val="en-US"/>
        </w:rPr>
        <w:t xml:space="preserve"> </w:t>
      </w:r>
    </w:p>
    <w:p w:rsidR="0096298B" w:rsidRPr="00A55E51" w:rsidRDefault="0096298B" w:rsidP="00C01294">
      <w:pPr>
        <w:ind w:firstLine="709"/>
        <w:jc w:val="both"/>
        <w:rPr>
          <w:lang w:val="en-US"/>
        </w:rPr>
      </w:pPr>
      <w:r w:rsidRPr="00921063">
        <w:rPr>
          <w:lang w:val="en-US"/>
        </w:rPr>
        <w:t xml:space="preserve">4.2.2. </w:t>
      </w:r>
      <w:r w:rsidR="00A55E51">
        <w:rPr>
          <w:lang w:val="en-US"/>
        </w:rPr>
        <w:t>In case if required services are of one time nature, they can be provided on the basis of formal request (without the need of signing a contract). However</w:t>
      </w:r>
      <w:r w:rsidR="00A55E51" w:rsidRPr="00A55E51">
        <w:rPr>
          <w:lang w:val="en-US"/>
        </w:rPr>
        <w:t xml:space="preserve">, </w:t>
      </w:r>
      <w:r w:rsidR="00A55E51">
        <w:rPr>
          <w:lang w:val="en-US"/>
        </w:rPr>
        <w:t>in</w:t>
      </w:r>
      <w:r w:rsidR="00A55E51" w:rsidRPr="00A55E51">
        <w:rPr>
          <w:lang w:val="en-US"/>
        </w:rPr>
        <w:t xml:space="preserve"> </w:t>
      </w:r>
      <w:r w:rsidR="00A55E51">
        <w:rPr>
          <w:lang w:val="en-US"/>
        </w:rPr>
        <w:t>this</w:t>
      </w:r>
      <w:r w:rsidR="00A55E51" w:rsidRPr="00A55E51">
        <w:rPr>
          <w:lang w:val="en-US"/>
        </w:rPr>
        <w:t xml:space="preserve"> </w:t>
      </w:r>
      <w:r w:rsidR="00A55E51">
        <w:rPr>
          <w:lang w:val="en-US"/>
        </w:rPr>
        <w:t>case</w:t>
      </w:r>
      <w:r w:rsidR="00A55E51" w:rsidRPr="00A55E51">
        <w:rPr>
          <w:lang w:val="en-US"/>
        </w:rPr>
        <w:t xml:space="preserve">, </w:t>
      </w:r>
      <w:r w:rsidR="00A55E51">
        <w:rPr>
          <w:lang w:val="en-US"/>
        </w:rPr>
        <w:t>such</w:t>
      </w:r>
      <w:r w:rsidR="00A55E51" w:rsidRPr="00A55E51">
        <w:rPr>
          <w:lang w:val="en-US"/>
        </w:rPr>
        <w:t xml:space="preserve"> </w:t>
      </w:r>
      <w:r w:rsidR="00A55E51">
        <w:rPr>
          <w:lang w:val="en-US"/>
        </w:rPr>
        <w:t>a</w:t>
      </w:r>
      <w:r w:rsidR="00A55E51" w:rsidRPr="00A55E51">
        <w:rPr>
          <w:lang w:val="en-US"/>
        </w:rPr>
        <w:t xml:space="preserve"> </w:t>
      </w:r>
      <w:r w:rsidR="00A55E51">
        <w:rPr>
          <w:lang w:val="en-US"/>
        </w:rPr>
        <w:t>request</w:t>
      </w:r>
      <w:r w:rsidR="00A55E51" w:rsidRPr="00A55E51">
        <w:rPr>
          <w:lang w:val="en-US"/>
        </w:rPr>
        <w:t xml:space="preserve"> </w:t>
      </w:r>
      <w:r w:rsidR="00A55E51">
        <w:rPr>
          <w:lang w:val="en-US"/>
        </w:rPr>
        <w:t>should</w:t>
      </w:r>
      <w:r w:rsidR="00A55E51" w:rsidRPr="00A55E51">
        <w:rPr>
          <w:lang w:val="en-US"/>
        </w:rPr>
        <w:t xml:space="preserve"> </w:t>
      </w:r>
      <w:r w:rsidR="00A55E51">
        <w:rPr>
          <w:lang w:val="en-US"/>
        </w:rPr>
        <w:t>contain</w:t>
      </w:r>
      <w:r w:rsidR="00A55E51" w:rsidRPr="00A55E51">
        <w:rPr>
          <w:lang w:val="en-US"/>
        </w:rPr>
        <w:t xml:space="preserve"> </w:t>
      </w:r>
      <w:r w:rsidR="00A55E51">
        <w:rPr>
          <w:lang w:val="en-US"/>
        </w:rPr>
        <w:t>specific</w:t>
      </w:r>
      <w:r w:rsidR="00A55E51" w:rsidRPr="00A55E51">
        <w:rPr>
          <w:lang w:val="en-US"/>
        </w:rPr>
        <w:t xml:space="preserve"> </w:t>
      </w:r>
      <w:r w:rsidR="00A55E51">
        <w:rPr>
          <w:lang w:val="en-US"/>
        </w:rPr>
        <w:t>proposals</w:t>
      </w:r>
      <w:r w:rsidR="00A55E51" w:rsidRPr="00A55E51">
        <w:rPr>
          <w:lang w:val="en-US"/>
        </w:rPr>
        <w:t xml:space="preserve">, </w:t>
      </w:r>
      <w:r w:rsidR="00A55E51">
        <w:rPr>
          <w:lang w:val="en-US"/>
        </w:rPr>
        <w:t>that</w:t>
      </w:r>
      <w:r w:rsidR="00A55E51" w:rsidRPr="00A55E51">
        <w:rPr>
          <w:lang w:val="en-US"/>
        </w:rPr>
        <w:t xml:space="preserve"> </w:t>
      </w:r>
      <w:r w:rsidR="00A55E51">
        <w:rPr>
          <w:lang w:val="en-US"/>
        </w:rPr>
        <w:t>clearly</w:t>
      </w:r>
      <w:r w:rsidR="00A55E51" w:rsidRPr="00A55E51">
        <w:rPr>
          <w:lang w:val="en-US"/>
        </w:rPr>
        <w:t xml:space="preserve"> </w:t>
      </w:r>
      <w:r w:rsidR="00A55E51">
        <w:rPr>
          <w:lang w:val="en-US"/>
        </w:rPr>
        <w:t>and</w:t>
      </w:r>
      <w:r w:rsidR="00A55E51" w:rsidRPr="00A55E51">
        <w:rPr>
          <w:lang w:val="en-US"/>
        </w:rPr>
        <w:t xml:space="preserve"> </w:t>
      </w:r>
      <w:r w:rsidR="00A55E51">
        <w:rPr>
          <w:lang w:val="en-US"/>
        </w:rPr>
        <w:t>undeniably</w:t>
      </w:r>
      <w:r w:rsidR="00A55E51" w:rsidRPr="00A55E51">
        <w:rPr>
          <w:lang w:val="en-US"/>
        </w:rPr>
        <w:t xml:space="preserve"> </w:t>
      </w:r>
      <w:r w:rsidR="00A55E51">
        <w:rPr>
          <w:lang w:val="en-US"/>
        </w:rPr>
        <w:t>manifest</w:t>
      </w:r>
      <w:r w:rsidR="00A55E51" w:rsidRPr="00A55E51">
        <w:rPr>
          <w:lang w:val="en-US"/>
        </w:rPr>
        <w:t xml:space="preserve"> </w:t>
      </w:r>
      <w:r w:rsidR="00A55E51">
        <w:rPr>
          <w:lang w:val="en-US"/>
        </w:rPr>
        <w:t>intention</w:t>
      </w:r>
      <w:r w:rsidR="00A55E51" w:rsidRPr="00A55E51">
        <w:rPr>
          <w:lang w:val="en-US"/>
        </w:rPr>
        <w:t xml:space="preserve"> </w:t>
      </w:r>
      <w:r w:rsidR="00A55E51">
        <w:rPr>
          <w:lang w:val="en-US"/>
        </w:rPr>
        <w:t>of</w:t>
      </w:r>
      <w:r w:rsidR="00A55E51" w:rsidRPr="00A55E51">
        <w:rPr>
          <w:lang w:val="en-US"/>
        </w:rPr>
        <w:t xml:space="preserve"> </w:t>
      </w:r>
      <w:r w:rsidR="00A55E51">
        <w:rPr>
          <w:lang w:val="en-US"/>
        </w:rPr>
        <w:t>the</w:t>
      </w:r>
      <w:r w:rsidR="00A55E51" w:rsidRPr="00A55E51">
        <w:rPr>
          <w:lang w:val="en-US"/>
        </w:rPr>
        <w:t xml:space="preserve"> </w:t>
      </w:r>
      <w:r w:rsidR="00A55E51">
        <w:rPr>
          <w:lang w:val="en-US"/>
        </w:rPr>
        <w:t>applicant</w:t>
      </w:r>
      <w:r w:rsidR="00A55E51" w:rsidRPr="00A55E51">
        <w:rPr>
          <w:lang w:val="en-US"/>
        </w:rPr>
        <w:t xml:space="preserve"> </w:t>
      </w:r>
      <w:r w:rsidR="00A55E51">
        <w:rPr>
          <w:lang w:val="en-US"/>
        </w:rPr>
        <w:t>to</w:t>
      </w:r>
      <w:r w:rsidR="00A55E51" w:rsidRPr="00A55E51">
        <w:rPr>
          <w:lang w:val="en-US"/>
        </w:rPr>
        <w:t xml:space="preserve"> </w:t>
      </w:r>
      <w:r w:rsidR="00A55E51">
        <w:rPr>
          <w:lang w:val="en-US"/>
        </w:rPr>
        <w:t>consider</w:t>
      </w:r>
      <w:r w:rsidR="00A55E51" w:rsidRPr="00A55E51">
        <w:rPr>
          <w:lang w:val="en-US"/>
        </w:rPr>
        <w:t xml:space="preserve"> </w:t>
      </w:r>
      <w:proofErr w:type="gramStart"/>
      <w:r w:rsidR="00A55E51">
        <w:rPr>
          <w:lang w:val="en-US"/>
        </w:rPr>
        <w:t>himself</w:t>
      </w:r>
      <w:proofErr w:type="gramEnd"/>
      <w:r w:rsidR="00A55E51" w:rsidRPr="00A55E51">
        <w:rPr>
          <w:lang w:val="en-US"/>
        </w:rPr>
        <w:t xml:space="preserve"> </w:t>
      </w:r>
      <w:r w:rsidR="00A55E51">
        <w:rPr>
          <w:lang w:val="en-US"/>
        </w:rPr>
        <w:t>to</w:t>
      </w:r>
      <w:r w:rsidR="00A55E51" w:rsidRPr="00A55E51">
        <w:rPr>
          <w:lang w:val="en-US"/>
        </w:rPr>
        <w:t xml:space="preserve"> </w:t>
      </w:r>
      <w:r w:rsidR="00A55E51">
        <w:rPr>
          <w:lang w:val="en-US"/>
        </w:rPr>
        <w:t>have concluded a contract with the operator. General</w:t>
      </w:r>
      <w:r w:rsidR="00A55E51" w:rsidRPr="00A55E51">
        <w:rPr>
          <w:lang w:val="en-US"/>
        </w:rPr>
        <w:t xml:space="preserve"> </w:t>
      </w:r>
      <w:r w:rsidR="00A55E51">
        <w:rPr>
          <w:lang w:val="en-US"/>
        </w:rPr>
        <w:t>procedure</w:t>
      </w:r>
      <w:r w:rsidR="00A55E51" w:rsidRPr="00A55E51">
        <w:rPr>
          <w:lang w:val="en-US"/>
        </w:rPr>
        <w:t xml:space="preserve"> </w:t>
      </w:r>
      <w:r w:rsidR="00A55E51">
        <w:rPr>
          <w:lang w:val="en-US"/>
        </w:rPr>
        <w:t>of</w:t>
      </w:r>
      <w:r w:rsidR="00A55E51" w:rsidRPr="00A55E51">
        <w:rPr>
          <w:lang w:val="en-US"/>
        </w:rPr>
        <w:t xml:space="preserve"> </w:t>
      </w:r>
      <w:r w:rsidR="00A55E51">
        <w:rPr>
          <w:lang w:val="en-US"/>
        </w:rPr>
        <w:t>contract</w:t>
      </w:r>
      <w:r w:rsidR="00A55E51" w:rsidRPr="00A55E51">
        <w:rPr>
          <w:lang w:val="en-US"/>
        </w:rPr>
        <w:t xml:space="preserve"> </w:t>
      </w:r>
      <w:r w:rsidR="00A55E51">
        <w:rPr>
          <w:lang w:val="en-US"/>
        </w:rPr>
        <w:t>conclusion</w:t>
      </w:r>
      <w:r w:rsidR="00A55E51" w:rsidRPr="00A55E51">
        <w:rPr>
          <w:lang w:val="en-US"/>
        </w:rPr>
        <w:t xml:space="preserve"> </w:t>
      </w:r>
      <w:r w:rsidR="00A55E51">
        <w:rPr>
          <w:lang w:val="en-US"/>
        </w:rPr>
        <w:t>with</w:t>
      </w:r>
      <w:r w:rsidR="00A55E51" w:rsidRPr="00A55E51">
        <w:rPr>
          <w:lang w:val="en-US"/>
        </w:rPr>
        <w:t xml:space="preserve"> </w:t>
      </w:r>
      <w:r w:rsidR="00A55E51">
        <w:rPr>
          <w:lang w:val="en-US"/>
        </w:rPr>
        <w:t>the</w:t>
      </w:r>
      <w:r w:rsidR="00A55E51" w:rsidRPr="00A55E51">
        <w:rPr>
          <w:lang w:val="en-US"/>
        </w:rPr>
        <w:t xml:space="preserve"> </w:t>
      </w:r>
      <w:r w:rsidR="00A55E51">
        <w:rPr>
          <w:lang w:val="en-US"/>
        </w:rPr>
        <w:t>operator</w:t>
      </w:r>
      <w:r w:rsidR="00A55E51" w:rsidRPr="00A55E51">
        <w:rPr>
          <w:lang w:val="en-US"/>
        </w:rPr>
        <w:t xml:space="preserve"> </w:t>
      </w:r>
      <w:r w:rsidR="00A55E51">
        <w:rPr>
          <w:lang w:val="en-US"/>
        </w:rPr>
        <w:t>is</w:t>
      </w:r>
      <w:r w:rsidR="00A55E51" w:rsidRPr="00A55E51">
        <w:rPr>
          <w:lang w:val="en-US"/>
        </w:rPr>
        <w:t xml:space="preserve"> </w:t>
      </w:r>
      <w:r w:rsidR="00A55E51">
        <w:rPr>
          <w:lang w:val="en-US"/>
        </w:rPr>
        <w:t>specified</w:t>
      </w:r>
      <w:r w:rsidR="00A55E51" w:rsidRPr="00A55E51">
        <w:rPr>
          <w:lang w:val="en-US"/>
        </w:rPr>
        <w:t xml:space="preserve"> </w:t>
      </w:r>
      <w:r w:rsidR="00A55E51">
        <w:rPr>
          <w:lang w:val="en-US"/>
        </w:rPr>
        <w:t>in</w:t>
      </w:r>
      <w:r w:rsidR="00A55E51" w:rsidRPr="00A55E51">
        <w:rPr>
          <w:lang w:val="en-US"/>
        </w:rPr>
        <w:t xml:space="preserve"> </w:t>
      </w:r>
      <w:r w:rsidR="00A55E51">
        <w:rPr>
          <w:lang w:val="en-US"/>
        </w:rPr>
        <w:t>the</w:t>
      </w:r>
      <w:r w:rsidR="00A55E51" w:rsidRPr="00A55E51">
        <w:rPr>
          <w:lang w:val="en-US"/>
        </w:rPr>
        <w:t xml:space="preserve"> </w:t>
      </w:r>
      <w:r w:rsidR="00A55E51">
        <w:rPr>
          <w:lang w:val="en-US"/>
        </w:rPr>
        <w:t>Addendum</w:t>
      </w:r>
      <w:r w:rsidR="00A55E51" w:rsidRPr="00A55E51">
        <w:rPr>
          <w:lang w:val="en-US"/>
        </w:rPr>
        <w:t xml:space="preserve"> 1 </w:t>
      </w:r>
      <w:r w:rsidR="00A55E51">
        <w:rPr>
          <w:lang w:val="en-US"/>
        </w:rPr>
        <w:t>named</w:t>
      </w:r>
      <w:r w:rsidR="00A55E51" w:rsidRPr="00A55E51">
        <w:rPr>
          <w:lang w:val="en-US"/>
        </w:rPr>
        <w:t xml:space="preserve"> </w:t>
      </w:r>
      <w:r w:rsidRPr="00A55E51">
        <w:rPr>
          <w:lang w:val="en-US"/>
        </w:rPr>
        <w:t>«</w:t>
      </w:r>
      <w:r w:rsidR="00A55E51">
        <w:rPr>
          <w:lang w:val="en-US"/>
        </w:rPr>
        <w:t xml:space="preserve">Procedure of concluding contracts for services provided at the MSCC </w:t>
      </w:r>
      <w:r w:rsidRPr="00A55E51">
        <w:rPr>
          <w:lang w:val="en-US"/>
        </w:rPr>
        <w:t>«</w:t>
      </w:r>
      <w:proofErr w:type="spellStart"/>
      <w:r w:rsidR="00A55E51">
        <w:rPr>
          <w:lang w:val="en-US"/>
        </w:rPr>
        <w:t>Bronka</w:t>
      </w:r>
      <w:proofErr w:type="spellEnd"/>
      <w:r w:rsidRPr="00A55E51">
        <w:rPr>
          <w:lang w:val="en-US"/>
        </w:rPr>
        <w:t>».</w:t>
      </w:r>
    </w:p>
    <w:p w:rsidR="0096298B" w:rsidRPr="00921063" w:rsidRDefault="0096298B" w:rsidP="00C01294">
      <w:pPr>
        <w:ind w:firstLine="709"/>
        <w:jc w:val="both"/>
        <w:rPr>
          <w:lang w:val="en-US"/>
        </w:rPr>
      </w:pPr>
      <w:r w:rsidRPr="00921063">
        <w:rPr>
          <w:lang w:val="en-US"/>
        </w:rPr>
        <w:t xml:space="preserve">4.2.3. </w:t>
      </w:r>
      <w:r w:rsidR="00A8652F">
        <w:rPr>
          <w:lang w:val="en-US"/>
        </w:rPr>
        <w:t>The</w:t>
      </w:r>
      <w:r w:rsidR="00A8652F" w:rsidRPr="00A8652F">
        <w:rPr>
          <w:lang w:val="en-US"/>
        </w:rPr>
        <w:t xml:space="preserve"> </w:t>
      </w:r>
      <w:r w:rsidR="00A8652F">
        <w:rPr>
          <w:lang w:val="en-US"/>
        </w:rPr>
        <w:t>Operator</w:t>
      </w:r>
      <w:r w:rsidR="00A8652F" w:rsidRPr="00A8652F">
        <w:rPr>
          <w:lang w:val="en-US"/>
        </w:rPr>
        <w:t xml:space="preserve"> </w:t>
      </w:r>
      <w:r w:rsidR="00A8652F">
        <w:rPr>
          <w:lang w:val="en-US"/>
        </w:rPr>
        <w:t>in</w:t>
      </w:r>
      <w:r w:rsidR="00A8652F" w:rsidRPr="00A8652F">
        <w:rPr>
          <w:lang w:val="en-US"/>
        </w:rPr>
        <w:t xml:space="preserve"> </w:t>
      </w:r>
      <w:r w:rsidR="00A8652F">
        <w:rPr>
          <w:lang w:val="en-US"/>
        </w:rPr>
        <w:t>order</w:t>
      </w:r>
      <w:r w:rsidR="00A8652F" w:rsidRPr="00A8652F">
        <w:rPr>
          <w:lang w:val="en-US"/>
        </w:rPr>
        <w:t xml:space="preserve"> </w:t>
      </w:r>
      <w:r w:rsidR="00A8652F">
        <w:rPr>
          <w:lang w:val="en-US"/>
        </w:rPr>
        <w:t>to</w:t>
      </w:r>
      <w:r w:rsidR="00A8652F" w:rsidRPr="00A8652F">
        <w:rPr>
          <w:lang w:val="en-US"/>
        </w:rPr>
        <w:t xml:space="preserve"> </w:t>
      </w:r>
      <w:r w:rsidR="00A8652F">
        <w:rPr>
          <w:lang w:val="en-US"/>
        </w:rPr>
        <w:t>carry</w:t>
      </w:r>
      <w:r w:rsidR="00A8652F" w:rsidRPr="00A8652F">
        <w:rPr>
          <w:lang w:val="en-US"/>
        </w:rPr>
        <w:t xml:space="preserve"> </w:t>
      </w:r>
      <w:r w:rsidR="00A8652F">
        <w:rPr>
          <w:lang w:val="en-US"/>
        </w:rPr>
        <w:t>out</w:t>
      </w:r>
      <w:r w:rsidR="00A8652F" w:rsidRPr="00A8652F">
        <w:rPr>
          <w:lang w:val="en-US"/>
        </w:rPr>
        <w:t xml:space="preserve"> </w:t>
      </w:r>
      <w:r w:rsidR="00A8652F">
        <w:rPr>
          <w:lang w:val="en-US"/>
        </w:rPr>
        <w:t>specific</w:t>
      </w:r>
      <w:r w:rsidR="00A8652F" w:rsidRPr="00A8652F">
        <w:rPr>
          <w:lang w:val="en-US"/>
        </w:rPr>
        <w:t xml:space="preserve"> </w:t>
      </w:r>
      <w:r w:rsidR="00A8652F">
        <w:rPr>
          <w:lang w:val="en-US"/>
        </w:rPr>
        <w:t>operations</w:t>
      </w:r>
      <w:r w:rsidR="00A8652F" w:rsidRPr="00A8652F">
        <w:rPr>
          <w:lang w:val="en-US"/>
        </w:rPr>
        <w:t xml:space="preserve"> </w:t>
      </w:r>
      <w:r w:rsidR="00A8652F">
        <w:rPr>
          <w:lang w:val="en-US"/>
        </w:rPr>
        <w:t>regarding</w:t>
      </w:r>
      <w:r w:rsidR="00A8652F" w:rsidRPr="00A8652F">
        <w:rPr>
          <w:lang w:val="en-US"/>
        </w:rPr>
        <w:t xml:space="preserve"> </w:t>
      </w:r>
      <w:r w:rsidR="00A8652F">
        <w:rPr>
          <w:lang w:val="en-US"/>
        </w:rPr>
        <w:t>cargo</w:t>
      </w:r>
      <w:r w:rsidR="00A8652F" w:rsidRPr="00A8652F">
        <w:rPr>
          <w:lang w:val="en-US"/>
        </w:rPr>
        <w:t xml:space="preserve"> </w:t>
      </w:r>
      <w:r w:rsidR="00A8652F">
        <w:rPr>
          <w:lang w:val="en-US"/>
        </w:rPr>
        <w:t>handling</w:t>
      </w:r>
      <w:r w:rsidR="00A8652F" w:rsidRPr="00A8652F">
        <w:rPr>
          <w:lang w:val="en-US"/>
        </w:rPr>
        <w:t xml:space="preserve"> </w:t>
      </w:r>
      <w:r w:rsidR="00A8652F">
        <w:rPr>
          <w:lang w:val="en-US"/>
        </w:rPr>
        <w:t>may</w:t>
      </w:r>
      <w:r w:rsidR="00A8652F" w:rsidRPr="00A8652F">
        <w:rPr>
          <w:lang w:val="en-US"/>
        </w:rPr>
        <w:t xml:space="preserve"> </w:t>
      </w:r>
      <w:r w:rsidR="00A8652F">
        <w:rPr>
          <w:lang w:val="en-US"/>
        </w:rPr>
        <w:t xml:space="preserve">use third parties services provided they hold necessary licenses and certificates. </w:t>
      </w:r>
    </w:p>
    <w:p w:rsidR="0096298B" w:rsidRPr="00423A97" w:rsidRDefault="0096298B" w:rsidP="00C01294">
      <w:pPr>
        <w:ind w:firstLine="709"/>
        <w:jc w:val="both"/>
        <w:rPr>
          <w:lang w:val="en-US"/>
        </w:rPr>
      </w:pPr>
      <w:r w:rsidRPr="00921063">
        <w:rPr>
          <w:lang w:val="en-US"/>
        </w:rPr>
        <w:t xml:space="preserve">4.2.4. </w:t>
      </w:r>
      <w:r w:rsidR="00A8652F">
        <w:rPr>
          <w:lang w:val="en-US"/>
        </w:rPr>
        <w:t>The</w:t>
      </w:r>
      <w:r w:rsidR="00A8652F" w:rsidRPr="00423A97">
        <w:rPr>
          <w:lang w:val="en-US"/>
        </w:rPr>
        <w:t xml:space="preserve"> </w:t>
      </w:r>
      <w:r w:rsidR="00A8652F">
        <w:rPr>
          <w:lang w:val="en-US"/>
        </w:rPr>
        <w:t>Operator</w:t>
      </w:r>
      <w:r w:rsidR="00A8652F" w:rsidRPr="00423A97">
        <w:rPr>
          <w:lang w:val="en-US"/>
        </w:rPr>
        <w:t xml:space="preserve"> </w:t>
      </w:r>
      <w:r w:rsidR="00A8652F">
        <w:rPr>
          <w:lang w:val="en-US"/>
        </w:rPr>
        <w:t>takes</w:t>
      </w:r>
      <w:r w:rsidR="00A8652F" w:rsidRPr="00423A97">
        <w:rPr>
          <w:lang w:val="en-US"/>
        </w:rPr>
        <w:t xml:space="preserve"> </w:t>
      </w:r>
      <w:r w:rsidR="00A8652F">
        <w:rPr>
          <w:lang w:val="en-US"/>
        </w:rPr>
        <w:t>full</w:t>
      </w:r>
      <w:r w:rsidR="00A8652F" w:rsidRPr="00423A97">
        <w:rPr>
          <w:lang w:val="en-US"/>
        </w:rPr>
        <w:t xml:space="preserve"> </w:t>
      </w:r>
      <w:r w:rsidR="00A8652F">
        <w:rPr>
          <w:lang w:val="en-US"/>
        </w:rPr>
        <w:t>responsibility</w:t>
      </w:r>
      <w:r w:rsidR="00A8652F" w:rsidRPr="00423A97">
        <w:rPr>
          <w:lang w:val="en-US"/>
        </w:rPr>
        <w:t xml:space="preserve"> </w:t>
      </w:r>
      <w:r w:rsidR="00A8652F">
        <w:rPr>
          <w:lang w:val="en-US"/>
        </w:rPr>
        <w:t>for</w:t>
      </w:r>
      <w:r w:rsidR="00A8652F" w:rsidRPr="00423A97">
        <w:rPr>
          <w:lang w:val="en-US"/>
        </w:rPr>
        <w:t xml:space="preserve"> </w:t>
      </w:r>
      <w:r w:rsidR="00A8652F">
        <w:rPr>
          <w:lang w:val="en-US"/>
        </w:rPr>
        <w:t>carrying</w:t>
      </w:r>
      <w:r w:rsidR="00A8652F" w:rsidRPr="00423A97">
        <w:rPr>
          <w:lang w:val="en-US"/>
        </w:rPr>
        <w:t xml:space="preserve"> </w:t>
      </w:r>
      <w:r w:rsidR="00A8652F">
        <w:rPr>
          <w:lang w:val="en-US"/>
        </w:rPr>
        <w:t>out</w:t>
      </w:r>
      <w:r w:rsidR="00A8652F" w:rsidRPr="00423A97">
        <w:rPr>
          <w:lang w:val="en-US"/>
        </w:rPr>
        <w:t xml:space="preserve"> </w:t>
      </w:r>
      <w:r w:rsidR="00A8652F">
        <w:rPr>
          <w:lang w:val="en-US"/>
        </w:rPr>
        <w:t>services</w:t>
      </w:r>
      <w:r w:rsidR="00423A97" w:rsidRPr="00423A97">
        <w:rPr>
          <w:lang w:val="en-US"/>
        </w:rPr>
        <w:t xml:space="preserve"> listed in </w:t>
      </w:r>
      <w:r w:rsidR="00423A97">
        <w:rPr>
          <w:lang w:val="en-US"/>
        </w:rPr>
        <w:t>clause</w:t>
      </w:r>
      <w:r w:rsidR="00423A97" w:rsidRPr="00423A97">
        <w:rPr>
          <w:lang w:val="en-US"/>
        </w:rPr>
        <w:t xml:space="preserve"> 4.1. </w:t>
      </w:r>
      <w:proofErr w:type="gramStart"/>
      <w:r w:rsidR="00423A97">
        <w:rPr>
          <w:lang w:val="en-US"/>
        </w:rPr>
        <w:t>of</w:t>
      </w:r>
      <w:proofErr w:type="gramEnd"/>
      <w:r w:rsidR="00423A97" w:rsidRPr="00423A97">
        <w:rPr>
          <w:lang w:val="en-US"/>
        </w:rPr>
        <w:t xml:space="preserve"> </w:t>
      </w:r>
      <w:r w:rsidR="00423A97">
        <w:rPr>
          <w:lang w:val="en-US"/>
        </w:rPr>
        <w:t>these</w:t>
      </w:r>
      <w:r w:rsidR="00423A97" w:rsidRPr="00423A97">
        <w:rPr>
          <w:lang w:val="en-US"/>
        </w:rPr>
        <w:t xml:space="preserve"> </w:t>
      </w:r>
      <w:r w:rsidR="00423A97">
        <w:rPr>
          <w:lang w:val="en-US"/>
        </w:rPr>
        <w:t>Terms</w:t>
      </w:r>
      <w:r w:rsidR="00423A97" w:rsidRPr="00423A97">
        <w:rPr>
          <w:lang w:val="en-US"/>
        </w:rPr>
        <w:t xml:space="preserve"> </w:t>
      </w:r>
      <w:r w:rsidR="00423A97">
        <w:rPr>
          <w:lang w:val="en-US"/>
        </w:rPr>
        <w:t>and</w:t>
      </w:r>
      <w:r w:rsidR="00423A97" w:rsidRPr="00423A97">
        <w:rPr>
          <w:lang w:val="en-US"/>
        </w:rPr>
        <w:t xml:space="preserve"> </w:t>
      </w:r>
      <w:r w:rsidR="00423A97">
        <w:rPr>
          <w:lang w:val="en-US"/>
        </w:rPr>
        <w:t>in</w:t>
      </w:r>
      <w:r w:rsidR="00423A97" w:rsidRPr="00423A97">
        <w:rPr>
          <w:lang w:val="en-US"/>
        </w:rPr>
        <w:t xml:space="preserve"> </w:t>
      </w:r>
      <w:r w:rsidR="00423A97">
        <w:rPr>
          <w:lang w:val="en-US"/>
        </w:rPr>
        <w:t>active</w:t>
      </w:r>
      <w:r w:rsidR="00423A97" w:rsidRPr="00423A97">
        <w:rPr>
          <w:lang w:val="en-US"/>
        </w:rPr>
        <w:t xml:space="preserve"> </w:t>
      </w:r>
      <w:r w:rsidR="00423A97">
        <w:rPr>
          <w:lang w:val="en-US"/>
        </w:rPr>
        <w:t>contracts</w:t>
      </w:r>
      <w:r w:rsidR="00423A97" w:rsidRPr="00423A97">
        <w:rPr>
          <w:lang w:val="en-US"/>
        </w:rPr>
        <w:t>, including services provided by subcontractors</w:t>
      </w:r>
      <w:r w:rsidRPr="00423A97">
        <w:rPr>
          <w:lang w:val="en-US"/>
        </w:rPr>
        <w:t>.</w:t>
      </w:r>
    </w:p>
    <w:p w:rsidR="0096298B" w:rsidRPr="00921063" w:rsidRDefault="0096298B" w:rsidP="00C01294">
      <w:pPr>
        <w:ind w:firstLine="709"/>
        <w:jc w:val="both"/>
        <w:rPr>
          <w:lang w:val="en-US"/>
        </w:rPr>
      </w:pPr>
      <w:r w:rsidRPr="00921063">
        <w:rPr>
          <w:lang w:val="en-US"/>
        </w:rPr>
        <w:t xml:space="preserve">4.2.5. </w:t>
      </w:r>
      <w:r w:rsidR="00423A97">
        <w:rPr>
          <w:lang w:val="en-US"/>
        </w:rPr>
        <w:t>The</w:t>
      </w:r>
      <w:r w:rsidR="00423A97" w:rsidRPr="00921063">
        <w:rPr>
          <w:lang w:val="en-US"/>
        </w:rPr>
        <w:t xml:space="preserve"> </w:t>
      </w:r>
      <w:r w:rsidR="00423A97">
        <w:rPr>
          <w:lang w:val="en-US"/>
        </w:rPr>
        <w:t>Operator</w:t>
      </w:r>
      <w:r w:rsidR="00423A97" w:rsidRPr="00921063">
        <w:rPr>
          <w:lang w:val="en-US"/>
        </w:rPr>
        <w:t xml:space="preserve"> </w:t>
      </w:r>
      <w:r w:rsidR="00423A97">
        <w:rPr>
          <w:lang w:val="en-US"/>
        </w:rPr>
        <w:t>organizes</w:t>
      </w:r>
      <w:r w:rsidR="00423A97" w:rsidRPr="00921063">
        <w:rPr>
          <w:lang w:val="en-US"/>
        </w:rPr>
        <w:t xml:space="preserve"> </w:t>
      </w:r>
      <w:r w:rsidR="00423A97">
        <w:rPr>
          <w:lang w:val="en-US"/>
        </w:rPr>
        <w:t>the</w:t>
      </w:r>
      <w:r w:rsidR="00423A97" w:rsidRPr="00921063">
        <w:rPr>
          <w:lang w:val="en-US"/>
        </w:rPr>
        <w:t xml:space="preserve"> </w:t>
      </w:r>
      <w:r w:rsidR="00423A97">
        <w:rPr>
          <w:lang w:val="en-US"/>
        </w:rPr>
        <w:t>works</w:t>
      </w:r>
      <w:r w:rsidR="00423A97" w:rsidRPr="00921063">
        <w:rPr>
          <w:lang w:val="en-US"/>
        </w:rPr>
        <w:t xml:space="preserve"> </w:t>
      </w:r>
      <w:r w:rsidR="00423A97">
        <w:rPr>
          <w:lang w:val="en-US"/>
        </w:rPr>
        <w:t>of</w:t>
      </w:r>
      <w:r w:rsidR="00423A97" w:rsidRPr="00921063">
        <w:rPr>
          <w:lang w:val="en-US"/>
        </w:rPr>
        <w:t xml:space="preserve"> </w:t>
      </w:r>
      <w:r w:rsidR="00423A97">
        <w:rPr>
          <w:lang w:val="en-US"/>
        </w:rPr>
        <w:t>subcontractors</w:t>
      </w:r>
      <w:r w:rsidR="00423A97" w:rsidRPr="00921063">
        <w:rPr>
          <w:lang w:val="en-US"/>
        </w:rPr>
        <w:t xml:space="preserve"> </w:t>
      </w:r>
      <w:r w:rsidR="00423A97">
        <w:rPr>
          <w:lang w:val="en-US"/>
        </w:rPr>
        <w:t>and</w:t>
      </w:r>
      <w:r w:rsidR="00423A97" w:rsidRPr="00921063">
        <w:rPr>
          <w:lang w:val="en-US"/>
        </w:rPr>
        <w:t xml:space="preserve"> </w:t>
      </w:r>
      <w:r w:rsidR="00423A97">
        <w:rPr>
          <w:lang w:val="en-US"/>
        </w:rPr>
        <w:t>controls</w:t>
      </w:r>
      <w:r w:rsidR="00423A97" w:rsidRPr="00921063">
        <w:rPr>
          <w:lang w:val="en-US"/>
        </w:rPr>
        <w:t xml:space="preserve"> </w:t>
      </w:r>
      <w:r w:rsidR="00423A97">
        <w:rPr>
          <w:lang w:val="en-US"/>
        </w:rPr>
        <w:t>the</w:t>
      </w:r>
      <w:r w:rsidR="00423A97" w:rsidRPr="00921063">
        <w:rPr>
          <w:lang w:val="en-US"/>
        </w:rPr>
        <w:t xml:space="preserve"> </w:t>
      </w:r>
      <w:r w:rsidR="00423A97">
        <w:rPr>
          <w:lang w:val="en-US"/>
        </w:rPr>
        <w:t>quality</w:t>
      </w:r>
      <w:r w:rsidR="00423A97" w:rsidRPr="00921063">
        <w:rPr>
          <w:lang w:val="en-US"/>
        </w:rPr>
        <w:t xml:space="preserve"> </w:t>
      </w:r>
      <w:r w:rsidR="00423A97">
        <w:rPr>
          <w:lang w:val="en-US"/>
        </w:rPr>
        <w:t>of</w:t>
      </w:r>
      <w:r w:rsidR="00423A97" w:rsidRPr="00921063">
        <w:rPr>
          <w:lang w:val="en-US"/>
        </w:rPr>
        <w:t xml:space="preserve"> </w:t>
      </w:r>
      <w:r w:rsidR="00423A97">
        <w:rPr>
          <w:lang w:val="en-US"/>
        </w:rPr>
        <w:t>their</w:t>
      </w:r>
      <w:r w:rsidR="00423A97" w:rsidRPr="00921063">
        <w:rPr>
          <w:lang w:val="en-US"/>
        </w:rPr>
        <w:t xml:space="preserve"> </w:t>
      </w:r>
      <w:r w:rsidR="00423A97">
        <w:rPr>
          <w:lang w:val="en-US"/>
        </w:rPr>
        <w:t>services</w:t>
      </w:r>
      <w:r w:rsidR="00423A97" w:rsidRPr="00921063">
        <w:rPr>
          <w:lang w:val="en-US"/>
        </w:rPr>
        <w:t>.</w:t>
      </w:r>
    </w:p>
    <w:p w:rsidR="0096298B" w:rsidRPr="005F4161" w:rsidRDefault="0096298B" w:rsidP="00C01294">
      <w:pPr>
        <w:ind w:firstLine="709"/>
        <w:jc w:val="both"/>
        <w:rPr>
          <w:lang w:val="en-US"/>
        </w:rPr>
      </w:pPr>
      <w:r w:rsidRPr="00921063">
        <w:rPr>
          <w:lang w:val="en-US"/>
        </w:rPr>
        <w:t xml:space="preserve">4.2.6. </w:t>
      </w:r>
      <w:r w:rsidR="00423A97">
        <w:rPr>
          <w:lang w:val="en-US"/>
        </w:rPr>
        <w:t>The</w:t>
      </w:r>
      <w:r w:rsidR="00423A97" w:rsidRPr="00423A97">
        <w:rPr>
          <w:lang w:val="en-US"/>
        </w:rPr>
        <w:t xml:space="preserve"> </w:t>
      </w:r>
      <w:r w:rsidR="00423A97">
        <w:rPr>
          <w:lang w:val="en-US"/>
        </w:rPr>
        <w:t>terms</w:t>
      </w:r>
      <w:r w:rsidR="00423A97" w:rsidRPr="00423A97">
        <w:rPr>
          <w:lang w:val="en-US"/>
        </w:rPr>
        <w:t xml:space="preserve"> </w:t>
      </w:r>
      <w:r w:rsidR="00423A97">
        <w:rPr>
          <w:lang w:val="en-US"/>
        </w:rPr>
        <w:t>of</w:t>
      </w:r>
      <w:r w:rsidR="00423A97" w:rsidRPr="00423A97">
        <w:rPr>
          <w:lang w:val="en-US"/>
        </w:rPr>
        <w:t xml:space="preserve"> </w:t>
      </w:r>
      <w:r w:rsidR="00423A97">
        <w:rPr>
          <w:lang w:val="en-US"/>
        </w:rPr>
        <w:t>payments</w:t>
      </w:r>
      <w:r w:rsidR="00423A97" w:rsidRPr="00423A97">
        <w:rPr>
          <w:lang w:val="en-US"/>
        </w:rPr>
        <w:t xml:space="preserve"> </w:t>
      </w:r>
      <w:r w:rsidR="00423A97">
        <w:rPr>
          <w:lang w:val="en-US"/>
        </w:rPr>
        <w:t>for</w:t>
      </w:r>
      <w:r w:rsidR="00423A97" w:rsidRPr="00423A97">
        <w:rPr>
          <w:lang w:val="en-US"/>
        </w:rPr>
        <w:t xml:space="preserve"> </w:t>
      </w:r>
      <w:r w:rsidR="00423A97">
        <w:rPr>
          <w:lang w:val="en-US"/>
        </w:rPr>
        <w:t>services</w:t>
      </w:r>
      <w:r w:rsidR="00423A97" w:rsidRPr="00423A97">
        <w:rPr>
          <w:lang w:val="en-US"/>
        </w:rPr>
        <w:t xml:space="preserve"> </w:t>
      </w:r>
      <w:r w:rsidR="00423A97">
        <w:rPr>
          <w:lang w:val="en-US"/>
        </w:rPr>
        <w:t>rendered</w:t>
      </w:r>
      <w:r w:rsidR="00423A97" w:rsidRPr="00423A97">
        <w:rPr>
          <w:lang w:val="en-US"/>
        </w:rPr>
        <w:t xml:space="preserve"> </w:t>
      </w:r>
      <w:r w:rsidR="00423A97">
        <w:rPr>
          <w:lang w:val="en-US"/>
        </w:rPr>
        <w:t>stipulated</w:t>
      </w:r>
      <w:r w:rsidR="00423A97" w:rsidRPr="00423A97">
        <w:rPr>
          <w:lang w:val="en-US"/>
        </w:rPr>
        <w:t xml:space="preserve"> </w:t>
      </w:r>
      <w:r w:rsidR="00423A97">
        <w:rPr>
          <w:lang w:val="en-US"/>
        </w:rPr>
        <w:t>by</w:t>
      </w:r>
      <w:r w:rsidR="00423A97" w:rsidRPr="00423A97">
        <w:rPr>
          <w:lang w:val="en-US"/>
        </w:rPr>
        <w:t xml:space="preserve"> </w:t>
      </w:r>
      <w:r w:rsidR="00423A97">
        <w:rPr>
          <w:lang w:val="en-US"/>
        </w:rPr>
        <w:t>the</w:t>
      </w:r>
      <w:r w:rsidR="00423A97" w:rsidRPr="00423A97">
        <w:rPr>
          <w:lang w:val="en-US"/>
        </w:rPr>
        <w:t xml:space="preserve"> </w:t>
      </w:r>
      <w:r w:rsidR="00423A97">
        <w:rPr>
          <w:lang w:val="en-US"/>
        </w:rPr>
        <w:t>Price</w:t>
      </w:r>
      <w:r w:rsidR="00423A97" w:rsidRPr="00423A97">
        <w:rPr>
          <w:lang w:val="en-US"/>
        </w:rPr>
        <w:t xml:space="preserve"> </w:t>
      </w:r>
      <w:r w:rsidR="00423A97">
        <w:rPr>
          <w:lang w:val="en-US"/>
        </w:rPr>
        <w:t>list</w:t>
      </w:r>
      <w:r w:rsidR="00423A97" w:rsidRPr="00423A97">
        <w:rPr>
          <w:lang w:val="en-US"/>
        </w:rPr>
        <w:t xml:space="preserve"> </w:t>
      </w:r>
      <w:r w:rsidR="00423A97">
        <w:rPr>
          <w:lang w:val="en-US"/>
        </w:rPr>
        <w:t>which</w:t>
      </w:r>
      <w:r w:rsidR="00423A97" w:rsidRPr="00423A97">
        <w:rPr>
          <w:lang w:val="en-US"/>
        </w:rPr>
        <w:t xml:space="preserve"> </w:t>
      </w:r>
      <w:r w:rsidR="00423A97">
        <w:rPr>
          <w:lang w:val="en-US"/>
        </w:rPr>
        <w:t>displayed</w:t>
      </w:r>
      <w:r w:rsidR="00423A97" w:rsidRPr="00423A97">
        <w:rPr>
          <w:lang w:val="en-US"/>
        </w:rPr>
        <w:t xml:space="preserve"> </w:t>
      </w:r>
      <w:r w:rsidR="00423A97">
        <w:rPr>
          <w:lang w:val="en-US"/>
        </w:rPr>
        <w:t>on</w:t>
      </w:r>
      <w:r w:rsidR="00423A97" w:rsidRPr="00423A97">
        <w:rPr>
          <w:lang w:val="en-US"/>
        </w:rPr>
        <w:t xml:space="preserve"> </w:t>
      </w:r>
      <w:r w:rsidR="00423A97">
        <w:rPr>
          <w:lang w:val="en-US"/>
        </w:rPr>
        <w:t>the</w:t>
      </w:r>
      <w:r w:rsidR="00423A97" w:rsidRPr="00423A97">
        <w:rPr>
          <w:lang w:val="en-US"/>
        </w:rPr>
        <w:t xml:space="preserve"> </w:t>
      </w:r>
      <w:r w:rsidR="00423A97">
        <w:rPr>
          <w:lang w:val="en-US"/>
        </w:rPr>
        <w:t>Operators</w:t>
      </w:r>
      <w:r w:rsidR="00423A97" w:rsidRPr="00423A97">
        <w:rPr>
          <w:lang w:val="en-US"/>
        </w:rPr>
        <w:t xml:space="preserve"> </w:t>
      </w:r>
      <w:r w:rsidR="00423A97">
        <w:rPr>
          <w:lang w:val="en-US"/>
        </w:rPr>
        <w:t>website</w:t>
      </w:r>
      <w:r w:rsidR="00423A97" w:rsidRPr="00423A97">
        <w:rPr>
          <w:lang w:val="en-US"/>
        </w:rPr>
        <w:t xml:space="preserve"> </w:t>
      </w:r>
      <w:r w:rsidR="00423A97">
        <w:rPr>
          <w:lang w:val="en-US"/>
        </w:rPr>
        <w:t>or</w:t>
      </w:r>
      <w:r w:rsidR="00423A97" w:rsidRPr="00423A97">
        <w:rPr>
          <w:lang w:val="en-US"/>
        </w:rPr>
        <w:t xml:space="preserve"> </w:t>
      </w:r>
      <w:r w:rsidR="00423A97">
        <w:rPr>
          <w:lang w:val="en-US"/>
        </w:rPr>
        <w:t xml:space="preserve">by the </w:t>
      </w:r>
      <w:r w:rsidR="005F4161">
        <w:rPr>
          <w:lang w:val="en-US"/>
        </w:rPr>
        <w:t>valid contracts with the Customers</w:t>
      </w:r>
      <w:r w:rsidRPr="005F4161">
        <w:rPr>
          <w:lang w:val="en-US"/>
        </w:rPr>
        <w:t>.</w:t>
      </w:r>
    </w:p>
    <w:p w:rsidR="0096298B" w:rsidRPr="00921063" w:rsidRDefault="0096298B" w:rsidP="00C01294">
      <w:pPr>
        <w:ind w:firstLine="709"/>
        <w:jc w:val="both"/>
        <w:rPr>
          <w:lang w:val="en-US"/>
        </w:rPr>
      </w:pPr>
      <w:r w:rsidRPr="00921063">
        <w:rPr>
          <w:lang w:val="en-US"/>
        </w:rPr>
        <w:t xml:space="preserve">4.2.7. </w:t>
      </w:r>
      <w:r w:rsidR="005F4161">
        <w:rPr>
          <w:lang w:val="en-US"/>
        </w:rPr>
        <w:t>Terms</w:t>
      </w:r>
      <w:r w:rsidR="005F4161" w:rsidRPr="005F4161">
        <w:rPr>
          <w:lang w:val="en-US"/>
        </w:rPr>
        <w:t xml:space="preserve"> </w:t>
      </w:r>
      <w:r w:rsidR="005F4161">
        <w:rPr>
          <w:lang w:val="en-US"/>
        </w:rPr>
        <w:t>stated</w:t>
      </w:r>
      <w:r w:rsidR="005F4161" w:rsidRPr="005F4161">
        <w:rPr>
          <w:lang w:val="en-US"/>
        </w:rPr>
        <w:t xml:space="preserve"> </w:t>
      </w:r>
      <w:r w:rsidR="005F4161">
        <w:rPr>
          <w:lang w:val="en-US"/>
        </w:rPr>
        <w:t>in</w:t>
      </w:r>
      <w:r w:rsidR="005F4161" w:rsidRPr="005F4161">
        <w:rPr>
          <w:lang w:val="en-US"/>
        </w:rPr>
        <w:t xml:space="preserve"> </w:t>
      </w:r>
      <w:r w:rsidR="005F4161">
        <w:rPr>
          <w:lang w:val="en-US"/>
        </w:rPr>
        <w:t>the</w:t>
      </w:r>
      <w:r w:rsidR="005F4161" w:rsidRPr="005F4161">
        <w:rPr>
          <w:lang w:val="en-US"/>
        </w:rPr>
        <w:t xml:space="preserve"> </w:t>
      </w:r>
      <w:r w:rsidR="005F4161">
        <w:rPr>
          <w:lang w:val="en-US"/>
        </w:rPr>
        <w:t>valid</w:t>
      </w:r>
      <w:r w:rsidR="005F4161" w:rsidRPr="005F4161">
        <w:rPr>
          <w:lang w:val="en-US"/>
        </w:rPr>
        <w:t xml:space="preserve"> </w:t>
      </w:r>
      <w:r w:rsidR="005F4161">
        <w:rPr>
          <w:lang w:val="en-US"/>
        </w:rPr>
        <w:t>contracts</w:t>
      </w:r>
      <w:r w:rsidR="005F4161" w:rsidRPr="005F4161">
        <w:rPr>
          <w:lang w:val="en-US"/>
        </w:rPr>
        <w:t xml:space="preserve"> </w:t>
      </w:r>
      <w:r w:rsidR="005F4161">
        <w:rPr>
          <w:lang w:val="en-US"/>
        </w:rPr>
        <w:t>that</w:t>
      </w:r>
      <w:r w:rsidR="005F4161" w:rsidRPr="005F4161">
        <w:rPr>
          <w:lang w:val="en-US"/>
        </w:rPr>
        <w:t xml:space="preserve"> </w:t>
      </w:r>
      <w:r w:rsidR="005F4161">
        <w:rPr>
          <w:lang w:val="en-US"/>
        </w:rPr>
        <w:t>add</w:t>
      </w:r>
      <w:r w:rsidR="005F4161" w:rsidRPr="005F4161">
        <w:rPr>
          <w:lang w:val="en-US"/>
        </w:rPr>
        <w:t xml:space="preserve">, </w:t>
      </w:r>
      <w:r w:rsidR="005F4161">
        <w:rPr>
          <w:lang w:val="en-US"/>
        </w:rPr>
        <w:t>change</w:t>
      </w:r>
      <w:r w:rsidR="005F4161" w:rsidRPr="005F4161">
        <w:rPr>
          <w:lang w:val="en-US"/>
        </w:rPr>
        <w:t xml:space="preserve"> </w:t>
      </w:r>
      <w:r w:rsidR="005F4161">
        <w:rPr>
          <w:lang w:val="en-US"/>
        </w:rPr>
        <w:t>or</w:t>
      </w:r>
      <w:r w:rsidR="005F4161" w:rsidRPr="005F4161">
        <w:rPr>
          <w:lang w:val="en-US"/>
        </w:rPr>
        <w:t xml:space="preserve"> </w:t>
      </w:r>
      <w:r w:rsidR="005F4161">
        <w:rPr>
          <w:lang w:val="en-US"/>
        </w:rPr>
        <w:t>cancel</w:t>
      </w:r>
      <w:r w:rsidR="005F4161" w:rsidRPr="005F4161">
        <w:rPr>
          <w:lang w:val="en-US"/>
        </w:rPr>
        <w:t xml:space="preserve"> </w:t>
      </w:r>
      <w:r w:rsidR="005F4161">
        <w:rPr>
          <w:lang w:val="en-US"/>
        </w:rPr>
        <w:t>clauses</w:t>
      </w:r>
      <w:r w:rsidR="005F4161" w:rsidRPr="005F4161">
        <w:rPr>
          <w:lang w:val="en-US"/>
        </w:rPr>
        <w:t xml:space="preserve"> </w:t>
      </w:r>
      <w:r w:rsidR="005F4161">
        <w:rPr>
          <w:lang w:val="en-US"/>
        </w:rPr>
        <w:t>of</w:t>
      </w:r>
      <w:r w:rsidR="005F4161" w:rsidRPr="005F4161">
        <w:rPr>
          <w:lang w:val="en-US"/>
        </w:rPr>
        <w:t xml:space="preserve"> </w:t>
      </w:r>
      <w:r w:rsidR="005F4161">
        <w:rPr>
          <w:lang w:val="en-US"/>
        </w:rPr>
        <w:t>these</w:t>
      </w:r>
      <w:r w:rsidR="005F4161" w:rsidRPr="005F4161">
        <w:rPr>
          <w:lang w:val="en-US"/>
        </w:rPr>
        <w:t xml:space="preserve"> </w:t>
      </w:r>
      <w:r w:rsidR="005F4161">
        <w:rPr>
          <w:lang w:val="en-US"/>
        </w:rPr>
        <w:t>Terms</w:t>
      </w:r>
      <w:r w:rsidR="005F4161" w:rsidRPr="005F4161">
        <w:rPr>
          <w:lang w:val="en-US"/>
        </w:rPr>
        <w:t xml:space="preserve"> </w:t>
      </w:r>
      <w:r w:rsidR="005F4161">
        <w:rPr>
          <w:lang w:val="en-US"/>
        </w:rPr>
        <w:t>are</w:t>
      </w:r>
      <w:r w:rsidR="005F4161" w:rsidRPr="005F4161">
        <w:rPr>
          <w:lang w:val="en-US"/>
        </w:rPr>
        <w:t xml:space="preserve"> </w:t>
      </w:r>
      <w:r w:rsidR="005F4161">
        <w:rPr>
          <w:lang w:val="en-US"/>
        </w:rPr>
        <w:t>take precedence</w:t>
      </w:r>
      <w:r w:rsidRPr="005F4161">
        <w:rPr>
          <w:lang w:val="en-US"/>
        </w:rPr>
        <w:t xml:space="preserve">. </w:t>
      </w:r>
      <w:r w:rsidR="005F4161" w:rsidRPr="005F4161">
        <w:rPr>
          <w:lang w:val="en-US"/>
        </w:rPr>
        <w:t>In the event of a conflict betwe</w:t>
      </w:r>
      <w:r w:rsidR="005F4161">
        <w:rPr>
          <w:lang w:val="en-US"/>
        </w:rPr>
        <w:t>en the provisions of these Terms</w:t>
      </w:r>
      <w:r w:rsidR="005F4161" w:rsidRPr="005F4161">
        <w:rPr>
          <w:lang w:val="en-US"/>
        </w:rPr>
        <w:t xml:space="preserve"> and the terms of contracts, the terms (conditio</w:t>
      </w:r>
      <w:r w:rsidR="005F4161">
        <w:rPr>
          <w:lang w:val="en-US"/>
        </w:rPr>
        <w:t>ns) of the contracts shall prevail.</w:t>
      </w:r>
      <w:r w:rsidR="005F4161" w:rsidRPr="005F4161">
        <w:rPr>
          <w:lang w:val="en-US"/>
        </w:rPr>
        <w:t xml:space="preserve"> </w:t>
      </w:r>
    </w:p>
    <w:p w:rsidR="0096298B" w:rsidRPr="007D1191" w:rsidRDefault="0096298B" w:rsidP="00C01294">
      <w:pPr>
        <w:autoSpaceDE w:val="0"/>
        <w:autoSpaceDN w:val="0"/>
        <w:adjustRightInd w:val="0"/>
        <w:ind w:firstLine="709"/>
        <w:jc w:val="both"/>
        <w:rPr>
          <w:lang w:val="en-US"/>
        </w:rPr>
      </w:pPr>
      <w:r w:rsidRPr="007D1191">
        <w:rPr>
          <w:lang w:val="en-US"/>
        </w:rPr>
        <w:t xml:space="preserve">4.2.8. </w:t>
      </w:r>
      <w:r w:rsidR="007D1191" w:rsidRPr="007D1191">
        <w:rPr>
          <w:lang w:val="en-US"/>
        </w:rPr>
        <w:t xml:space="preserve">Unless otherwise </w:t>
      </w:r>
      <w:r w:rsidR="007D1191">
        <w:rPr>
          <w:lang w:val="en-US"/>
        </w:rPr>
        <w:t>stipulated</w:t>
      </w:r>
      <w:r w:rsidR="007D1191" w:rsidRPr="007D1191">
        <w:rPr>
          <w:lang w:val="en-US"/>
        </w:rPr>
        <w:t xml:space="preserve"> </w:t>
      </w:r>
      <w:r w:rsidR="007D1191">
        <w:rPr>
          <w:lang w:val="en-US"/>
        </w:rPr>
        <w:t xml:space="preserve">in </w:t>
      </w:r>
      <w:r w:rsidR="007D1191" w:rsidRPr="007D1191">
        <w:rPr>
          <w:lang w:val="en-US"/>
        </w:rPr>
        <w:t xml:space="preserve">the contract of cargo transshipment, in respect of goods not exported from the territory of the Terminal within the prescribed period, the Operator may use </w:t>
      </w:r>
      <w:r w:rsidR="007D1191">
        <w:rPr>
          <w:lang w:val="en-US"/>
        </w:rPr>
        <w:t xml:space="preserve">the right of retention </w:t>
      </w:r>
      <w:r w:rsidR="007D1191" w:rsidRPr="007D1191">
        <w:rPr>
          <w:lang w:val="en-US"/>
        </w:rPr>
        <w:t xml:space="preserve">in accordance with Art. </w:t>
      </w:r>
      <w:proofErr w:type="gramStart"/>
      <w:r w:rsidR="007D1191" w:rsidRPr="007D1191">
        <w:rPr>
          <w:lang w:val="en-US"/>
        </w:rPr>
        <w:t>22, 23 of the Federal law of the Russian Federation № 261-FZ "</w:t>
      </w:r>
      <w:r w:rsidR="007D1191">
        <w:rPr>
          <w:lang w:val="en-US"/>
        </w:rPr>
        <w:t>On the seaports</w:t>
      </w:r>
      <w:r w:rsidR="007D1191" w:rsidRPr="00665263">
        <w:rPr>
          <w:lang w:val="en-US"/>
        </w:rPr>
        <w:t xml:space="preserve"> </w:t>
      </w:r>
      <w:r w:rsidR="007D1191">
        <w:rPr>
          <w:lang w:val="en-US"/>
        </w:rPr>
        <w:t>in the</w:t>
      </w:r>
      <w:r w:rsidR="007D1191" w:rsidRPr="00665263">
        <w:rPr>
          <w:lang w:val="en-US"/>
        </w:rPr>
        <w:t xml:space="preserve"> R</w:t>
      </w:r>
      <w:r w:rsidR="007D1191">
        <w:rPr>
          <w:lang w:val="en-US"/>
        </w:rPr>
        <w:t>ussian</w:t>
      </w:r>
      <w:r w:rsidR="007D1191" w:rsidRPr="00665263">
        <w:rPr>
          <w:lang w:val="en-US"/>
        </w:rPr>
        <w:t xml:space="preserve"> F</w:t>
      </w:r>
      <w:r w:rsidR="007D1191">
        <w:rPr>
          <w:lang w:val="en-US"/>
        </w:rPr>
        <w:t>ederation</w:t>
      </w:r>
      <w:r w:rsidR="007D1191" w:rsidRPr="00665263">
        <w:rPr>
          <w:lang w:val="en-US"/>
        </w:rPr>
        <w:t xml:space="preserve"> </w:t>
      </w:r>
      <w:r w:rsidR="007D1191">
        <w:rPr>
          <w:lang w:val="en-US"/>
        </w:rPr>
        <w:t>and on the introduction of amendments into the individual</w:t>
      </w:r>
      <w:r w:rsidR="007D1191" w:rsidRPr="00665263">
        <w:rPr>
          <w:lang w:val="en-US"/>
        </w:rPr>
        <w:t xml:space="preserve"> </w:t>
      </w:r>
      <w:r w:rsidR="007D1191">
        <w:rPr>
          <w:lang w:val="en-US"/>
        </w:rPr>
        <w:t>legislative acts</w:t>
      </w:r>
      <w:r w:rsidR="007D1191" w:rsidRPr="00665263">
        <w:rPr>
          <w:lang w:val="en-US"/>
        </w:rPr>
        <w:t xml:space="preserve"> </w:t>
      </w:r>
      <w:r w:rsidR="007D1191">
        <w:rPr>
          <w:lang w:val="en-US"/>
        </w:rPr>
        <w:t>of the</w:t>
      </w:r>
      <w:r w:rsidR="007D1191" w:rsidRPr="00665263">
        <w:rPr>
          <w:lang w:val="en-US"/>
        </w:rPr>
        <w:t xml:space="preserve"> R</w:t>
      </w:r>
      <w:r w:rsidR="007D1191">
        <w:rPr>
          <w:lang w:val="en-US"/>
        </w:rPr>
        <w:t>ussian</w:t>
      </w:r>
      <w:r w:rsidR="007D1191" w:rsidRPr="00665263">
        <w:rPr>
          <w:lang w:val="en-US"/>
        </w:rPr>
        <w:t xml:space="preserve"> F</w:t>
      </w:r>
      <w:r w:rsidR="007D1191">
        <w:rPr>
          <w:lang w:val="en-US"/>
        </w:rPr>
        <w:t>ederation</w:t>
      </w:r>
      <w:r w:rsidR="007D1191" w:rsidRPr="007D1191">
        <w:rPr>
          <w:lang w:val="en-US"/>
        </w:rPr>
        <w:t>"</w:t>
      </w:r>
      <w:r w:rsidR="007D1191">
        <w:rPr>
          <w:lang w:val="en-US"/>
        </w:rPr>
        <w:t xml:space="preserve"> of November 9, 2007</w:t>
      </w:r>
      <w:r w:rsidR="007D1191" w:rsidRPr="007D1191">
        <w:rPr>
          <w:lang w:val="en-US"/>
        </w:rPr>
        <w:t>.</w:t>
      </w:r>
      <w:proofErr w:type="gramEnd"/>
      <w:r w:rsidR="007D1191" w:rsidRPr="007D1191">
        <w:rPr>
          <w:lang w:val="en-US"/>
        </w:rPr>
        <w:t xml:space="preserve"> The right of retention means the right to retain </w:t>
      </w:r>
      <w:r w:rsidR="007D1191" w:rsidRPr="007D1191">
        <w:rPr>
          <w:lang w:val="en-US"/>
        </w:rPr>
        <w:lastRenderedPageBreak/>
        <w:t xml:space="preserve">goods (except for goods withdrawn from circulation or restricted in circulation in accordance with Federal laws, as well as goods intended for the needs of the defense of the Russian Federation, state security and law enforcement) in the event of non-payment to the Operator </w:t>
      </w:r>
      <w:r w:rsidR="007D1191">
        <w:rPr>
          <w:lang w:val="en-US"/>
        </w:rPr>
        <w:t>for the services rendered</w:t>
      </w:r>
      <w:r w:rsidR="007D1191" w:rsidRPr="007D1191">
        <w:rPr>
          <w:lang w:val="en-US"/>
        </w:rPr>
        <w:t xml:space="preserve">. </w:t>
      </w:r>
    </w:p>
    <w:p w:rsidR="0052639C" w:rsidRDefault="0096298B" w:rsidP="00C01294">
      <w:pPr>
        <w:autoSpaceDE w:val="0"/>
        <w:autoSpaceDN w:val="0"/>
        <w:adjustRightInd w:val="0"/>
        <w:ind w:firstLine="709"/>
        <w:jc w:val="both"/>
        <w:rPr>
          <w:lang w:val="en-US"/>
        </w:rPr>
      </w:pPr>
      <w:r w:rsidRPr="007D1191">
        <w:rPr>
          <w:lang w:val="en-US"/>
        </w:rPr>
        <w:t xml:space="preserve">4.2.9. </w:t>
      </w:r>
      <w:r w:rsidR="0052639C">
        <w:rPr>
          <w:lang w:val="en-US"/>
        </w:rPr>
        <w:t>The</w:t>
      </w:r>
      <w:r w:rsidR="007D1191" w:rsidRPr="007D1191">
        <w:rPr>
          <w:lang w:val="en-US"/>
        </w:rPr>
        <w:t xml:space="preserve"> Operator </w:t>
      </w:r>
      <w:r w:rsidR="0052639C">
        <w:rPr>
          <w:lang w:val="en-US"/>
        </w:rPr>
        <w:t xml:space="preserve">claim of the right to be paid for the services rendered is satisfied by the sale of </w:t>
      </w:r>
      <w:r w:rsidR="008570CE">
        <w:rPr>
          <w:lang w:val="en-US"/>
        </w:rPr>
        <w:t>retained goods</w:t>
      </w:r>
      <w:r w:rsidR="0052639C">
        <w:rPr>
          <w:lang w:val="en-US"/>
        </w:rPr>
        <w:t xml:space="preserve"> in accordance with</w:t>
      </w:r>
      <w:r w:rsidR="007D1191" w:rsidRPr="007D1191">
        <w:rPr>
          <w:lang w:val="en-US"/>
        </w:rPr>
        <w:t xml:space="preserve"> the current legislation of the Russian Federation. The operator has the right to </w:t>
      </w:r>
      <w:r w:rsidR="0052639C">
        <w:rPr>
          <w:lang w:val="en-US"/>
        </w:rPr>
        <w:t xml:space="preserve">withhold </w:t>
      </w:r>
      <w:r w:rsidR="007D1191" w:rsidRPr="007D1191">
        <w:rPr>
          <w:lang w:val="en-US"/>
        </w:rPr>
        <w:t xml:space="preserve">goods until the Customer repays in full the debt, </w:t>
      </w:r>
      <w:r w:rsidR="0052639C">
        <w:rPr>
          <w:lang w:val="en-US"/>
        </w:rPr>
        <w:t>including</w:t>
      </w:r>
      <w:r w:rsidR="007D1191" w:rsidRPr="007D1191">
        <w:rPr>
          <w:lang w:val="en-US"/>
        </w:rPr>
        <w:t xml:space="preserve"> </w:t>
      </w:r>
      <w:r w:rsidR="0052639C">
        <w:rPr>
          <w:lang w:val="en-US"/>
        </w:rPr>
        <w:t>expenses</w:t>
      </w:r>
      <w:r w:rsidR="007D1191" w:rsidRPr="007D1191">
        <w:rPr>
          <w:lang w:val="en-US"/>
        </w:rPr>
        <w:t xml:space="preserve"> of the Operator associated with the retention of goods.</w:t>
      </w:r>
      <w:r w:rsidR="0052639C" w:rsidRPr="0052639C">
        <w:rPr>
          <w:lang w:val="en-US"/>
        </w:rPr>
        <w:t xml:space="preserve"> </w:t>
      </w:r>
    </w:p>
    <w:p w:rsidR="0096298B" w:rsidRPr="0052639C" w:rsidRDefault="00715B84" w:rsidP="00C01294">
      <w:pPr>
        <w:autoSpaceDE w:val="0"/>
        <w:autoSpaceDN w:val="0"/>
        <w:adjustRightInd w:val="0"/>
        <w:ind w:firstLine="709"/>
        <w:jc w:val="both"/>
        <w:rPr>
          <w:lang w:val="en-US"/>
        </w:rPr>
      </w:pPr>
      <w:r w:rsidRPr="0052639C">
        <w:rPr>
          <w:lang w:val="en-US"/>
        </w:rPr>
        <w:t xml:space="preserve">4.2.10. </w:t>
      </w:r>
      <w:r w:rsidR="0052639C" w:rsidRPr="0052639C">
        <w:rPr>
          <w:lang w:val="en-US"/>
        </w:rPr>
        <w:t xml:space="preserve">If </w:t>
      </w:r>
      <w:r w:rsidR="000F2BB8">
        <w:rPr>
          <w:lang w:val="en-US"/>
        </w:rPr>
        <w:t>Customer’s goods</w:t>
      </w:r>
      <w:r w:rsidR="0052639C">
        <w:rPr>
          <w:lang w:val="en-US"/>
        </w:rPr>
        <w:t xml:space="preserve"> </w:t>
      </w:r>
      <w:r w:rsidR="001426CA">
        <w:rPr>
          <w:lang w:val="en-US"/>
        </w:rPr>
        <w:t xml:space="preserve">that are </w:t>
      </w:r>
      <w:r w:rsidR="0052639C">
        <w:rPr>
          <w:lang w:val="en-US"/>
        </w:rPr>
        <w:t xml:space="preserve">delivered to the Terminal are not </w:t>
      </w:r>
      <w:r w:rsidR="001426CA">
        <w:rPr>
          <w:lang w:val="en-US"/>
        </w:rPr>
        <w:t>claimed within the timeframe stipulated in the transshipment contract</w:t>
      </w:r>
      <w:r w:rsidR="0052639C">
        <w:rPr>
          <w:lang w:val="en-US"/>
        </w:rPr>
        <w:t xml:space="preserve"> </w:t>
      </w:r>
      <w:r w:rsidR="001426CA">
        <w:rPr>
          <w:lang w:val="en-US"/>
        </w:rPr>
        <w:t>or the C</w:t>
      </w:r>
      <w:r w:rsidR="0052639C" w:rsidRPr="0052639C">
        <w:rPr>
          <w:lang w:val="en-US"/>
        </w:rPr>
        <w:t xml:space="preserve">ustomer has not repaid the debt to the Operator, </w:t>
      </w:r>
      <w:r w:rsidR="001426CA">
        <w:rPr>
          <w:lang w:val="en-US"/>
        </w:rPr>
        <w:t>such</w:t>
      </w:r>
      <w:r w:rsidR="0052639C" w:rsidRPr="0052639C">
        <w:rPr>
          <w:lang w:val="en-US"/>
        </w:rPr>
        <w:t xml:space="preserve"> goods can be fully or partially sold by the Operator on the basis of a court decision.</w:t>
      </w:r>
    </w:p>
    <w:p w:rsidR="0096298B" w:rsidRPr="00921063" w:rsidRDefault="0096298B" w:rsidP="00C01294">
      <w:pPr>
        <w:autoSpaceDE w:val="0"/>
        <w:autoSpaceDN w:val="0"/>
        <w:adjustRightInd w:val="0"/>
        <w:ind w:firstLine="709"/>
        <w:jc w:val="both"/>
        <w:rPr>
          <w:lang w:val="en-US"/>
        </w:rPr>
      </w:pPr>
      <w:r w:rsidRPr="00921063">
        <w:rPr>
          <w:lang w:val="en-US"/>
        </w:rPr>
        <w:t xml:space="preserve">4.2.11. </w:t>
      </w:r>
      <w:r w:rsidR="00636E12" w:rsidRPr="00636E12">
        <w:rPr>
          <w:lang w:val="en-US"/>
        </w:rPr>
        <w:t xml:space="preserve">Funds received from the sale of </w:t>
      </w:r>
      <w:r w:rsidR="00636E12">
        <w:rPr>
          <w:lang w:val="en-US"/>
        </w:rPr>
        <w:t xml:space="preserve">retained </w:t>
      </w:r>
      <w:r w:rsidR="00636E12" w:rsidRPr="00636E12">
        <w:rPr>
          <w:lang w:val="en-US"/>
        </w:rPr>
        <w:t xml:space="preserve">goods, </w:t>
      </w:r>
      <w:r w:rsidR="00636E12">
        <w:rPr>
          <w:lang w:val="en-US"/>
        </w:rPr>
        <w:t xml:space="preserve">excluding payments due to the Operator and Operator’s expenses associated with the retention and sale of </w:t>
      </w:r>
      <w:proofErr w:type="gramStart"/>
      <w:r w:rsidR="00636E12">
        <w:rPr>
          <w:lang w:val="en-US"/>
        </w:rPr>
        <w:t>goods,</w:t>
      </w:r>
      <w:proofErr w:type="gramEnd"/>
      <w:r w:rsidR="00636E12">
        <w:rPr>
          <w:lang w:val="en-US"/>
        </w:rPr>
        <w:t xml:space="preserve"> </w:t>
      </w:r>
      <w:r w:rsidR="00636E12" w:rsidRPr="00636E12">
        <w:rPr>
          <w:lang w:val="en-US"/>
        </w:rPr>
        <w:t>shall be transferred to the Customer. If the funds received from the sale of goods are insufficient to cover the payments due to the Operator and the costs associated with the retention and sale of goods, the Operator has the right to claim full compensation for the losses in court.</w:t>
      </w:r>
    </w:p>
    <w:p w:rsidR="0096298B" w:rsidRPr="00636E12" w:rsidRDefault="0096298B" w:rsidP="00C01294">
      <w:pPr>
        <w:ind w:firstLine="709"/>
        <w:jc w:val="both"/>
        <w:rPr>
          <w:lang w:val="en-US"/>
        </w:rPr>
      </w:pPr>
      <w:r w:rsidRPr="00636E12">
        <w:rPr>
          <w:lang w:val="en-US"/>
        </w:rPr>
        <w:t xml:space="preserve">4.2.12. </w:t>
      </w:r>
      <w:r w:rsidR="00636E12" w:rsidRPr="00636E12">
        <w:rPr>
          <w:lang w:val="en-US"/>
        </w:rPr>
        <w:t xml:space="preserve">The operator has the right to withhold goods, as well as to suspend the provision of services in the cases </w:t>
      </w:r>
      <w:r w:rsidR="00636E12">
        <w:rPr>
          <w:lang w:val="en-US"/>
        </w:rPr>
        <w:t>stipulated in</w:t>
      </w:r>
      <w:r w:rsidR="00636E12" w:rsidRPr="00636E12">
        <w:rPr>
          <w:lang w:val="en-US"/>
        </w:rPr>
        <w:t xml:space="preserve"> the current legislation of the Russian Federation.</w:t>
      </w:r>
    </w:p>
    <w:p w:rsidR="0096298B" w:rsidRPr="00636E12" w:rsidRDefault="0096298B" w:rsidP="00C01294">
      <w:pPr>
        <w:ind w:firstLine="709"/>
        <w:rPr>
          <w:lang w:val="en-US"/>
        </w:rPr>
      </w:pPr>
      <w:bookmarkStart w:id="5" w:name="5cargo"/>
      <w:bookmarkEnd w:id="5"/>
    </w:p>
    <w:p w:rsidR="00462552" w:rsidRPr="00636E12" w:rsidRDefault="00462552" w:rsidP="0096298B">
      <w:pPr>
        <w:ind w:firstLine="708"/>
        <w:rPr>
          <w:lang w:val="en-US"/>
        </w:rPr>
      </w:pPr>
    </w:p>
    <w:p w:rsidR="0096298B" w:rsidRDefault="00B154B6" w:rsidP="00B154B6">
      <w:pPr>
        <w:pStyle w:val="2"/>
        <w:keepNext w:val="0"/>
        <w:numPr>
          <w:ilvl w:val="0"/>
          <w:numId w:val="8"/>
        </w:numPr>
        <w:suppressAutoHyphens/>
        <w:spacing w:before="0" w:after="0"/>
        <w:rPr>
          <w:lang w:val="en-US"/>
        </w:rPr>
      </w:pPr>
      <w:r>
        <w:rPr>
          <w:lang w:val="en-US"/>
        </w:rPr>
        <w:t>Regulations of goods delivery and acceptance</w:t>
      </w:r>
    </w:p>
    <w:p w:rsidR="00B154B6" w:rsidRPr="00B154B6" w:rsidRDefault="00B154B6" w:rsidP="00B154B6">
      <w:pPr>
        <w:pStyle w:val="a7"/>
        <w:ind w:left="1440"/>
        <w:rPr>
          <w:lang w:val="en-US"/>
        </w:rPr>
      </w:pPr>
    </w:p>
    <w:p w:rsidR="0096298B" w:rsidRPr="00D45599" w:rsidRDefault="0096298B" w:rsidP="00C01294">
      <w:pPr>
        <w:pStyle w:val="ConsPlusNormal"/>
        <w:ind w:firstLine="709"/>
        <w:jc w:val="both"/>
        <w:rPr>
          <w:sz w:val="24"/>
          <w:szCs w:val="24"/>
          <w:lang w:val="en-US"/>
        </w:rPr>
      </w:pPr>
      <w:r w:rsidRPr="003B025C">
        <w:rPr>
          <w:sz w:val="24"/>
          <w:szCs w:val="24"/>
          <w:lang w:val="en-US"/>
        </w:rPr>
        <w:t xml:space="preserve">5.1. </w:t>
      </w:r>
      <w:r w:rsidR="003B025C">
        <w:rPr>
          <w:sz w:val="24"/>
          <w:szCs w:val="24"/>
          <w:lang w:val="en-US"/>
        </w:rPr>
        <w:t xml:space="preserve">The operator provides transshipment services, including marking, sorting, packaging, as well as bringing to a transportable state (if the cargo is undamaged), </w:t>
      </w:r>
      <w:r w:rsidR="000F2BB8">
        <w:rPr>
          <w:sz w:val="24"/>
          <w:szCs w:val="24"/>
          <w:lang w:val="en-US"/>
        </w:rPr>
        <w:t>securing</w:t>
      </w:r>
      <w:r w:rsidR="003B025C">
        <w:rPr>
          <w:sz w:val="24"/>
          <w:szCs w:val="24"/>
          <w:lang w:val="en-US"/>
        </w:rPr>
        <w:t xml:space="preserve">, separation, storage of cargo in accordance with the contract concluded with the Customer. </w:t>
      </w:r>
    </w:p>
    <w:p w:rsidR="0096298B" w:rsidRPr="00D45599" w:rsidRDefault="0058205E" w:rsidP="00C01294">
      <w:pPr>
        <w:pStyle w:val="ConsPlusNormal"/>
        <w:ind w:firstLine="709"/>
        <w:jc w:val="both"/>
        <w:rPr>
          <w:sz w:val="24"/>
          <w:szCs w:val="24"/>
          <w:lang w:val="en-US"/>
        </w:rPr>
      </w:pPr>
      <w:r>
        <w:rPr>
          <w:sz w:val="24"/>
          <w:szCs w:val="24"/>
          <w:lang w:val="en-US"/>
        </w:rPr>
        <w:t>On</w:t>
      </w:r>
      <w:r w:rsidRPr="00D45599">
        <w:rPr>
          <w:sz w:val="24"/>
          <w:szCs w:val="24"/>
          <w:lang w:val="en-US"/>
        </w:rPr>
        <w:t xml:space="preserve"> </w:t>
      </w:r>
      <w:r>
        <w:rPr>
          <w:sz w:val="24"/>
          <w:szCs w:val="24"/>
          <w:lang w:val="en-US"/>
        </w:rPr>
        <w:t>additional</w:t>
      </w:r>
      <w:r w:rsidRPr="00D45599">
        <w:rPr>
          <w:sz w:val="24"/>
          <w:szCs w:val="24"/>
          <w:lang w:val="en-US"/>
        </w:rPr>
        <w:t xml:space="preserve"> </w:t>
      </w:r>
      <w:r>
        <w:rPr>
          <w:sz w:val="24"/>
          <w:szCs w:val="24"/>
          <w:lang w:val="en-US"/>
        </w:rPr>
        <w:t>requests</w:t>
      </w:r>
      <w:r w:rsidRPr="00D45599">
        <w:rPr>
          <w:sz w:val="24"/>
          <w:szCs w:val="24"/>
          <w:lang w:val="en-US"/>
        </w:rPr>
        <w:t xml:space="preserve"> </w:t>
      </w:r>
      <w:r>
        <w:rPr>
          <w:sz w:val="24"/>
          <w:szCs w:val="24"/>
          <w:lang w:val="en-US"/>
        </w:rPr>
        <w:t>from</w:t>
      </w:r>
      <w:r w:rsidRPr="00D45599">
        <w:rPr>
          <w:sz w:val="24"/>
          <w:szCs w:val="24"/>
          <w:lang w:val="en-US"/>
        </w:rPr>
        <w:t xml:space="preserve"> </w:t>
      </w:r>
      <w:r>
        <w:rPr>
          <w:sz w:val="24"/>
          <w:szCs w:val="24"/>
          <w:lang w:val="en-US"/>
        </w:rPr>
        <w:t>the</w:t>
      </w:r>
      <w:r w:rsidRPr="00D45599">
        <w:rPr>
          <w:sz w:val="24"/>
          <w:szCs w:val="24"/>
          <w:lang w:val="en-US"/>
        </w:rPr>
        <w:t xml:space="preserve"> </w:t>
      </w:r>
      <w:r>
        <w:rPr>
          <w:sz w:val="24"/>
          <w:szCs w:val="24"/>
          <w:lang w:val="en-US"/>
        </w:rPr>
        <w:t>Customer</w:t>
      </w:r>
      <w:r w:rsidRPr="00D45599">
        <w:rPr>
          <w:sz w:val="24"/>
          <w:szCs w:val="24"/>
          <w:lang w:val="en-US"/>
        </w:rPr>
        <w:t xml:space="preserve"> </w:t>
      </w:r>
      <w:r>
        <w:rPr>
          <w:sz w:val="24"/>
          <w:szCs w:val="24"/>
          <w:lang w:val="en-US"/>
        </w:rPr>
        <w:t>the</w:t>
      </w:r>
      <w:r w:rsidRPr="00D45599">
        <w:rPr>
          <w:sz w:val="24"/>
          <w:szCs w:val="24"/>
          <w:lang w:val="en-US"/>
        </w:rPr>
        <w:t xml:space="preserve"> </w:t>
      </w:r>
      <w:r>
        <w:rPr>
          <w:sz w:val="24"/>
          <w:szCs w:val="24"/>
          <w:lang w:val="en-US"/>
        </w:rPr>
        <w:t>Operator</w:t>
      </w:r>
      <w:r w:rsidRPr="00D45599">
        <w:rPr>
          <w:sz w:val="24"/>
          <w:szCs w:val="24"/>
          <w:lang w:val="en-US"/>
        </w:rPr>
        <w:t xml:space="preserve"> </w:t>
      </w:r>
      <w:r>
        <w:rPr>
          <w:sz w:val="24"/>
          <w:szCs w:val="24"/>
          <w:lang w:val="en-US"/>
        </w:rPr>
        <w:t>provides</w:t>
      </w:r>
      <w:r w:rsidRPr="00D45599">
        <w:rPr>
          <w:sz w:val="24"/>
          <w:szCs w:val="24"/>
          <w:lang w:val="en-US"/>
        </w:rPr>
        <w:t xml:space="preserve"> </w:t>
      </w:r>
      <w:r>
        <w:rPr>
          <w:sz w:val="24"/>
          <w:szCs w:val="24"/>
          <w:lang w:val="en-US"/>
        </w:rPr>
        <w:t>the</w:t>
      </w:r>
      <w:r w:rsidRPr="00D45599">
        <w:rPr>
          <w:sz w:val="24"/>
          <w:szCs w:val="24"/>
          <w:lang w:val="en-US"/>
        </w:rPr>
        <w:t xml:space="preserve"> </w:t>
      </w:r>
      <w:r>
        <w:rPr>
          <w:sz w:val="24"/>
          <w:szCs w:val="24"/>
          <w:lang w:val="en-US"/>
        </w:rPr>
        <w:t>following</w:t>
      </w:r>
      <w:r w:rsidRPr="00D45599">
        <w:rPr>
          <w:sz w:val="24"/>
          <w:szCs w:val="24"/>
          <w:lang w:val="en-US"/>
        </w:rPr>
        <w:t xml:space="preserve"> </w:t>
      </w:r>
      <w:r>
        <w:rPr>
          <w:sz w:val="24"/>
          <w:szCs w:val="24"/>
          <w:lang w:val="en-US"/>
        </w:rPr>
        <w:t>payable</w:t>
      </w:r>
      <w:r w:rsidRPr="00D45599">
        <w:rPr>
          <w:sz w:val="24"/>
          <w:szCs w:val="24"/>
          <w:lang w:val="en-US"/>
        </w:rPr>
        <w:t xml:space="preserve"> </w:t>
      </w:r>
      <w:r>
        <w:rPr>
          <w:sz w:val="24"/>
          <w:szCs w:val="24"/>
          <w:lang w:val="en-US"/>
        </w:rPr>
        <w:t>works</w:t>
      </w:r>
      <w:r w:rsidRPr="00D45599">
        <w:rPr>
          <w:sz w:val="24"/>
          <w:szCs w:val="24"/>
          <w:lang w:val="en-US"/>
        </w:rPr>
        <w:t xml:space="preserve"> </w:t>
      </w:r>
      <w:r>
        <w:rPr>
          <w:sz w:val="24"/>
          <w:szCs w:val="24"/>
          <w:lang w:val="en-US"/>
        </w:rPr>
        <w:t>and</w:t>
      </w:r>
      <w:r w:rsidRPr="00D45599">
        <w:rPr>
          <w:sz w:val="24"/>
          <w:szCs w:val="24"/>
          <w:lang w:val="en-US"/>
        </w:rPr>
        <w:t xml:space="preserve"> </w:t>
      </w:r>
      <w:r>
        <w:rPr>
          <w:sz w:val="24"/>
          <w:szCs w:val="24"/>
          <w:lang w:val="en-US"/>
        </w:rPr>
        <w:t>services</w:t>
      </w:r>
      <w:r w:rsidRPr="00D45599">
        <w:rPr>
          <w:sz w:val="24"/>
          <w:szCs w:val="24"/>
          <w:lang w:val="en-US"/>
        </w:rPr>
        <w:t xml:space="preserve">: </w:t>
      </w:r>
    </w:p>
    <w:p w:rsidR="0096298B" w:rsidRPr="0058205E" w:rsidRDefault="0058205E" w:rsidP="00C01294">
      <w:pPr>
        <w:pStyle w:val="ConsPlusNormal"/>
        <w:numPr>
          <w:ilvl w:val="0"/>
          <w:numId w:val="17"/>
        </w:numPr>
        <w:ind w:left="0" w:firstLine="709"/>
        <w:jc w:val="both"/>
        <w:rPr>
          <w:sz w:val="24"/>
          <w:szCs w:val="24"/>
          <w:lang w:val="en-US"/>
        </w:rPr>
      </w:pPr>
      <w:r>
        <w:rPr>
          <w:sz w:val="24"/>
          <w:szCs w:val="24"/>
          <w:lang w:val="en-US"/>
        </w:rPr>
        <w:t>weighing</w:t>
      </w:r>
      <w:r w:rsidRPr="0058205E">
        <w:rPr>
          <w:sz w:val="24"/>
          <w:szCs w:val="24"/>
          <w:lang w:val="en-US"/>
        </w:rPr>
        <w:t>, packing</w:t>
      </w:r>
      <w:r w:rsidR="0096298B" w:rsidRPr="0058205E">
        <w:rPr>
          <w:sz w:val="24"/>
          <w:szCs w:val="24"/>
          <w:lang w:val="en-US"/>
        </w:rPr>
        <w:t xml:space="preserve">, </w:t>
      </w:r>
      <w:r>
        <w:rPr>
          <w:sz w:val="24"/>
          <w:szCs w:val="24"/>
          <w:lang w:val="en-US"/>
        </w:rPr>
        <w:t>unpacking</w:t>
      </w:r>
      <w:r w:rsidRPr="0058205E">
        <w:rPr>
          <w:sz w:val="24"/>
          <w:szCs w:val="24"/>
          <w:lang w:val="en-US"/>
        </w:rPr>
        <w:t>, reweighing</w:t>
      </w:r>
      <w:r w:rsidR="0096298B" w:rsidRPr="0058205E">
        <w:rPr>
          <w:sz w:val="24"/>
          <w:szCs w:val="24"/>
          <w:lang w:val="en-US"/>
        </w:rPr>
        <w:t xml:space="preserve">, </w:t>
      </w:r>
      <w:r>
        <w:rPr>
          <w:sz w:val="24"/>
          <w:szCs w:val="24"/>
          <w:lang w:val="en-US"/>
        </w:rPr>
        <w:t>repacking</w:t>
      </w:r>
      <w:r w:rsidRPr="0058205E">
        <w:rPr>
          <w:sz w:val="24"/>
          <w:szCs w:val="24"/>
          <w:lang w:val="en-US"/>
        </w:rPr>
        <w:t xml:space="preserve">, </w:t>
      </w:r>
      <w:r>
        <w:rPr>
          <w:sz w:val="24"/>
          <w:szCs w:val="24"/>
          <w:lang w:val="en-US"/>
        </w:rPr>
        <w:t>binding of cargo</w:t>
      </w:r>
      <w:r w:rsidR="0096298B" w:rsidRPr="0058205E">
        <w:rPr>
          <w:sz w:val="24"/>
          <w:szCs w:val="24"/>
          <w:lang w:val="en-US"/>
        </w:rPr>
        <w:t>;</w:t>
      </w:r>
    </w:p>
    <w:p w:rsidR="0096298B" w:rsidRPr="0058205E" w:rsidRDefault="0058205E" w:rsidP="0058205E">
      <w:pPr>
        <w:pStyle w:val="ConsPlusNormal"/>
        <w:numPr>
          <w:ilvl w:val="0"/>
          <w:numId w:val="17"/>
        </w:numPr>
        <w:ind w:left="0" w:firstLine="709"/>
        <w:jc w:val="both"/>
        <w:rPr>
          <w:sz w:val="24"/>
          <w:szCs w:val="24"/>
          <w:lang w:val="en-US"/>
        </w:rPr>
      </w:pPr>
      <w:r w:rsidRPr="0058205E">
        <w:rPr>
          <w:sz w:val="24"/>
          <w:szCs w:val="24"/>
          <w:lang w:val="en-US"/>
        </w:rPr>
        <w:t>sub-grouping of cargo for the formation of</w:t>
      </w:r>
      <w:r>
        <w:rPr>
          <w:sz w:val="24"/>
          <w:szCs w:val="24"/>
          <w:lang w:val="en-US"/>
        </w:rPr>
        <w:t xml:space="preserve"> full consignment;</w:t>
      </w:r>
    </w:p>
    <w:p w:rsidR="0096298B" w:rsidRPr="00D45599" w:rsidRDefault="006909C6" w:rsidP="006909C6">
      <w:pPr>
        <w:pStyle w:val="ConsPlusNormal"/>
        <w:numPr>
          <w:ilvl w:val="0"/>
          <w:numId w:val="17"/>
        </w:numPr>
        <w:ind w:left="0" w:firstLine="709"/>
        <w:jc w:val="both"/>
        <w:rPr>
          <w:sz w:val="24"/>
          <w:szCs w:val="24"/>
          <w:lang w:val="en-US"/>
        </w:rPr>
      </w:pPr>
      <w:r w:rsidRPr="006909C6">
        <w:rPr>
          <w:sz w:val="24"/>
          <w:szCs w:val="24"/>
          <w:lang w:val="en-US"/>
        </w:rPr>
        <w:t xml:space="preserve">opening of cargo </w:t>
      </w:r>
      <w:r>
        <w:rPr>
          <w:sz w:val="24"/>
          <w:szCs w:val="24"/>
          <w:lang w:val="en-US"/>
        </w:rPr>
        <w:t>packaging</w:t>
      </w:r>
      <w:r w:rsidRPr="006909C6">
        <w:rPr>
          <w:sz w:val="24"/>
          <w:szCs w:val="24"/>
          <w:lang w:val="en-US"/>
        </w:rPr>
        <w:t xml:space="preserve"> for determination of quality, grade and check of contents at the request of the Customer, border, customs and other bodies participating in </w:t>
      </w:r>
      <w:r>
        <w:rPr>
          <w:sz w:val="24"/>
          <w:szCs w:val="24"/>
          <w:lang w:val="en-US"/>
        </w:rPr>
        <w:t xml:space="preserve">state </w:t>
      </w:r>
      <w:r w:rsidRPr="006909C6">
        <w:rPr>
          <w:sz w:val="24"/>
          <w:szCs w:val="24"/>
          <w:lang w:val="en-US"/>
        </w:rPr>
        <w:t xml:space="preserve">control </w:t>
      </w:r>
      <w:r>
        <w:rPr>
          <w:sz w:val="24"/>
          <w:szCs w:val="24"/>
          <w:lang w:val="en-US"/>
        </w:rPr>
        <w:t xml:space="preserve">at </w:t>
      </w:r>
      <w:r w:rsidRPr="006909C6">
        <w:rPr>
          <w:sz w:val="24"/>
          <w:szCs w:val="24"/>
          <w:lang w:val="en-US"/>
        </w:rPr>
        <w:t xml:space="preserve">check points through </w:t>
      </w:r>
      <w:r>
        <w:rPr>
          <w:sz w:val="24"/>
          <w:szCs w:val="24"/>
          <w:lang w:val="en-US"/>
        </w:rPr>
        <w:t xml:space="preserve">the border </w:t>
      </w:r>
      <w:r w:rsidRPr="006909C6">
        <w:rPr>
          <w:sz w:val="24"/>
          <w:szCs w:val="24"/>
          <w:lang w:val="en-US"/>
        </w:rPr>
        <w:t xml:space="preserve">of the Russian Federation, and subsequent </w:t>
      </w:r>
      <w:r>
        <w:rPr>
          <w:sz w:val="24"/>
          <w:szCs w:val="24"/>
          <w:lang w:val="en-US"/>
        </w:rPr>
        <w:t>bringing of cargo to</w:t>
      </w:r>
      <w:r w:rsidRPr="006909C6">
        <w:rPr>
          <w:sz w:val="24"/>
          <w:szCs w:val="24"/>
          <w:lang w:val="en-US"/>
        </w:rPr>
        <w:t xml:space="preserve"> a transportable condition;</w:t>
      </w:r>
    </w:p>
    <w:p w:rsidR="0096298B" w:rsidRPr="00D45599" w:rsidRDefault="00AA721F" w:rsidP="00AA721F">
      <w:pPr>
        <w:pStyle w:val="ConsPlusNormal"/>
        <w:numPr>
          <w:ilvl w:val="0"/>
          <w:numId w:val="17"/>
        </w:numPr>
        <w:ind w:left="0" w:firstLine="709"/>
        <w:jc w:val="both"/>
        <w:rPr>
          <w:sz w:val="24"/>
          <w:szCs w:val="24"/>
          <w:lang w:val="en-US"/>
        </w:rPr>
      </w:pPr>
      <w:r w:rsidRPr="00AA721F">
        <w:rPr>
          <w:sz w:val="24"/>
          <w:szCs w:val="24"/>
          <w:lang w:val="en-US"/>
        </w:rPr>
        <w:t>disassembly</w:t>
      </w:r>
      <w:r w:rsidRPr="00D45599">
        <w:rPr>
          <w:sz w:val="24"/>
          <w:szCs w:val="24"/>
          <w:lang w:val="en-US"/>
        </w:rPr>
        <w:t xml:space="preserve"> </w:t>
      </w:r>
      <w:r w:rsidRPr="00AA721F">
        <w:rPr>
          <w:sz w:val="24"/>
          <w:szCs w:val="24"/>
          <w:lang w:val="en-US"/>
        </w:rPr>
        <w:t>of</w:t>
      </w:r>
      <w:r w:rsidRPr="00D45599">
        <w:rPr>
          <w:sz w:val="24"/>
          <w:szCs w:val="24"/>
          <w:lang w:val="en-US"/>
        </w:rPr>
        <w:t xml:space="preserve"> </w:t>
      </w:r>
      <w:r w:rsidRPr="00AA721F">
        <w:rPr>
          <w:sz w:val="24"/>
          <w:szCs w:val="24"/>
          <w:lang w:val="en-US"/>
        </w:rPr>
        <w:t>special</w:t>
      </w:r>
      <w:r w:rsidRPr="00D45599">
        <w:rPr>
          <w:sz w:val="24"/>
          <w:szCs w:val="24"/>
          <w:lang w:val="en-US"/>
        </w:rPr>
        <w:t xml:space="preserve"> </w:t>
      </w:r>
      <w:r w:rsidRPr="00AA721F">
        <w:rPr>
          <w:sz w:val="24"/>
          <w:szCs w:val="24"/>
          <w:lang w:val="en-US"/>
        </w:rPr>
        <w:t>equipment</w:t>
      </w:r>
      <w:r w:rsidRPr="00D45599">
        <w:rPr>
          <w:sz w:val="24"/>
          <w:szCs w:val="24"/>
          <w:lang w:val="en-US"/>
        </w:rPr>
        <w:t xml:space="preserve"> </w:t>
      </w:r>
      <w:r w:rsidRPr="00AA721F">
        <w:rPr>
          <w:sz w:val="24"/>
          <w:szCs w:val="24"/>
          <w:lang w:val="en-US"/>
        </w:rPr>
        <w:t>and</w:t>
      </w:r>
      <w:r w:rsidRPr="00D45599">
        <w:rPr>
          <w:sz w:val="24"/>
          <w:szCs w:val="24"/>
          <w:lang w:val="en-US"/>
        </w:rPr>
        <w:t xml:space="preserve"> </w:t>
      </w:r>
      <w:r w:rsidRPr="00AA721F">
        <w:rPr>
          <w:sz w:val="24"/>
          <w:szCs w:val="24"/>
          <w:lang w:val="en-US"/>
        </w:rPr>
        <w:t>means</w:t>
      </w:r>
      <w:r w:rsidRPr="00D45599">
        <w:rPr>
          <w:sz w:val="24"/>
          <w:szCs w:val="24"/>
          <w:lang w:val="en-US"/>
        </w:rPr>
        <w:t xml:space="preserve"> </w:t>
      </w:r>
      <w:r w:rsidRPr="00AA721F">
        <w:rPr>
          <w:sz w:val="24"/>
          <w:szCs w:val="24"/>
          <w:lang w:val="en-US"/>
        </w:rPr>
        <w:t>of</w:t>
      </w:r>
      <w:r w:rsidRPr="00D45599">
        <w:rPr>
          <w:sz w:val="24"/>
          <w:szCs w:val="24"/>
          <w:lang w:val="en-US"/>
        </w:rPr>
        <w:t xml:space="preserve"> </w:t>
      </w:r>
      <w:r w:rsidRPr="00AA721F">
        <w:rPr>
          <w:sz w:val="24"/>
          <w:szCs w:val="24"/>
          <w:lang w:val="en-US"/>
        </w:rPr>
        <w:t>transportation</w:t>
      </w:r>
      <w:r w:rsidRPr="00D45599">
        <w:rPr>
          <w:sz w:val="24"/>
          <w:szCs w:val="24"/>
          <w:lang w:val="en-US"/>
        </w:rPr>
        <w:t xml:space="preserve"> </w:t>
      </w:r>
      <w:r>
        <w:rPr>
          <w:sz w:val="24"/>
          <w:szCs w:val="24"/>
          <w:lang w:val="en-US"/>
        </w:rPr>
        <w:t>after</w:t>
      </w:r>
      <w:r w:rsidRPr="00D45599">
        <w:rPr>
          <w:sz w:val="24"/>
          <w:szCs w:val="24"/>
          <w:lang w:val="en-US"/>
        </w:rPr>
        <w:t xml:space="preserve"> </w:t>
      </w:r>
      <w:r>
        <w:rPr>
          <w:sz w:val="24"/>
          <w:szCs w:val="24"/>
          <w:lang w:val="en-US"/>
        </w:rPr>
        <w:t>unloading</w:t>
      </w:r>
      <w:r w:rsidRPr="00D45599">
        <w:rPr>
          <w:sz w:val="24"/>
          <w:szCs w:val="24"/>
          <w:lang w:val="en-US"/>
        </w:rPr>
        <w:t xml:space="preserve"> </w:t>
      </w:r>
      <w:r>
        <w:rPr>
          <w:sz w:val="24"/>
          <w:szCs w:val="24"/>
          <w:lang w:val="en-US"/>
        </w:rPr>
        <w:t>of</w:t>
      </w:r>
      <w:r w:rsidRPr="00D45599">
        <w:rPr>
          <w:sz w:val="24"/>
          <w:szCs w:val="24"/>
          <w:lang w:val="en-US"/>
        </w:rPr>
        <w:t xml:space="preserve"> </w:t>
      </w:r>
      <w:r w:rsidRPr="00AA721F">
        <w:rPr>
          <w:sz w:val="24"/>
          <w:szCs w:val="24"/>
          <w:lang w:val="en-US"/>
        </w:rPr>
        <w:t>railway</w:t>
      </w:r>
      <w:r w:rsidRPr="00D45599">
        <w:rPr>
          <w:sz w:val="24"/>
          <w:szCs w:val="24"/>
          <w:lang w:val="en-US"/>
        </w:rPr>
        <w:t xml:space="preserve"> </w:t>
      </w:r>
      <w:r>
        <w:rPr>
          <w:sz w:val="24"/>
          <w:szCs w:val="24"/>
          <w:lang w:val="en-US"/>
        </w:rPr>
        <w:t>wagons</w:t>
      </w:r>
      <w:r w:rsidRPr="00D45599">
        <w:rPr>
          <w:sz w:val="24"/>
          <w:szCs w:val="24"/>
          <w:lang w:val="en-US"/>
        </w:rPr>
        <w:t>;</w:t>
      </w:r>
    </w:p>
    <w:p w:rsidR="0096298B" w:rsidRPr="0096298B" w:rsidRDefault="00757740" w:rsidP="00C01294">
      <w:pPr>
        <w:pStyle w:val="ConsPlusNormal"/>
        <w:numPr>
          <w:ilvl w:val="0"/>
          <w:numId w:val="17"/>
        </w:numPr>
        <w:ind w:left="0" w:firstLine="709"/>
        <w:jc w:val="both"/>
        <w:rPr>
          <w:sz w:val="24"/>
          <w:szCs w:val="24"/>
        </w:rPr>
      </w:pPr>
      <w:r>
        <w:rPr>
          <w:sz w:val="24"/>
          <w:szCs w:val="24"/>
          <w:lang w:val="en-US"/>
        </w:rPr>
        <w:t>cargo measuring</w:t>
      </w:r>
      <w:r w:rsidR="0096298B" w:rsidRPr="0096298B">
        <w:rPr>
          <w:sz w:val="24"/>
          <w:szCs w:val="24"/>
        </w:rPr>
        <w:t>;</w:t>
      </w:r>
    </w:p>
    <w:p w:rsidR="0096298B" w:rsidRPr="00757740" w:rsidRDefault="00757740" w:rsidP="00C01294">
      <w:pPr>
        <w:pStyle w:val="ConsPlusNormal"/>
        <w:numPr>
          <w:ilvl w:val="0"/>
          <w:numId w:val="17"/>
        </w:numPr>
        <w:ind w:left="0" w:firstLine="709"/>
        <w:jc w:val="both"/>
        <w:rPr>
          <w:sz w:val="24"/>
          <w:szCs w:val="24"/>
          <w:lang w:val="en-US"/>
        </w:rPr>
      </w:pPr>
      <w:r>
        <w:rPr>
          <w:sz w:val="24"/>
          <w:szCs w:val="24"/>
          <w:lang w:val="en-US"/>
        </w:rPr>
        <w:t>cargo consolidation by the means of packaging;</w:t>
      </w:r>
    </w:p>
    <w:p w:rsidR="0096298B" w:rsidRPr="00757740" w:rsidRDefault="00757740" w:rsidP="00757740">
      <w:pPr>
        <w:pStyle w:val="ConsPlusNormal"/>
        <w:numPr>
          <w:ilvl w:val="0"/>
          <w:numId w:val="17"/>
        </w:numPr>
        <w:ind w:left="0" w:firstLine="709"/>
        <w:jc w:val="both"/>
        <w:rPr>
          <w:sz w:val="24"/>
          <w:szCs w:val="24"/>
          <w:lang w:val="en-US"/>
        </w:rPr>
      </w:pPr>
      <w:r w:rsidRPr="00757740">
        <w:rPr>
          <w:sz w:val="24"/>
          <w:szCs w:val="24"/>
          <w:lang w:val="en-US"/>
        </w:rPr>
        <w:t xml:space="preserve">manufacturing </w:t>
      </w:r>
      <w:r>
        <w:rPr>
          <w:sz w:val="24"/>
          <w:szCs w:val="24"/>
          <w:lang w:val="en-US"/>
        </w:rPr>
        <w:t xml:space="preserve">and fixation </w:t>
      </w:r>
      <w:r w:rsidRPr="00757740">
        <w:rPr>
          <w:sz w:val="24"/>
          <w:szCs w:val="24"/>
          <w:lang w:val="en-US"/>
        </w:rPr>
        <w:t xml:space="preserve">of devices </w:t>
      </w:r>
      <w:r>
        <w:rPr>
          <w:sz w:val="24"/>
          <w:szCs w:val="24"/>
          <w:lang w:val="en-US"/>
        </w:rPr>
        <w:t xml:space="preserve">for cargo </w:t>
      </w:r>
      <w:r w:rsidR="00CE60CF">
        <w:rPr>
          <w:sz w:val="24"/>
          <w:szCs w:val="24"/>
          <w:lang w:val="en-US"/>
        </w:rPr>
        <w:t>securing</w:t>
      </w:r>
      <w:r>
        <w:rPr>
          <w:sz w:val="24"/>
          <w:szCs w:val="24"/>
          <w:lang w:val="en-US"/>
        </w:rPr>
        <w:t xml:space="preserve"> as per loading instruction drawings;</w:t>
      </w:r>
    </w:p>
    <w:p w:rsidR="0096298B" w:rsidRPr="00757740" w:rsidRDefault="00757740" w:rsidP="00C01294">
      <w:pPr>
        <w:pStyle w:val="ConsPlusNormal"/>
        <w:numPr>
          <w:ilvl w:val="0"/>
          <w:numId w:val="17"/>
        </w:numPr>
        <w:ind w:left="0" w:firstLine="709"/>
        <w:jc w:val="both"/>
        <w:rPr>
          <w:sz w:val="24"/>
          <w:szCs w:val="24"/>
          <w:lang w:val="en-US"/>
        </w:rPr>
      </w:pPr>
      <w:proofErr w:type="gramStart"/>
      <w:r>
        <w:rPr>
          <w:sz w:val="24"/>
          <w:szCs w:val="24"/>
          <w:lang w:val="en-US"/>
        </w:rPr>
        <w:t>other</w:t>
      </w:r>
      <w:proofErr w:type="gramEnd"/>
      <w:r>
        <w:rPr>
          <w:sz w:val="24"/>
          <w:szCs w:val="24"/>
          <w:lang w:val="en-US"/>
        </w:rPr>
        <w:t xml:space="preserve"> works and services in relation to cargo</w:t>
      </w:r>
      <w:r w:rsidR="00E614BC" w:rsidRPr="00E614BC">
        <w:rPr>
          <w:sz w:val="24"/>
          <w:szCs w:val="24"/>
          <w:lang w:val="en-US"/>
        </w:rPr>
        <w:t xml:space="preserve"> </w:t>
      </w:r>
      <w:r w:rsidR="00E614BC">
        <w:rPr>
          <w:sz w:val="24"/>
          <w:szCs w:val="24"/>
          <w:lang w:val="en-US"/>
        </w:rPr>
        <w:t>handling</w:t>
      </w:r>
      <w:r>
        <w:rPr>
          <w:sz w:val="24"/>
          <w:szCs w:val="24"/>
          <w:lang w:val="en-US"/>
        </w:rPr>
        <w:t>.</w:t>
      </w:r>
    </w:p>
    <w:p w:rsidR="00DE7437" w:rsidRPr="00DE7437" w:rsidRDefault="0096298B" w:rsidP="00C01294">
      <w:pPr>
        <w:ind w:firstLine="709"/>
        <w:jc w:val="both"/>
        <w:rPr>
          <w:lang w:val="en-US"/>
        </w:rPr>
      </w:pPr>
      <w:r w:rsidRPr="00DE7437">
        <w:rPr>
          <w:lang w:val="en-US"/>
        </w:rPr>
        <w:t xml:space="preserve">5.2. </w:t>
      </w:r>
      <w:r w:rsidR="00DE7437">
        <w:rPr>
          <w:lang w:val="en-US"/>
        </w:rPr>
        <w:t>The C</w:t>
      </w:r>
      <w:r w:rsidR="00DE7437" w:rsidRPr="00DE7437">
        <w:rPr>
          <w:lang w:val="en-US"/>
        </w:rPr>
        <w:t xml:space="preserve">ustomer shall issue a power of attorney to the authorized persons carrying out actions to fulfill its obligations arising from the </w:t>
      </w:r>
      <w:r w:rsidR="00DE7437">
        <w:rPr>
          <w:lang w:val="en-US"/>
        </w:rPr>
        <w:t xml:space="preserve">contract, executed and </w:t>
      </w:r>
      <w:r w:rsidR="00DE7437" w:rsidRPr="00DE7437">
        <w:rPr>
          <w:lang w:val="en-US"/>
        </w:rPr>
        <w:t xml:space="preserve">certified by the signature of the head </w:t>
      </w:r>
      <w:r w:rsidR="00DE7437">
        <w:rPr>
          <w:lang w:val="en-US"/>
        </w:rPr>
        <w:t xml:space="preserve">of the company </w:t>
      </w:r>
      <w:r w:rsidR="00DE7437" w:rsidRPr="00DE7437">
        <w:rPr>
          <w:lang w:val="en-US"/>
        </w:rPr>
        <w:t xml:space="preserve">and </w:t>
      </w:r>
      <w:r w:rsidR="00DE7437">
        <w:rPr>
          <w:lang w:val="en-US"/>
        </w:rPr>
        <w:t xml:space="preserve">stamped by </w:t>
      </w:r>
      <w:r w:rsidR="00DE7437" w:rsidRPr="00DE7437">
        <w:rPr>
          <w:lang w:val="en-US"/>
        </w:rPr>
        <w:t xml:space="preserve">the </w:t>
      </w:r>
      <w:r w:rsidR="00DE7437">
        <w:rPr>
          <w:lang w:val="en-US"/>
        </w:rPr>
        <w:t xml:space="preserve">company’s </w:t>
      </w:r>
      <w:r w:rsidR="00DE7437" w:rsidRPr="00DE7437">
        <w:rPr>
          <w:lang w:val="en-US"/>
        </w:rPr>
        <w:t xml:space="preserve">seal </w:t>
      </w:r>
      <w:r w:rsidR="00DE7437">
        <w:rPr>
          <w:lang w:val="en-US"/>
        </w:rPr>
        <w:t xml:space="preserve">and </w:t>
      </w:r>
      <w:r w:rsidR="00DE7437" w:rsidRPr="00DE7437">
        <w:rPr>
          <w:lang w:val="en-US"/>
        </w:rPr>
        <w:t xml:space="preserve">is responsible for the actions of </w:t>
      </w:r>
      <w:r w:rsidR="00DE7437">
        <w:rPr>
          <w:lang w:val="en-US"/>
        </w:rPr>
        <w:t xml:space="preserve">such persons </w:t>
      </w:r>
      <w:r w:rsidR="00DE7437" w:rsidRPr="00DE7437">
        <w:rPr>
          <w:lang w:val="en-US"/>
        </w:rPr>
        <w:t xml:space="preserve">in accordance with the legislation of the Russian Federation. </w:t>
      </w:r>
    </w:p>
    <w:p w:rsidR="00E614BC" w:rsidRPr="00E614BC" w:rsidRDefault="0096298B" w:rsidP="00C01294">
      <w:pPr>
        <w:ind w:firstLine="709"/>
        <w:jc w:val="both"/>
        <w:rPr>
          <w:lang w:val="en-US"/>
        </w:rPr>
      </w:pPr>
      <w:r w:rsidRPr="00E614BC">
        <w:rPr>
          <w:lang w:val="en-US"/>
        </w:rPr>
        <w:t xml:space="preserve">5.3. </w:t>
      </w:r>
      <w:r w:rsidR="006B2CD5">
        <w:rPr>
          <w:lang w:val="en-US"/>
        </w:rPr>
        <w:t>The</w:t>
      </w:r>
      <w:r w:rsidR="006B2CD5" w:rsidRPr="00E614BC">
        <w:rPr>
          <w:lang w:val="en-US"/>
        </w:rPr>
        <w:t xml:space="preserve"> </w:t>
      </w:r>
      <w:r w:rsidR="00E614BC">
        <w:rPr>
          <w:lang w:val="en-US"/>
        </w:rPr>
        <w:t>Customer</w:t>
      </w:r>
      <w:r w:rsidR="00E614BC" w:rsidRPr="00E614BC">
        <w:rPr>
          <w:lang w:val="en-US"/>
        </w:rPr>
        <w:t xml:space="preserve"> </w:t>
      </w:r>
      <w:r w:rsidR="00E614BC">
        <w:rPr>
          <w:lang w:val="en-US"/>
        </w:rPr>
        <w:t>g</w:t>
      </w:r>
      <w:r w:rsidR="006B2CD5">
        <w:rPr>
          <w:lang w:val="en-US"/>
        </w:rPr>
        <w:t>uarantees</w:t>
      </w:r>
      <w:r w:rsidR="006B2CD5" w:rsidRPr="00E614BC">
        <w:rPr>
          <w:lang w:val="en-US"/>
        </w:rPr>
        <w:t xml:space="preserve"> </w:t>
      </w:r>
      <w:r w:rsidR="006B2CD5">
        <w:rPr>
          <w:lang w:val="en-US"/>
        </w:rPr>
        <w:t>that</w:t>
      </w:r>
      <w:r w:rsidR="006B2CD5" w:rsidRPr="00E614BC">
        <w:rPr>
          <w:lang w:val="en-US"/>
        </w:rPr>
        <w:t xml:space="preserve"> </w:t>
      </w:r>
      <w:r w:rsidR="006B2CD5">
        <w:rPr>
          <w:lang w:val="en-US"/>
        </w:rPr>
        <w:t>his</w:t>
      </w:r>
      <w:r w:rsidR="006B2CD5" w:rsidRPr="00E614BC">
        <w:rPr>
          <w:lang w:val="en-US"/>
        </w:rPr>
        <w:t xml:space="preserve"> </w:t>
      </w:r>
      <w:r w:rsidR="006B2CD5">
        <w:rPr>
          <w:lang w:val="en-US"/>
        </w:rPr>
        <w:t>actions</w:t>
      </w:r>
      <w:r w:rsidR="006B2CD5" w:rsidRPr="00E614BC">
        <w:rPr>
          <w:lang w:val="en-US"/>
        </w:rPr>
        <w:t xml:space="preserve"> </w:t>
      </w:r>
      <w:r w:rsidR="006B2CD5">
        <w:rPr>
          <w:lang w:val="en-US"/>
        </w:rPr>
        <w:t>in</w:t>
      </w:r>
      <w:r w:rsidR="006B2CD5" w:rsidRPr="00E614BC">
        <w:rPr>
          <w:lang w:val="en-US"/>
        </w:rPr>
        <w:t xml:space="preserve"> </w:t>
      </w:r>
      <w:r w:rsidR="006B2CD5">
        <w:rPr>
          <w:lang w:val="en-US"/>
        </w:rPr>
        <w:t>regards</w:t>
      </w:r>
      <w:r w:rsidR="006B2CD5" w:rsidRPr="00E614BC">
        <w:rPr>
          <w:lang w:val="en-US"/>
        </w:rPr>
        <w:t xml:space="preserve"> </w:t>
      </w:r>
      <w:r w:rsidR="006B2CD5">
        <w:rPr>
          <w:lang w:val="en-US"/>
        </w:rPr>
        <w:t>to</w:t>
      </w:r>
      <w:r w:rsidR="006B2CD5" w:rsidRPr="00E614BC">
        <w:rPr>
          <w:lang w:val="en-US"/>
        </w:rPr>
        <w:t xml:space="preserve"> </w:t>
      </w:r>
      <w:r w:rsidR="006B2CD5">
        <w:rPr>
          <w:lang w:val="en-US"/>
        </w:rPr>
        <w:t>the</w:t>
      </w:r>
      <w:r w:rsidR="006B2CD5" w:rsidRPr="00E614BC">
        <w:rPr>
          <w:lang w:val="en-US"/>
        </w:rPr>
        <w:t xml:space="preserve"> </w:t>
      </w:r>
      <w:r w:rsidR="006B2CD5">
        <w:rPr>
          <w:lang w:val="en-US"/>
        </w:rPr>
        <w:t>cargo</w:t>
      </w:r>
      <w:r w:rsidR="006B2CD5" w:rsidRPr="00E614BC">
        <w:rPr>
          <w:lang w:val="en-US"/>
        </w:rPr>
        <w:t xml:space="preserve"> </w:t>
      </w:r>
      <w:r w:rsidR="006B2CD5">
        <w:rPr>
          <w:lang w:val="en-US"/>
        </w:rPr>
        <w:t>are</w:t>
      </w:r>
      <w:r w:rsidR="006B2CD5" w:rsidRPr="00E614BC">
        <w:rPr>
          <w:lang w:val="en-US"/>
        </w:rPr>
        <w:t xml:space="preserve"> </w:t>
      </w:r>
      <w:r w:rsidR="006B2CD5">
        <w:rPr>
          <w:lang w:val="en-US"/>
        </w:rPr>
        <w:t>legitimate</w:t>
      </w:r>
      <w:r w:rsidR="006B2CD5" w:rsidRPr="00E614BC">
        <w:rPr>
          <w:lang w:val="en-US"/>
        </w:rPr>
        <w:t xml:space="preserve"> </w:t>
      </w:r>
      <w:r w:rsidR="006B2CD5">
        <w:rPr>
          <w:lang w:val="en-US"/>
        </w:rPr>
        <w:t>and</w:t>
      </w:r>
      <w:r w:rsidR="006B2CD5" w:rsidRPr="00E614BC">
        <w:rPr>
          <w:lang w:val="en-US"/>
        </w:rPr>
        <w:t xml:space="preserve"> </w:t>
      </w:r>
      <w:r w:rsidR="00E614BC">
        <w:rPr>
          <w:lang w:val="en-US"/>
        </w:rPr>
        <w:t>stem</w:t>
      </w:r>
      <w:r w:rsidR="006B2CD5" w:rsidRPr="00E614BC">
        <w:rPr>
          <w:lang w:val="en-US"/>
        </w:rPr>
        <w:t xml:space="preserve"> </w:t>
      </w:r>
      <w:r w:rsidR="006B2CD5">
        <w:rPr>
          <w:lang w:val="en-US"/>
        </w:rPr>
        <w:t>from</w:t>
      </w:r>
      <w:r w:rsidR="006B2CD5" w:rsidRPr="00E614BC">
        <w:rPr>
          <w:lang w:val="en-US"/>
        </w:rPr>
        <w:t xml:space="preserve"> </w:t>
      </w:r>
      <w:r w:rsidR="006B2CD5">
        <w:rPr>
          <w:lang w:val="en-US"/>
        </w:rPr>
        <w:t>his</w:t>
      </w:r>
      <w:r w:rsidR="006B2CD5" w:rsidRPr="00E614BC">
        <w:rPr>
          <w:lang w:val="en-US"/>
        </w:rPr>
        <w:t xml:space="preserve"> </w:t>
      </w:r>
      <w:r w:rsidR="006B2CD5">
        <w:rPr>
          <w:lang w:val="en-US"/>
        </w:rPr>
        <w:t>legal</w:t>
      </w:r>
      <w:r w:rsidR="006B2CD5" w:rsidRPr="00E614BC">
        <w:rPr>
          <w:lang w:val="en-US"/>
        </w:rPr>
        <w:t xml:space="preserve"> </w:t>
      </w:r>
      <w:r w:rsidR="006B2CD5">
        <w:rPr>
          <w:lang w:val="en-US"/>
        </w:rPr>
        <w:t>ownership</w:t>
      </w:r>
      <w:r w:rsidR="006B2CD5" w:rsidRPr="00E614BC">
        <w:rPr>
          <w:lang w:val="en-US"/>
        </w:rPr>
        <w:t xml:space="preserve"> </w:t>
      </w:r>
      <w:r w:rsidR="006B2CD5">
        <w:rPr>
          <w:lang w:val="en-US"/>
        </w:rPr>
        <w:t>of</w:t>
      </w:r>
      <w:r w:rsidR="006B2CD5" w:rsidRPr="00E614BC">
        <w:rPr>
          <w:lang w:val="en-US"/>
        </w:rPr>
        <w:t xml:space="preserve"> </w:t>
      </w:r>
      <w:r w:rsidR="006B2CD5">
        <w:rPr>
          <w:lang w:val="en-US"/>
        </w:rPr>
        <w:t>said</w:t>
      </w:r>
      <w:r w:rsidR="006B2CD5" w:rsidRPr="00E614BC">
        <w:rPr>
          <w:lang w:val="en-US"/>
        </w:rPr>
        <w:t xml:space="preserve"> </w:t>
      </w:r>
      <w:r w:rsidR="006B2CD5">
        <w:rPr>
          <w:lang w:val="en-US"/>
        </w:rPr>
        <w:t>cargo</w:t>
      </w:r>
      <w:r w:rsidR="006B2CD5" w:rsidRPr="00E614BC">
        <w:rPr>
          <w:lang w:val="en-US"/>
        </w:rPr>
        <w:t xml:space="preserve"> </w:t>
      </w:r>
      <w:r w:rsidR="00E614BC">
        <w:rPr>
          <w:lang w:val="en-US"/>
        </w:rPr>
        <w:t>as</w:t>
      </w:r>
      <w:r w:rsidR="00E614BC" w:rsidRPr="00E614BC">
        <w:rPr>
          <w:lang w:val="en-US"/>
        </w:rPr>
        <w:t xml:space="preserve"> </w:t>
      </w:r>
      <w:r w:rsidR="00E614BC">
        <w:rPr>
          <w:lang w:val="en-US"/>
        </w:rPr>
        <w:t>stated</w:t>
      </w:r>
      <w:r w:rsidR="00E614BC" w:rsidRPr="00E614BC">
        <w:rPr>
          <w:lang w:val="en-US"/>
        </w:rPr>
        <w:t xml:space="preserve"> </w:t>
      </w:r>
      <w:r w:rsidR="00E614BC">
        <w:rPr>
          <w:lang w:val="en-US"/>
        </w:rPr>
        <w:t>in</w:t>
      </w:r>
      <w:r w:rsidR="00E614BC" w:rsidRPr="00E614BC">
        <w:rPr>
          <w:lang w:val="en-US"/>
        </w:rPr>
        <w:t xml:space="preserve"> </w:t>
      </w:r>
      <w:r w:rsidR="00E614BC">
        <w:rPr>
          <w:lang w:val="en-US"/>
        </w:rPr>
        <w:t>the</w:t>
      </w:r>
      <w:r w:rsidR="00E614BC" w:rsidRPr="00E614BC">
        <w:rPr>
          <w:lang w:val="en-US"/>
        </w:rPr>
        <w:t xml:space="preserve"> </w:t>
      </w:r>
      <w:r w:rsidR="00E614BC">
        <w:rPr>
          <w:lang w:val="en-US"/>
        </w:rPr>
        <w:t>current</w:t>
      </w:r>
      <w:r w:rsidR="00E614BC" w:rsidRPr="00E614BC">
        <w:rPr>
          <w:lang w:val="en-US"/>
        </w:rPr>
        <w:t xml:space="preserve"> </w:t>
      </w:r>
      <w:r w:rsidR="00E614BC">
        <w:rPr>
          <w:lang w:val="en-US"/>
        </w:rPr>
        <w:t>legislation</w:t>
      </w:r>
      <w:r w:rsidR="00E614BC" w:rsidRPr="00E614BC">
        <w:rPr>
          <w:lang w:val="en-US"/>
        </w:rPr>
        <w:t xml:space="preserve"> </w:t>
      </w:r>
      <w:r w:rsidR="00E614BC">
        <w:rPr>
          <w:lang w:val="en-US"/>
        </w:rPr>
        <w:t>of</w:t>
      </w:r>
      <w:r w:rsidR="00E614BC" w:rsidRPr="00E614BC">
        <w:rPr>
          <w:lang w:val="en-US"/>
        </w:rPr>
        <w:t xml:space="preserve"> </w:t>
      </w:r>
      <w:r w:rsidR="00E614BC">
        <w:rPr>
          <w:lang w:val="en-US"/>
        </w:rPr>
        <w:t>the</w:t>
      </w:r>
      <w:r w:rsidR="00E614BC" w:rsidRPr="00E614BC">
        <w:rPr>
          <w:lang w:val="en-US"/>
        </w:rPr>
        <w:t xml:space="preserve"> </w:t>
      </w:r>
      <w:r w:rsidR="00E614BC">
        <w:rPr>
          <w:lang w:val="en-US"/>
        </w:rPr>
        <w:t>Russian</w:t>
      </w:r>
      <w:r w:rsidR="00E614BC" w:rsidRPr="00E614BC">
        <w:rPr>
          <w:lang w:val="en-US"/>
        </w:rPr>
        <w:t xml:space="preserve"> </w:t>
      </w:r>
      <w:r w:rsidR="00E614BC">
        <w:rPr>
          <w:lang w:val="en-US"/>
        </w:rPr>
        <w:t>Federation</w:t>
      </w:r>
      <w:r w:rsidR="00E614BC" w:rsidRPr="00E614BC">
        <w:rPr>
          <w:lang w:val="en-US"/>
        </w:rPr>
        <w:t xml:space="preserve"> and is responsible for the completeness and reliability of all </w:t>
      </w:r>
      <w:r w:rsidR="00E614BC">
        <w:rPr>
          <w:lang w:val="en-US"/>
        </w:rPr>
        <w:t xml:space="preserve">cargo </w:t>
      </w:r>
      <w:r w:rsidR="00E614BC" w:rsidRPr="00E614BC">
        <w:rPr>
          <w:lang w:val="en-US"/>
        </w:rPr>
        <w:t>documents and information in them</w:t>
      </w:r>
      <w:r w:rsidR="00E614BC">
        <w:rPr>
          <w:lang w:val="en-US"/>
        </w:rPr>
        <w:t>. The O</w:t>
      </w:r>
      <w:r w:rsidR="00E614BC" w:rsidRPr="00E614BC">
        <w:rPr>
          <w:lang w:val="en-US"/>
        </w:rPr>
        <w:t xml:space="preserve">perator </w:t>
      </w:r>
      <w:r w:rsidR="00E614BC">
        <w:rPr>
          <w:lang w:val="en-US"/>
        </w:rPr>
        <w:t>should not be responsible for the verification of</w:t>
      </w:r>
      <w:r w:rsidR="00E614BC" w:rsidRPr="00E614BC">
        <w:rPr>
          <w:lang w:val="en-US"/>
        </w:rPr>
        <w:t xml:space="preserve"> the authenticity of the signatures on the documents submitted by the Customer, establish</w:t>
      </w:r>
      <w:r w:rsidR="00E614BC">
        <w:rPr>
          <w:lang w:val="en-US"/>
        </w:rPr>
        <w:t>ing</w:t>
      </w:r>
      <w:r w:rsidR="00E614BC" w:rsidRPr="00E614BC">
        <w:rPr>
          <w:lang w:val="en-US"/>
        </w:rPr>
        <w:t xml:space="preserve"> the competence of the signatories. All risks associated with the actions of unauthorized persons shall be borne by the Customer. </w:t>
      </w:r>
    </w:p>
    <w:p w:rsidR="00CE0A75" w:rsidRPr="00CE0A75" w:rsidRDefault="0096298B" w:rsidP="00C01294">
      <w:pPr>
        <w:ind w:firstLine="709"/>
        <w:jc w:val="both"/>
        <w:rPr>
          <w:lang w:val="en-US"/>
        </w:rPr>
      </w:pPr>
      <w:r w:rsidRPr="00CE0A75">
        <w:rPr>
          <w:lang w:val="en-US"/>
        </w:rPr>
        <w:t xml:space="preserve">5.4. </w:t>
      </w:r>
      <w:r w:rsidR="00CE0A75">
        <w:rPr>
          <w:lang w:val="en-US"/>
        </w:rPr>
        <w:t>The C</w:t>
      </w:r>
      <w:r w:rsidR="00CE0A75" w:rsidRPr="00CE0A75">
        <w:rPr>
          <w:lang w:val="en-US"/>
        </w:rPr>
        <w:t xml:space="preserve">ustomer </w:t>
      </w:r>
      <w:r w:rsidR="00CE0A75">
        <w:rPr>
          <w:lang w:val="en-US"/>
        </w:rPr>
        <w:t xml:space="preserve">submits a formal notification of arrival and a formal request for planned shipment of import cargo </w:t>
      </w:r>
      <w:r w:rsidR="00CE0A75" w:rsidRPr="00CE0A75">
        <w:rPr>
          <w:lang w:val="en-US"/>
        </w:rPr>
        <w:t xml:space="preserve">20 (twenty) calendar days </w:t>
      </w:r>
      <w:r w:rsidR="00CE0A75">
        <w:rPr>
          <w:lang w:val="en-US"/>
        </w:rPr>
        <w:t>prior to</w:t>
      </w:r>
      <w:r w:rsidR="00CE0A75" w:rsidRPr="00CE0A75">
        <w:rPr>
          <w:lang w:val="en-US"/>
        </w:rPr>
        <w:t xml:space="preserve"> the beginning of the month in which the </w:t>
      </w:r>
      <w:r w:rsidR="00CE0A75">
        <w:rPr>
          <w:lang w:val="en-US"/>
        </w:rPr>
        <w:t xml:space="preserve">said cargo is planned </w:t>
      </w:r>
      <w:r w:rsidR="00CE0A75" w:rsidRPr="00CE0A75">
        <w:rPr>
          <w:lang w:val="en-US"/>
        </w:rPr>
        <w:t xml:space="preserve">to be delivered to the territory of </w:t>
      </w:r>
      <w:r w:rsidR="00CE0A75">
        <w:rPr>
          <w:lang w:val="en-US"/>
        </w:rPr>
        <w:t>MSCC "</w:t>
      </w:r>
      <w:proofErr w:type="spellStart"/>
      <w:r w:rsidR="00CE0A75">
        <w:rPr>
          <w:lang w:val="en-US"/>
        </w:rPr>
        <w:t>Bronka</w:t>
      </w:r>
      <w:proofErr w:type="spellEnd"/>
      <w:r w:rsidR="00CE0A75">
        <w:rPr>
          <w:lang w:val="en-US"/>
        </w:rPr>
        <w:t>"</w:t>
      </w:r>
      <w:r w:rsidR="00CE0A75" w:rsidRPr="00CE0A75">
        <w:rPr>
          <w:lang w:val="en-US"/>
        </w:rPr>
        <w:t xml:space="preserve">. Delivery of </w:t>
      </w:r>
      <w:r w:rsidR="00CE0A75">
        <w:rPr>
          <w:lang w:val="en-US"/>
        </w:rPr>
        <w:t>said cargo</w:t>
      </w:r>
      <w:r w:rsidR="00CE0A75" w:rsidRPr="00CE0A75">
        <w:rPr>
          <w:lang w:val="en-US"/>
        </w:rPr>
        <w:t xml:space="preserve"> to the warehouses of the Operator </w:t>
      </w:r>
      <w:r w:rsidR="00CE0A75">
        <w:rPr>
          <w:lang w:val="en-US"/>
        </w:rPr>
        <w:t xml:space="preserve">may start only </w:t>
      </w:r>
      <w:r w:rsidR="00CE0A75" w:rsidRPr="00CE0A75">
        <w:rPr>
          <w:lang w:val="en-US"/>
        </w:rPr>
        <w:t xml:space="preserve">after </w:t>
      </w:r>
      <w:r w:rsidR="00CE0A75">
        <w:rPr>
          <w:lang w:val="en-US"/>
        </w:rPr>
        <w:t xml:space="preserve">official </w:t>
      </w:r>
      <w:r w:rsidR="00CE0A75" w:rsidRPr="00CE0A75">
        <w:rPr>
          <w:lang w:val="en-US"/>
        </w:rPr>
        <w:t xml:space="preserve">confirmation by the Operator of acceptance of the </w:t>
      </w:r>
      <w:r w:rsidR="00CE0A75">
        <w:rPr>
          <w:lang w:val="en-US"/>
        </w:rPr>
        <w:t>cargo</w:t>
      </w:r>
      <w:r w:rsidR="00CE0A75" w:rsidRPr="00CE0A75">
        <w:rPr>
          <w:lang w:val="en-US"/>
        </w:rPr>
        <w:t xml:space="preserve">. </w:t>
      </w:r>
    </w:p>
    <w:p w:rsidR="0096298B" w:rsidRPr="008F3568" w:rsidRDefault="0096298B" w:rsidP="00C01294">
      <w:pPr>
        <w:ind w:firstLine="709"/>
        <w:jc w:val="both"/>
        <w:rPr>
          <w:lang w:val="en-US"/>
        </w:rPr>
      </w:pPr>
      <w:r w:rsidRPr="008F3568">
        <w:rPr>
          <w:lang w:val="en-US"/>
        </w:rPr>
        <w:lastRenderedPageBreak/>
        <w:t xml:space="preserve">5.5. </w:t>
      </w:r>
      <w:r w:rsidR="008F3568">
        <w:rPr>
          <w:lang w:val="en-US"/>
        </w:rPr>
        <w:t>The</w:t>
      </w:r>
      <w:r w:rsidR="008F3568" w:rsidRPr="008F3568">
        <w:rPr>
          <w:lang w:val="en-US"/>
        </w:rPr>
        <w:t xml:space="preserve"> </w:t>
      </w:r>
      <w:r w:rsidR="008F3568">
        <w:rPr>
          <w:lang w:val="en-US"/>
        </w:rPr>
        <w:t>Carrier</w:t>
      </w:r>
      <w:r w:rsidR="008F3568" w:rsidRPr="008F3568">
        <w:rPr>
          <w:lang w:val="en-US"/>
        </w:rPr>
        <w:t xml:space="preserve"> </w:t>
      </w:r>
      <w:r w:rsidR="008F3568">
        <w:rPr>
          <w:lang w:val="en-US"/>
        </w:rPr>
        <w:t xml:space="preserve">must deliver cargo to the MSCC </w:t>
      </w:r>
      <w:r w:rsidR="008F3568" w:rsidRPr="008F3568">
        <w:rPr>
          <w:lang w:val="en-US"/>
        </w:rPr>
        <w:t>«</w:t>
      </w:r>
      <w:proofErr w:type="spellStart"/>
      <w:r w:rsidR="008F3568">
        <w:rPr>
          <w:lang w:val="en-US"/>
        </w:rPr>
        <w:t>Bronka</w:t>
      </w:r>
      <w:proofErr w:type="spellEnd"/>
      <w:r w:rsidR="008F3568" w:rsidRPr="008F3568">
        <w:rPr>
          <w:lang w:val="en-US"/>
        </w:rPr>
        <w:t>» (</w:t>
      </w:r>
      <w:r w:rsidR="008F3568">
        <w:rPr>
          <w:lang w:val="en-US"/>
        </w:rPr>
        <w:t xml:space="preserve">accept cargo from MSCC </w:t>
      </w:r>
      <w:r w:rsidR="008F3568" w:rsidRPr="008F3568">
        <w:rPr>
          <w:lang w:val="en-US"/>
        </w:rPr>
        <w:t>«</w:t>
      </w:r>
      <w:proofErr w:type="spellStart"/>
      <w:r w:rsidR="008F3568">
        <w:rPr>
          <w:lang w:val="en-US"/>
        </w:rPr>
        <w:t>Bronka</w:t>
      </w:r>
      <w:proofErr w:type="spellEnd"/>
      <w:r w:rsidR="008F3568" w:rsidRPr="008F3568">
        <w:rPr>
          <w:lang w:val="en-US"/>
        </w:rPr>
        <w:t>»</w:t>
      </w:r>
      <w:r w:rsidR="008F3568">
        <w:rPr>
          <w:lang w:val="en-US"/>
        </w:rPr>
        <w:t>).</w:t>
      </w:r>
      <w:r w:rsidR="008F3568" w:rsidRPr="008F3568">
        <w:rPr>
          <w:lang w:val="en-US"/>
        </w:rPr>
        <w:t xml:space="preserve"> </w:t>
      </w:r>
      <w:r w:rsidR="008F3568">
        <w:rPr>
          <w:lang w:val="en-US"/>
        </w:rPr>
        <w:t xml:space="preserve">The said delivery/acceptance must be registered by issuing of official documents (tally receipt, acceptance receipt etc.), which are co-signed by the Carrier and the Operator representatives.  </w:t>
      </w:r>
    </w:p>
    <w:p w:rsidR="00E66458" w:rsidRPr="00E66458" w:rsidRDefault="0096298B" w:rsidP="00E66458">
      <w:pPr>
        <w:ind w:firstLine="709"/>
        <w:jc w:val="both"/>
        <w:rPr>
          <w:lang w:val="en-US"/>
        </w:rPr>
      </w:pPr>
      <w:r w:rsidRPr="00E66458">
        <w:rPr>
          <w:lang w:val="en-US"/>
        </w:rPr>
        <w:t xml:space="preserve">5.6. </w:t>
      </w:r>
      <w:r w:rsidR="00E66458" w:rsidRPr="00E66458">
        <w:rPr>
          <w:lang w:val="en-US"/>
        </w:rPr>
        <w:t xml:space="preserve">Before delivery of cargo to the warehouses of </w:t>
      </w:r>
      <w:r w:rsidR="00E66458">
        <w:rPr>
          <w:lang w:val="en-US"/>
        </w:rPr>
        <w:t>MSCC</w:t>
      </w:r>
      <w:r w:rsidR="00E66458" w:rsidRPr="00E66458">
        <w:rPr>
          <w:lang w:val="en-US"/>
        </w:rPr>
        <w:t xml:space="preserve"> "</w:t>
      </w:r>
      <w:proofErr w:type="spellStart"/>
      <w:r w:rsidR="00E66458" w:rsidRPr="00E66458">
        <w:rPr>
          <w:lang w:val="en-US"/>
        </w:rPr>
        <w:t>Bronka</w:t>
      </w:r>
      <w:proofErr w:type="spellEnd"/>
      <w:r w:rsidR="00E66458" w:rsidRPr="00E66458">
        <w:rPr>
          <w:lang w:val="en-US"/>
        </w:rPr>
        <w:t>" the Customer must provide the Operator with the following documents:</w:t>
      </w:r>
    </w:p>
    <w:p w:rsidR="0096298B" w:rsidRPr="00E66458" w:rsidRDefault="00E66458" w:rsidP="00E66458">
      <w:pPr>
        <w:numPr>
          <w:ilvl w:val="0"/>
          <w:numId w:val="18"/>
        </w:numPr>
        <w:ind w:left="0" w:firstLine="709"/>
        <w:jc w:val="both"/>
        <w:rPr>
          <w:lang w:val="en-US"/>
        </w:rPr>
      </w:pPr>
      <w:r w:rsidRPr="00E66458">
        <w:rPr>
          <w:lang w:val="en-US"/>
        </w:rPr>
        <w:t xml:space="preserve"> permit issued in accordance with the legislation of the Russian Federation on environmental protection for the transshipment of polluting </w:t>
      </w:r>
      <w:r>
        <w:rPr>
          <w:lang w:val="en-US"/>
        </w:rPr>
        <w:t>cargo</w:t>
      </w:r>
      <w:r w:rsidRPr="00E66458">
        <w:rPr>
          <w:lang w:val="en-US"/>
        </w:rPr>
        <w:t xml:space="preserve"> on the berths of M</w:t>
      </w:r>
      <w:r>
        <w:rPr>
          <w:lang w:val="en-US"/>
        </w:rPr>
        <w:t>SC</w:t>
      </w:r>
      <w:r w:rsidRPr="00E66458">
        <w:rPr>
          <w:lang w:val="en-US"/>
        </w:rPr>
        <w:t>C "</w:t>
      </w:r>
      <w:proofErr w:type="spellStart"/>
      <w:r w:rsidRPr="00E66458">
        <w:rPr>
          <w:lang w:val="en-US"/>
        </w:rPr>
        <w:t>Bronka</w:t>
      </w:r>
      <w:proofErr w:type="spellEnd"/>
      <w:r w:rsidRPr="00E66458">
        <w:rPr>
          <w:lang w:val="en-US"/>
        </w:rPr>
        <w:t xml:space="preserve">" in cases where the Operator has previously confirmed the </w:t>
      </w:r>
      <w:r w:rsidR="00AE0D59">
        <w:rPr>
          <w:lang w:val="en-US"/>
        </w:rPr>
        <w:t>transshipment</w:t>
      </w:r>
      <w:r w:rsidR="003B57A5">
        <w:rPr>
          <w:lang w:val="en-US"/>
        </w:rPr>
        <w:t xml:space="preserve"> </w:t>
      </w:r>
      <w:r w:rsidRPr="00E66458">
        <w:rPr>
          <w:lang w:val="en-US"/>
        </w:rPr>
        <w:t xml:space="preserve"> of the</w:t>
      </w:r>
      <w:r>
        <w:rPr>
          <w:lang w:val="en-US"/>
        </w:rPr>
        <w:t xml:space="preserve"> said cargo</w:t>
      </w:r>
      <w:r w:rsidR="0096298B" w:rsidRPr="00E66458">
        <w:rPr>
          <w:lang w:val="en-US"/>
        </w:rPr>
        <w:t>;</w:t>
      </w:r>
    </w:p>
    <w:p w:rsidR="0096298B" w:rsidRPr="006F105A" w:rsidRDefault="000A1645" w:rsidP="000A1645">
      <w:pPr>
        <w:numPr>
          <w:ilvl w:val="0"/>
          <w:numId w:val="18"/>
        </w:numPr>
        <w:ind w:left="0" w:firstLine="709"/>
        <w:jc w:val="both"/>
        <w:rPr>
          <w:lang w:val="en-US"/>
        </w:rPr>
      </w:pPr>
      <w:proofErr w:type="gramStart"/>
      <w:r w:rsidRPr="000A1645">
        <w:rPr>
          <w:lang w:val="en-US"/>
        </w:rPr>
        <w:t>information</w:t>
      </w:r>
      <w:proofErr w:type="gramEnd"/>
      <w:r w:rsidRPr="000A1645">
        <w:rPr>
          <w:lang w:val="en-US"/>
        </w:rPr>
        <w:t xml:space="preserve"> </w:t>
      </w:r>
      <w:r>
        <w:rPr>
          <w:lang w:val="en-US"/>
        </w:rPr>
        <w:t xml:space="preserve">about the </w:t>
      </w:r>
      <w:r w:rsidRPr="000A1645">
        <w:rPr>
          <w:lang w:val="en-US"/>
        </w:rPr>
        <w:t xml:space="preserve">cargo, including </w:t>
      </w:r>
      <w:r>
        <w:rPr>
          <w:lang w:val="en-US"/>
        </w:rPr>
        <w:t xml:space="preserve">requirements for </w:t>
      </w:r>
      <w:r w:rsidRPr="000A1645">
        <w:rPr>
          <w:lang w:val="en-US"/>
        </w:rPr>
        <w:t>safe</w:t>
      </w:r>
      <w:r>
        <w:rPr>
          <w:lang w:val="en-US"/>
        </w:rPr>
        <w:t xml:space="preserve"> transportation and safe handling. </w:t>
      </w:r>
      <w:r w:rsidRPr="000A1645">
        <w:rPr>
          <w:lang w:val="en-US"/>
        </w:rPr>
        <w:t xml:space="preserve"> </w:t>
      </w:r>
      <w:r w:rsidR="006F105A">
        <w:rPr>
          <w:lang w:val="en-US"/>
        </w:rPr>
        <w:t>The afore</w:t>
      </w:r>
      <w:r>
        <w:rPr>
          <w:lang w:val="en-US"/>
        </w:rPr>
        <w:t xml:space="preserve">mentioned information should be presented as a </w:t>
      </w:r>
      <w:r w:rsidRPr="000A1645">
        <w:rPr>
          <w:lang w:val="en-US"/>
        </w:rPr>
        <w:t xml:space="preserve">Declaration </w:t>
      </w:r>
      <w:r>
        <w:rPr>
          <w:lang w:val="en-US"/>
        </w:rPr>
        <w:t>which is</w:t>
      </w:r>
      <w:r w:rsidRPr="000A1645">
        <w:rPr>
          <w:lang w:val="en-US"/>
        </w:rPr>
        <w:t xml:space="preserve"> issued and signed by the cargo Owner or </w:t>
      </w:r>
      <w:r>
        <w:rPr>
          <w:lang w:val="en-US"/>
        </w:rPr>
        <w:t xml:space="preserve">official </w:t>
      </w:r>
      <w:r w:rsidRPr="000A1645">
        <w:rPr>
          <w:lang w:val="en-US"/>
        </w:rPr>
        <w:t>his representative with the involvement (if necessary) of specialized organizations.</w:t>
      </w:r>
      <w:r w:rsidR="0096298B" w:rsidRPr="000A1645">
        <w:rPr>
          <w:lang w:val="en-US"/>
        </w:rPr>
        <w:t xml:space="preserve"> </w:t>
      </w:r>
    </w:p>
    <w:p w:rsidR="0096298B" w:rsidRPr="006F105A" w:rsidRDefault="0096298B" w:rsidP="00C01294">
      <w:pPr>
        <w:autoSpaceDE w:val="0"/>
        <w:autoSpaceDN w:val="0"/>
        <w:adjustRightInd w:val="0"/>
        <w:ind w:firstLine="709"/>
        <w:jc w:val="both"/>
        <w:rPr>
          <w:lang w:val="en-US"/>
        </w:rPr>
      </w:pPr>
      <w:r w:rsidRPr="006F105A">
        <w:rPr>
          <w:lang w:val="en-US"/>
        </w:rPr>
        <w:t xml:space="preserve">5.7. </w:t>
      </w:r>
      <w:r w:rsidR="006F105A">
        <w:rPr>
          <w:lang w:val="en-US"/>
        </w:rPr>
        <w:t xml:space="preserve">Cargo that is to be delivered to the warehouses of MSCC </w:t>
      </w:r>
      <w:r w:rsidR="006F105A" w:rsidRPr="006F105A">
        <w:rPr>
          <w:lang w:val="en-US"/>
        </w:rPr>
        <w:t>"</w:t>
      </w:r>
      <w:proofErr w:type="spellStart"/>
      <w:r w:rsidR="006F105A" w:rsidRPr="006F105A">
        <w:rPr>
          <w:lang w:val="en-US"/>
        </w:rPr>
        <w:t>Bronka</w:t>
      </w:r>
      <w:proofErr w:type="spellEnd"/>
      <w:r w:rsidR="006F105A" w:rsidRPr="006F105A">
        <w:rPr>
          <w:lang w:val="en-US"/>
        </w:rPr>
        <w:t xml:space="preserve">" </w:t>
      </w:r>
      <w:r w:rsidR="006F105A">
        <w:rPr>
          <w:lang w:val="en-US"/>
        </w:rPr>
        <w:t xml:space="preserve">must, in its physical and chemical properties as well as in labelling and packaging, satisfy the requirements of safe </w:t>
      </w:r>
      <w:r w:rsidR="006F105A" w:rsidRPr="006F105A">
        <w:rPr>
          <w:lang w:val="en-US"/>
        </w:rPr>
        <w:t xml:space="preserve">cargo transportation, established by the Federal Executive authority in the field of transport, the Rules of transportation of goods by sea, rail and road, the relevant regulatory and technical documents (GOST, RD, TU, etc.), as well as technology of transshipment of </w:t>
      </w:r>
      <w:r w:rsidR="006F105A">
        <w:rPr>
          <w:lang w:val="en-US"/>
        </w:rPr>
        <w:t>MSCC "</w:t>
      </w:r>
      <w:proofErr w:type="spellStart"/>
      <w:r w:rsidR="006F105A">
        <w:rPr>
          <w:lang w:val="en-US"/>
        </w:rPr>
        <w:t>Bronka</w:t>
      </w:r>
      <w:proofErr w:type="spellEnd"/>
      <w:r w:rsidR="006F105A">
        <w:rPr>
          <w:lang w:val="en-US"/>
        </w:rPr>
        <w:t>"</w:t>
      </w:r>
      <w:r w:rsidRPr="006F105A">
        <w:rPr>
          <w:lang w:val="en-US"/>
        </w:rPr>
        <w:t>.</w:t>
      </w:r>
    </w:p>
    <w:p w:rsidR="0096298B" w:rsidRPr="0041657E" w:rsidRDefault="0096298B" w:rsidP="00C01294">
      <w:pPr>
        <w:ind w:firstLine="709"/>
        <w:jc w:val="both"/>
        <w:rPr>
          <w:lang w:val="en-US"/>
        </w:rPr>
      </w:pPr>
      <w:r w:rsidRPr="00F42CF1">
        <w:rPr>
          <w:lang w:val="en-US"/>
        </w:rPr>
        <w:t xml:space="preserve">5.8. </w:t>
      </w:r>
      <w:r w:rsidR="0041657E">
        <w:rPr>
          <w:lang w:val="en-US"/>
        </w:rPr>
        <w:t>Should the cargo delivered to the MSCC "</w:t>
      </w:r>
      <w:proofErr w:type="spellStart"/>
      <w:r w:rsidR="0041657E">
        <w:rPr>
          <w:lang w:val="en-US"/>
        </w:rPr>
        <w:t>Bronka</w:t>
      </w:r>
      <w:proofErr w:type="spellEnd"/>
      <w:r w:rsidR="0041657E">
        <w:rPr>
          <w:lang w:val="en-US"/>
        </w:rPr>
        <w:t xml:space="preserve">" exceed the previously agreed volume by more than 10%, the Operator may accept it upon additional agreement, if technological capabilities of the Terminal would allow. Otherwise the Operator has the right to refuse cargo which exceeds the agreed volume. </w:t>
      </w:r>
    </w:p>
    <w:p w:rsidR="0096298B" w:rsidRPr="009E10E2" w:rsidRDefault="0096298B" w:rsidP="00C01294">
      <w:pPr>
        <w:autoSpaceDE w:val="0"/>
        <w:autoSpaceDN w:val="0"/>
        <w:adjustRightInd w:val="0"/>
        <w:ind w:firstLine="709"/>
        <w:jc w:val="both"/>
        <w:rPr>
          <w:lang w:val="en-US"/>
        </w:rPr>
      </w:pPr>
      <w:r w:rsidRPr="00045088">
        <w:rPr>
          <w:lang w:val="en-US"/>
        </w:rPr>
        <w:t xml:space="preserve">5.9. </w:t>
      </w:r>
      <w:r w:rsidR="00045088">
        <w:rPr>
          <w:lang w:val="en-US"/>
        </w:rPr>
        <w:t xml:space="preserve">The acceptance and shipping of packaged cargo is carried out in accordance with </w:t>
      </w:r>
      <w:r w:rsidR="00045088" w:rsidRPr="00045088">
        <w:rPr>
          <w:lang w:val="en-US"/>
        </w:rPr>
        <w:t>the "RD 31.11.21.25-96 Rules of safety of Maritime transportation of unitized cargo"</w:t>
      </w:r>
      <w:r w:rsidR="00045088">
        <w:rPr>
          <w:lang w:val="en-US"/>
        </w:rPr>
        <w:t>. The</w:t>
      </w:r>
      <w:r w:rsidR="00045088" w:rsidRPr="00045088">
        <w:rPr>
          <w:lang w:val="en-US"/>
        </w:rPr>
        <w:t xml:space="preserve"> </w:t>
      </w:r>
      <w:r w:rsidR="00045088">
        <w:rPr>
          <w:lang w:val="en-US"/>
        </w:rPr>
        <w:t>count</w:t>
      </w:r>
      <w:r w:rsidR="00045088" w:rsidRPr="00045088">
        <w:rPr>
          <w:lang w:val="en-US"/>
        </w:rPr>
        <w:t xml:space="preserve"> </w:t>
      </w:r>
      <w:r w:rsidR="00045088">
        <w:rPr>
          <w:lang w:val="en-US"/>
        </w:rPr>
        <w:t>of</w:t>
      </w:r>
      <w:r w:rsidR="00045088" w:rsidRPr="00045088">
        <w:rPr>
          <w:lang w:val="en-US"/>
        </w:rPr>
        <w:t xml:space="preserve"> </w:t>
      </w:r>
      <w:r w:rsidR="00045088">
        <w:rPr>
          <w:lang w:val="en-US"/>
        </w:rPr>
        <w:t>the</w:t>
      </w:r>
      <w:r w:rsidR="00045088" w:rsidRPr="00045088">
        <w:rPr>
          <w:lang w:val="en-US"/>
        </w:rPr>
        <w:t xml:space="preserve"> </w:t>
      </w:r>
      <w:r w:rsidR="00045088">
        <w:rPr>
          <w:lang w:val="en-US"/>
        </w:rPr>
        <w:t>number</w:t>
      </w:r>
      <w:r w:rsidR="00045088" w:rsidRPr="00045088">
        <w:rPr>
          <w:lang w:val="en-US"/>
        </w:rPr>
        <w:t xml:space="preserve"> </w:t>
      </w:r>
      <w:r w:rsidR="00045088">
        <w:rPr>
          <w:lang w:val="en-US"/>
        </w:rPr>
        <w:t xml:space="preserve">of packages is carried out and the weight of the cargo is accepted as per shipping documents provided by sender. </w:t>
      </w:r>
    </w:p>
    <w:p w:rsidR="0096298B" w:rsidRPr="009E10E2" w:rsidRDefault="00AF0FC5" w:rsidP="00C01294">
      <w:pPr>
        <w:ind w:firstLine="709"/>
        <w:jc w:val="both"/>
        <w:rPr>
          <w:lang w:val="en-US"/>
        </w:rPr>
      </w:pPr>
      <w:r w:rsidRPr="00AF0FC5">
        <w:rPr>
          <w:lang w:val="en-US"/>
        </w:rPr>
        <w:t xml:space="preserve">Acceptance of </w:t>
      </w:r>
      <w:r>
        <w:rPr>
          <w:lang w:val="en-US"/>
        </w:rPr>
        <w:t>packaged</w:t>
      </w:r>
      <w:r w:rsidRPr="00AF0FC5">
        <w:rPr>
          <w:lang w:val="en-US"/>
        </w:rPr>
        <w:t xml:space="preserve"> and </w:t>
      </w:r>
      <w:r>
        <w:rPr>
          <w:lang w:val="en-US"/>
        </w:rPr>
        <w:t>one-</w:t>
      </w:r>
      <w:r w:rsidRPr="00AF0FC5">
        <w:rPr>
          <w:lang w:val="en-US"/>
        </w:rPr>
        <w:t xml:space="preserve">piece cargoes </w:t>
      </w:r>
      <w:r>
        <w:rPr>
          <w:lang w:val="en-US"/>
        </w:rPr>
        <w:t>delivered to</w:t>
      </w:r>
      <w:r w:rsidRPr="00AF0FC5">
        <w:rPr>
          <w:lang w:val="en-US"/>
        </w:rPr>
        <w:t xml:space="preserve"> the warehouses of the Operator with the indication in the railway bill "in bulk" is made without checking the number of </w:t>
      </w:r>
      <w:r>
        <w:rPr>
          <w:lang w:val="en-US"/>
        </w:rPr>
        <w:t xml:space="preserve">packages. </w:t>
      </w:r>
    </w:p>
    <w:p w:rsidR="007C6FB7" w:rsidRDefault="007C6FB7" w:rsidP="00C01294">
      <w:pPr>
        <w:ind w:firstLine="709"/>
        <w:jc w:val="both"/>
        <w:rPr>
          <w:lang w:val="en-US"/>
        </w:rPr>
      </w:pPr>
      <w:r w:rsidRPr="007C6FB7">
        <w:rPr>
          <w:lang w:val="en-US"/>
        </w:rPr>
        <w:t xml:space="preserve">Acceptance of </w:t>
      </w:r>
      <w:r>
        <w:rPr>
          <w:lang w:val="en-US"/>
        </w:rPr>
        <w:t>packaged</w:t>
      </w:r>
      <w:r w:rsidRPr="007C6FB7">
        <w:rPr>
          <w:lang w:val="en-US"/>
        </w:rPr>
        <w:t xml:space="preserve"> </w:t>
      </w:r>
      <w:r>
        <w:rPr>
          <w:lang w:val="en-US"/>
        </w:rPr>
        <w:t>cargo</w:t>
      </w:r>
      <w:r w:rsidRPr="007C6FB7">
        <w:rPr>
          <w:lang w:val="en-US"/>
        </w:rPr>
        <w:t xml:space="preserve"> </w:t>
      </w:r>
      <w:r>
        <w:rPr>
          <w:lang w:val="en-US"/>
        </w:rPr>
        <w:t xml:space="preserve">of which the packaging is intact </w:t>
      </w:r>
      <w:r w:rsidRPr="007C6FB7">
        <w:rPr>
          <w:lang w:val="en-US"/>
        </w:rPr>
        <w:t xml:space="preserve">is made </w:t>
      </w:r>
      <w:r>
        <w:rPr>
          <w:lang w:val="en-US"/>
        </w:rPr>
        <w:t>by counting the number</w:t>
      </w:r>
      <w:r w:rsidRPr="007C6FB7">
        <w:rPr>
          <w:lang w:val="en-US"/>
        </w:rPr>
        <w:t xml:space="preserve"> of packages, without checking the number of p</w:t>
      </w:r>
      <w:r>
        <w:rPr>
          <w:lang w:val="en-US"/>
        </w:rPr>
        <w:t>ieces</w:t>
      </w:r>
      <w:r w:rsidRPr="007C6FB7">
        <w:rPr>
          <w:lang w:val="en-US"/>
        </w:rPr>
        <w:t xml:space="preserve"> in the package and their weight. </w:t>
      </w:r>
    </w:p>
    <w:p w:rsidR="007C6FB7" w:rsidRPr="007C6FB7" w:rsidRDefault="007C6FB7" w:rsidP="00C01294">
      <w:pPr>
        <w:ind w:firstLine="709"/>
        <w:jc w:val="both"/>
        <w:rPr>
          <w:lang w:val="en-US"/>
        </w:rPr>
      </w:pPr>
      <w:r>
        <w:rPr>
          <w:lang w:val="en-US"/>
        </w:rPr>
        <w:t xml:space="preserve">Should it be required </w:t>
      </w:r>
      <w:r w:rsidRPr="007C6FB7">
        <w:rPr>
          <w:lang w:val="en-US"/>
        </w:rPr>
        <w:t xml:space="preserve">the weighing of </w:t>
      </w:r>
      <w:r>
        <w:rPr>
          <w:lang w:val="en-US"/>
        </w:rPr>
        <w:t>cargo</w:t>
      </w:r>
      <w:r w:rsidRPr="007C6FB7">
        <w:rPr>
          <w:lang w:val="en-US"/>
        </w:rPr>
        <w:t xml:space="preserve"> </w:t>
      </w:r>
      <w:r>
        <w:rPr>
          <w:lang w:val="en-US"/>
        </w:rPr>
        <w:t>delivered</w:t>
      </w:r>
      <w:r w:rsidRPr="007C6FB7">
        <w:rPr>
          <w:lang w:val="en-US"/>
        </w:rPr>
        <w:t xml:space="preserve"> by </w:t>
      </w:r>
      <w:r>
        <w:rPr>
          <w:lang w:val="en-US"/>
        </w:rPr>
        <w:t xml:space="preserve">trucks </w:t>
      </w:r>
      <w:r w:rsidRPr="007C6FB7">
        <w:rPr>
          <w:lang w:val="en-US"/>
        </w:rPr>
        <w:t xml:space="preserve">and rail </w:t>
      </w:r>
      <w:r>
        <w:rPr>
          <w:lang w:val="en-US"/>
        </w:rPr>
        <w:t>wagons</w:t>
      </w:r>
      <w:r w:rsidRPr="007C6FB7">
        <w:rPr>
          <w:lang w:val="en-US"/>
        </w:rPr>
        <w:t xml:space="preserve"> is carried out on truck scales at the port or railway scales at the </w:t>
      </w:r>
      <w:proofErr w:type="spellStart"/>
      <w:r w:rsidRPr="007C6FB7">
        <w:rPr>
          <w:lang w:val="en-US"/>
        </w:rPr>
        <w:t>Bronka</w:t>
      </w:r>
      <w:proofErr w:type="spellEnd"/>
      <w:r w:rsidRPr="007C6FB7">
        <w:rPr>
          <w:lang w:val="en-US"/>
        </w:rPr>
        <w:t xml:space="preserve"> station (station code 07530). </w:t>
      </w:r>
    </w:p>
    <w:p w:rsidR="0096298B" w:rsidRPr="009E10E2" w:rsidRDefault="0096298B" w:rsidP="00C01294">
      <w:pPr>
        <w:ind w:firstLine="709"/>
        <w:jc w:val="both"/>
        <w:rPr>
          <w:lang w:val="en-US"/>
        </w:rPr>
      </w:pPr>
      <w:r w:rsidRPr="009E10E2">
        <w:rPr>
          <w:lang w:val="en-US"/>
        </w:rPr>
        <w:t xml:space="preserve">5.10. </w:t>
      </w:r>
      <w:r w:rsidR="00F72E97">
        <w:rPr>
          <w:lang w:val="en-US"/>
        </w:rPr>
        <w:t>Release</w:t>
      </w:r>
      <w:r w:rsidR="00F72E97" w:rsidRPr="00F72E97">
        <w:rPr>
          <w:lang w:val="en-US"/>
        </w:rPr>
        <w:t xml:space="preserve"> </w:t>
      </w:r>
      <w:r w:rsidR="00F72E97">
        <w:rPr>
          <w:lang w:val="en-US"/>
        </w:rPr>
        <w:t>of</w:t>
      </w:r>
      <w:r w:rsidR="00F72E97" w:rsidRPr="00F72E97">
        <w:rPr>
          <w:lang w:val="en-US"/>
        </w:rPr>
        <w:t xml:space="preserve"> </w:t>
      </w:r>
      <w:r w:rsidR="00F72E97">
        <w:rPr>
          <w:lang w:val="en-US"/>
        </w:rPr>
        <w:t>cargo</w:t>
      </w:r>
      <w:r w:rsidR="00F72E97" w:rsidRPr="00F72E97">
        <w:rPr>
          <w:lang w:val="en-US"/>
        </w:rPr>
        <w:t xml:space="preserve"> </w:t>
      </w:r>
      <w:r w:rsidR="00F72E97">
        <w:rPr>
          <w:lang w:val="en-US"/>
        </w:rPr>
        <w:t>being stored in warehouses of MSCC “</w:t>
      </w:r>
      <w:proofErr w:type="spellStart"/>
      <w:r w:rsidR="00F72E97">
        <w:rPr>
          <w:lang w:val="en-US"/>
        </w:rPr>
        <w:t>Bronka</w:t>
      </w:r>
      <w:proofErr w:type="spellEnd"/>
      <w:r w:rsidR="00F72E97">
        <w:rPr>
          <w:lang w:val="en-US"/>
        </w:rPr>
        <w:t xml:space="preserve">” is carried out as per concluded contracts. </w:t>
      </w:r>
    </w:p>
    <w:p w:rsidR="0096298B" w:rsidRPr="004D0DD0" w:rsidRDefault="0096298B" w:rsidP="00C01294">
      <w:pPr>
        <w:ind w:firstLine="709"/>
        <w:jc w:val="both"/>
        <w:rPr>
          <w:lang w:val="en-US"/>
        </w:rPr>
      </w:pPr>
      <w:r w:rsidRPr="009E10E2">
        <w:rPr>
          <w:lang w:val="en-US"/>
        </w:rPr>
        <w:t xml:space="preserve">5.11. </w:t>
      </w:r>
      <w:r w:rsidR="00B4211B" w:rsidRPr="004D0DD0">
        <w:rPr>
          <w:lang w:val="en-US"/>
        </w:rPr>
        <w:t xml:space="preserve">Payment for storage of </w:t>
      </w:r>
      <w:r w:rsidR="00B4211B">
        <w:rPr>
          <w:lang w:val="en-US"/>
        </w:rPr>
        <w:t>cargo</w:t>
      </w:r>
      <w:r w:rsidR="00B4211B" w:rsidRPr="004D0DD0">
        <w:rPr>
          <w:lang w:val="en-US"/>
        </w:rPr>
        <w:t xml:space="preserve"> in warehouses of </w:t>
      </w:r>
      <w:r w:rsidR="00B4211B">
        <w:rPr>
          <w:lang w:val="en-US"/>
        </w:rPr>
        <w:t>MSCC</w:t>
      </w:r>
      <w:r w:rsidR="00B4211B" w:rsidRPr="004D0DD0">
        <w:rPr>
          <w:lang w:val="en-US"/>
        </w:rPr>
        <w:t xml:space="preserve"> "</w:t>
      </w:r>
      <w:proofErr w:type="spellStart"/>
      <w:r w:rsidR="00B4211B" w:rsidRPr="004D0DD0">
        <w:rPr>
          <w:lang w:val="en-US"/>
        </w:rPr>
        <w:t>Bronka</w:t>
      </w:r>
      <w:proofErr w:type="spellEnd"/>
      <w:r w:rsidR="00B4211B" w:rsidRPr="004D0DD0">
        <w:rPr>
          <w:lang w:val="en-US"/>
        </w:rPr>
        <w:t>" is made at the rates provided by conditions of the contracts of transshipment and storage of goods</w:t>
      </w:r>
      <w:r w:rsidRPr="004D0DD0">
        <w:rPr>
          <w:lang w:val="en-US"/>
        </w:rPr>
        <w:t>.</w:t>
      </w:r>
    </w:p>
    <w:p w:rsidR="004D0DD0" w:rsidRPr="009E10E2" w:rsidRDefault="004D0DD0" w:rsidP="00C01294">
      <w:pPr>
        <w:ind w:firstLine="709"/>
        <w:jc w:val="both"/>
        <w:rPr>
          <w:lang w:val="en-US"/>
        </w:rPr>
      </w:pPr>
      <w:r w:rsidRPr="004D0DD0">
        <w:rPr>
          <w:lang w:val="en-US"/>
        </w:rPr>
        <w:t xml:space="preserve">In case of delivery of cargo to the warehouses of </w:t>
      </w:r>
      <w:r>
        <w:rPr>
          <w:lang w:val="en-US"/>
        </w:rPr>
        <w:t>MSCC</w:t>
      </w:r>
      <w:r w:rsidRPr="004D0DD0">
        <w:rPr>
          <w:lang w:val="en-US"/>
        </w:rPr>
        <w:t xml:space="preserve"> "</w:t>
      </w:r>
      <w:proofErr w:type="spellStart"/>
      <w:r w:rsidRPr="004D0DD0">
        <w:rPr>
          <w:lang w:val="en-US"/>
        </w:rPr>
        <w:t>Bronka</w:t>
      </w:r>
      <w:proofErr w:type="spellEnd"/>
      <w:r w:rsidRPr="004D0DD0">
        <w:rPr>
          <w:lang w:val="en-US"/>
        </w:rPr>
        <w:t xml:space="preserve">" without approval or in violation of the previously agreed </w:t>
      </w:r>
      <w:r>
        <w:rPr>
          <w:lang w:val="en-US"/>
        </w:rPr>
        <w:t>terms</w:t>
      </w:r>
      <w:r w:rsidRPr="004D0DD0">
        <w:rPr>
          <w:lang w:val="en-US"/>
        </w:rPr>
        <w:t>, as well as in case of exceeding the rate of technological accumulation of goods in warehouses, the Operator has the right to set higher rates for storage of such goods.</w:t>
      </w:r>
    </w:p>
    <w:p w:rsidR="0096298B" w:rsidRPr="00B30B1B" w:rsidRDefault="004D0DD0" w:rsidP="00C01294">
      <w:pPr>
        <w:ind w:firstLine="709"/>
        <w:jc w:val="both"/>
        <w:rPr>
          <w:lang w:val="en-US"/>
        </w:rPr>
      </w:pPr>
      <w:r w:rsidRPr="00B30B1B">
        <w:rPr>
          <w:lang w:val="en-US"/>
        </w:rPr>
        <w:t xml:space="preserve"> </w:t>
      </w:r>
      <w:r w:rsidR="0096298B" w:rsidRPr="00B30B1B">
        <w:rPr>
          <w:lang w:val="en-US"/>
        </w:rPr>
        <w:t xml:space="preserve">5.12. </w:t>
      </w:r>
      <w:r w:rsidR="00B30B1B" w:rsidRPr="00B30B1B">
        <w:rPr>
          <w:lang w:val="en-US"/>
        </w:rPr>
        <w:t>I</w:t>
      </w:r>
      <w:r w:rsidR="00B30B1B">
        <w:rPr>
          <w:lang w:val="en-US"/>
        </w:rPr>
        <w:t xml:space="preserve">n case </w:t>
      </w:r>
      <w:r w:rsidR="00B30B1B" w:rsidRPr="00B30B1B">
        <w:rPr>
          <w:lang w:val="en-US"/>
        </w:rPr>
        <w:t xml:space="preserve">the Customer has not </w:t>
      </w:r>
      <w:r w:rsidR="00B30B1B">
        <w:rPr>
          <w:lang w:val="en-US"/>
        </w:rPr>
        <w:t xml:space="preserve">provided </w:t>
      </w:r>
      <w:r w:rsidR="00B30B1B" w:rsidRPr="00B30B1B">
        <w:rPr>
          <w:lang w:val="en-US"/>
        </w:rPr>
        <w:t xml:space="preserve">specific instructions on the mode of storage of the </w:t>
      </w:r>
      <w:r w:rsidR="00B30B1B">
        <w:rPr>
          <w:lang w:val="en-US"/>
        </w:rPr>
        <w:t>cargo</w:t>
      </w:r>
      <w:r w:rsidR="00B30B1B" w:rsidRPr="00B30B1B">
        <w:rPr>
          <w:lang w:val="en-US"/>
        </w:rPr>
        <w:t xml:space="preserve">, or the </w:t>
      </w:r>
      <w:r w:rsidR="00B30B1B">
        <w:rPr>
          <w:lang w:val="en-US"/>
        </w:rPr>
        <w:t>cargo is</w:t>
      </w:r>
      <w:r w:rsidR="00B30B1B" w:rsidRPr="00B30B1B">
        <w:rPr>
          <w:lang w:val="en-US"/>
        </w:rPr>
        <w:t xml:space="preserve"> not </w:t>
      </w:r>
      <w:r w:rsidR="00B30B1B">
        <w:rPr>
          <w:lang w:val="en-US"/>
        </w:rPr>
        <w:t xml:space="preserve">accompanied by the instruction on terms </w:t>
      </w:r>
      <w:r w:rsidR="00B30B1B" w:rsidRPr="00B30B1B">
        <w:rPr>
          <w:lang w:val="en-US"/>
        </w:rPr>
        <w:t xml:space="preserve">of storage, the Operator and/or </w:t>
      </w:r>
      <w:r w:rsidR="00B30B1B">
        <w:rPr>
          <w:lang w:val="en-US"/>
        </w:rPr>
        <w:t>its subcontractors</w:t>
      </w:r>
      <w:r w:rsidR="00B30B1B" w:rsidRPr="00B30B1B">
        <w:rPr>
          <w:lang w:val="en-US"/>
        </w:rPr>
        <w:t xml:space="preserve">, has the right to choose between different methods of storage, including storage </w:t>
      </w:r>
      <w:r w:rsidR="00B30B1B">
        <w:rPr>
          <w:lang w:val="en-US"/>
        </w:rPr>
        <w:t>indoors or outdoors</w:t>
      </w:r>
      <w:r w:rsidR="00B30B1B" w:rsidRPr="00B30B1B">
        <w:rPr>
          <w:lang w:val="en-US"/>
        </w:rPr>
        <w:t xml:space="preserve">. </w:t>
      </w:r>
      <w:r w:rsidR="00B30B1B">
        <w:rPr>
          <w:lang w:val="en-US"/>
        </w:rPr>
        <w:t>Additional</w:t>
      </w:r>
      <w:r w:rsidR="00B30B1B" w:rsidRPr="00B30B1B">
        <w:rPr>
          <w:lang w:val="en-US"/>
        </w:rPr>
        <w:t xml:space="preserve"> </w:t>
      </w:r>
      <w:r w:rsidR="00B30B1B">
        <w:rPr>
          <w:lang w:val="en-US"/>
        </w:rPr>
        <w:t>cover</w:t>
      </w:r>
      <w:r w:rsidR="00B30B1B" w:rsidRPr="00B30B1B">
        <w:rPr>
          <w:lang w:val="en-US"/>
        </w:rPr>
        <w:t xml:space="preserve"> </w:t>
      </w:r>
      <w:r w:rsidR="00B30B1B">
        <w:rPr>
          <w:lang w:val="en-US"/>
        </w:rPr>
        <w:t>for</w:t>
      </w:r>
      <w:r w:rsidR="00B30B1B" w:rsidRPr="00B30B1B">
        <w:rPr>
          <w:lang w:val="en-US"/>
        </w:rPr>
        <w:t xml:space="preserve"> cargo in warehouse </w:t>
      </w:r>
      <w:r w:rsidR="00B30B1B">
        <w:rPr>
          <w:lang w:val="en-US"/>
        </w:rPr>
        <w:t>or</w:t>
      </w:r>
      <w:r w:rsidR="00B30B1B" w:rsidRPr="00B30B1B">
        <w:rPr>
          <w:lang w:val="en-US"/>
        </w:rPr>
        <w:t xml:space="preserve"> open </w:t>
      </w:r>
      <w:r w:rsidR="00B30B1B">
        <w:rPr>
          <w:lang w:val="en-US"/>
        </w:rPr>
        <w:t>area</w:t>
      </w:r>
      <w:r w:rsidR="00B30B1B" w:rsidRPr="00B30B1B">
        <w:rPr>
          <w:lang w:val="en-US"/>
        </w:rPr>
        <w:t xml:space="preserve"> storage can be </w:t>
      </w:r>
      <w:r w:rsidR="00B30B1B">
        <w:rPr>
          <w:lang w:val="en-US"/>
        </w:rPr>
        <w:t>arranged</w:t>
      </w:r>
      <w:r w:rsidR="00B30B1B" w:rsidRPr="00B30B1B">
        <w:rPr>
          <w:lang w:val="en-US"/>
        </w:rPr>
        <w:t xml:space="preserve"> at the request of the Customer by </w:t>
      </w:r>
      <w:r w:rsidR="00B30B1B">
        <w:rPr>
          <w:lang w:val="en-US"/>
        </w:rPr>
        <w:t>his</w:t>
      </w:r>
      <w:r w:rsidR="00B30B1B" w:rsidRPr="00B30B1B">
        <w:rPr>
          <w:lang w:val="en-US"/>
        </w:rPr>
        <w:t xml:space="preserve"> means or at his expense</w:t>
      </w:r>
      <w:r w:rsidR="0096298B" w:rsidRPr="00B30B1B">
        <w:rPr>
          <w:lang w:val="en-US"/>
        </w:rPr>
        <w:t>.</w:t>
      </w:r>
    </w:p>
    <w:p w:rsidR="0096298B" w:rsidRPr="00CE6D00" w:rsidRDefault="0096298B" w:rsidP="00C01294">
      <w:pPr>
        <w:ind w:firstLine="709"/>
        <w:jc w:val="both"/>
        <w:rPr>
          <w:lang w:val="en-US"/>
        </w:rPr>
      </w:pPr>
      <w:r w:rsidRPr="009E10E2">
        <w:rPr>
          <w:lang w:val="en-US"/>
        </w:rPr>
        <w:t xml:space="preserve">5.13. </w:t>
      </w:r>
      <w:r w:rsidR="00CE6D00">
        <w:rPr>
          <w:lang w:val="en-US"/>
        </w:rPr>
        <w:t xml:space="preserve">Securing </w:t>
      </w:r>
      <w:r w:rsidR="00CE6D00" w:rsidRPr="00CE6D00">
        <w:rPr>
          <w:lang w:val="en-US"/>
        </w:rPr>
        <w:t xml:space="preserve">of cargo on </w:t>
      </w:r>
      <w:r w:rsidR="00CE6D00">
        <w:rPr>
          <w:lang w:val="en-US"/>
        </w:rPr>
        <w:t>vessels</w:t>
      </w:r>
      <w:r w:rsidR="00CE6D00" w:rsidRPr="00CE6D00">
        <w:rPr>
          <w:lang w:val="en-US"/>
        </w:rPr>
        <w:t xml:space="preserve"> </w:t>
      </w:r>
      <w:r w:rsidR="00CE6D00">
        <w:rPr>
          <w:lang w:val="en-US"/>
        </w:rPr>
        <w:t xml:space="preserve">by various means </w:t>
      </w:r>
      <w:r w:rsidR="00CE6D00" w:rsidRPr="00CE6D00">
        <w:rPr>
          <w:lang w:val="en-US"/>
        </w:rPr>
        <w:t>can be made by the Operator</w:t>
      </w:r>
      <w:r w:rsidR="00CE6D00">
        <w:rPr>
          <w:lang w:val="en-US"/>
        </w:rPr>
        <w:t xml:space="preserve"> at the expense of the Customer</w:t>
      </w:r>
      <w:r w:rsidRPr="00CE6D00">
        <w:rPr>
          <w:lang w:val="en-US"/>
        </w:rPr>
        <w:t>.</w:t>
      </w:r>
    </w:p>
    <w:p w:rsidR="00CE6D00" w:rsidRPr="00CE6D00" w:rsidRDefault="0096298B" w:rsidP="00C01294">
      <w:pPr>
        <w:ind w:firstLine="709"/>
        <w:jc w:val="both"/>
        <w:rPr>
          <w:lang w:val="en-US"/>
        </w:rPr>
      </w:pPr>
      <w:r w:rsidRPr="009E10E2">
        <w:rPr>
          <w:lang w:val="en-US"/>
        </w:rPr>
        <w:t xml:space="preserve">5.14. </w:t>
      </w:r>
      <w:r w:rsidR="00CE6D00">
        <w:rPr>
          <w:lang w:val="en-US"/>
        </w:rPr>
        <w:t xml:space="preserve">Registration </w:t>
      </w:r>
      <w:r w:rsidR="00DE3C47">
        <w:rPr>
          <w:lang w:val="en-US"/>
        </w:rPr>
        <w:t xml:space="preserve">of </w:t>
      </w:r>
      <w:r w:rsidR="00CE6D00">
        <w:rPr>
          <w:lang w:val="en-US"/>
        </w:rPr>
        <w:t xml:space="preserve">custom’s </w:t>
      </w:r>
      <w:r w:rsidR="00CE6D00" w:rsidRPr="00CE6D00">
        <w:rPr>
          <w:lang w:val="en-US"/>
        </w:rPr>
        <w:t xml:space="preserve">documents, </w:t>
      </w:r>
      <w:r w:rsidR="00CE6D00">
        <w:rPr>
          <w:lang w:val="en-US"/>
        </w:rPr>
        <w:t xml:space="preserve">as well as </w:t>
      </w:r>
      <w:r w:rsidR="00CE6D00" w:rsidRPr="00CE6D00">
        <w:rPr>
          <w:lang w:val="en-US"/>
        </w:rPr>
        <w:t>execution of all necessary customs formalities (including</w:t>
      </w:r>
      <w:r w:rsidR="00CE6D00">
        <w:rPr>
          <w:lang w:val="en-US"/>
        </w:rPr>
        <w:t xml:space="preserve"> the organization of inspection of cargo either at port or on the vessel</w:t>
      </w:r>
      <w:r w:rsidR="00CE6D00" w:rsidRPr="00CE6D00">
        <w:rPr>
          <w:lang w:val="en-US"/>
        </w:rPr>
        <w:t xml:space="preserve">) </w:t>
      </w:r>
      <w:proofErr w:type="gramStart"/>
      <w:r w:rsidR="00CE6D00" w:rsidRPr="00CE6D00">
        <w:rPr>
          <w:lang w:val="en-US"/>
        </w:rPr>
        <w:t>is</w:t>
      </w:r>
      <w:proofErr w:type="gramEnd"/>
      <w:r w:rsidR="00CE6D00" w:rsidRPr="00CE6D00">
        <w:rPr>
          <w:lang w:val="en-US"/>
        </w:rPr>
        <w:t xml:space="preserve"> the responsibility of the Customer and is carried out at his own expense. </w:t>
      </w:r>
    </w:p>
    <w:p w:rsidR="0096298B" w:rsidRPr="00720337" w:rsidRDefault="00CC0A35" w:rsidP="00C01294">
      <w:pPr>
        <w:ind w:firstLine="709"/>
        <w:jc w:val="both"/>
        <w:rPr>
          <w:lang w:val="en-US"/>
        </w:rPr>
      </w:pPr>
      <w:r w:rsidRPr="00CC0A35">
        <w:rPr>
          <w:lang w:val="en-US"/>
        </w:rPr>
        <w:t xml:space="preserve">In case of delay </w:t>
      </w:r>
      <w:r>
        <w:rPr>
          <w:lang w:val="en-US"/>
        </w:rPr>
        <w:t xml:space="preserve">in processing of paperwork </w:t>
      </w:r>
      <w:r w:rsidRPr="00CC0A35">
        <w:rPr>
          <w:lang w:val="en-US"/>
        </w:rPr>
        <w:t xml:space="preserve">by the state authorities (customs, etc.), </w:t>
      </w:r>
      <w:r>
        <w:rPr>
          <w:lang w:val="en-US"/>
        </w:rPr>
        <w:t>the resolution of problems casing such delays</w:t>
      </w:r>
      <w:r w:rsidRPr="00CC0A35">
        <w:rPr>
          <w:lang w:val="en-US"/>
        </w:rPr>
        <w:t xml:space="preserve"> and payment </w:t>
      </w:r>
      <w:r>
        <w:rPr>
          <w:lang w:val="en-US"/>
        </w:rPr>
        <w:t xml:space="preserve">for </w:t>
      </w:r>
      <w:r w:rsidRPr="00CC0A35">
        <w:rPr>
          <w:lang w:val="en-US"/>
        </w:rPr>
        <w:t xml:space="preserve">storage </w:t>
      </w:r>
      <w:r>
        <w:rPr>
          <w:lang w:val="en-US"/>
        </w:rPr>
        <w:t xml:space="preserve">of cargo </w:t>
      </w:r>
      <w:r w:rsidRPr="00CC0A35">
        <w:rPr>
          <w:lang w:val="en-US"/>
        </w:rPr>
        <w:t>for th</w:t>
      </w:r>
      <w:r>
        <w:rPr>
          <w:lang w:val="en-US"/>
        </w:rPr>
        <w:t>e</w:t>
      </w:r>
      <w:r w:rsidRPr="00CC0A35">
        <w:rPr>
          <w:lang w:val="en-US"/>
        </w:rPr>
        <w:t xml:space="preserve"> period </w:t>
      </w:r>
      <w:r>
        <w:rPr>
          <w:lang w:val="en-US"/>
        </w:rPr>
        <w:t xml:space="preserve">of the delay </w:t>
      </w:r>
      <w:r w:rsidRPr="00CC0A35">
        <w:rPr>
          <w:lang w:val="en-US"/>
        </w:rPr>
        <w:t xml:space="preserve">is </w:t>
      </w:r>
      <w:r>
        <w:rPr>
          <w:lang w:val="en-US"/>
        </w:rPr>
        <w:t>responsibility of</w:t>
      </w:r>
      <w:r w:rsidRPr="00CC0A35">
        <w:rPr>
          <w:lang w:val="en-US"/>
        </w:rPr>
        <w:t xml:space="preserve"> the Customer</w:t>
      </w:r>
      <w:r>
        <w:rPr>
          <w:lang w:val="en-US"/>
        </w:rPr>
        <w:t>.</w:t>
      </w:r>
      <w:r w:rsidRPr="00CC0A35">
        <w:rPr>
          <w:lang w:val="en-US"/>
        </w:rPr>
        <w:t xml:space="preserve"> </w:t>
      </w:r>
      <w:r>
        <w:rPr>
          <w:lang w:val="en-US"/>
        </w:rPr>
        <w:t>The</w:t>
      </w:r>
      <w:r w:rsidRPr="00720337">
        <w:rPr>
          <w:lang w:val="en-US"/>
        </w:rPr>
        <w:t xml:space="preserve"> </w:t>
      </w:r>
      <w:r>
        <w:rPr>
          <w:lang w:val="en-US"/>
        </w:rPr>
        <w:t>storage</w:t>
      </w:r>
      <w:r w:rsidRPr="00720337">
        <w:rPr>
          <w:lang w:val="en-US"/>
        </w:rPr>
        <w:t xml:space="preserve"> </w:t>
      </w:r>
      <w:r>
        <w:rPr>
          <w:lang w:val="en-US"/>
        </w:rPr>
        <w:t>services</w:t>
      </w:r>
      <w:r w:rsidRPr="00720337">
        <w:rPr>
          <w:lang w:val="en-US"/>
        </w:rPr>
        <w:t xml:space="preserve"> </w:t>
      </w:r>
      <w:r>
        <w:rPr>
          <w:lang w:val="en-US"/>
        </w:rPr>
        <w:t>are</w:t>
      </w:r>
      <w:r w:rsidRPr="00720337">
        <w:rPr>
          <w:lang w:val="en-US"/>
        </w:rPr>
        <w:t xml:space="preserve"> </w:t>
      </w:r>
      <w:r>
        <w:rPr>
          <w:lang w:val="en-US"/>
        </w:rPr>
        <w:t>charged</w:t>
      </w:r>
      <w:r w:rsidRPr="00720337">
        <w:rPr>
          <w:lang w:val="en-US"/>
        </w:rPr>
        <w:t xml:space="preserve"> </w:t>
      </w:r>
      <w:r w:rsidRPr="00CC0A35">
        <w:rPr>
          <w:lang w:val="en-US"/>
        </w:rPr>
        <w:t>at</w:t>
      </w:r>
      <w:r w:rsidRPr="00720337">
        <w:rPr>
          <w:lang w:val="en-US"/>
        </w:rPr>
        <w:t xml:space="preserve"> </w:t>
      </w:r>
      <w:r w:rsidRPr="00CC0A35">
        <w:rPr>
          <w:lang w:val="en-US"/>
        </w:rPr>
        <w:t>the</w:t>
      </w:r>
      <w:r w:rsidRPr="00720337">
        <w:rPr>
          <w:lang w:val="en-US"/>
        </w:rPr>
        <w:t xml:space="preserve"> </w:t>
      </w:r>
      <w:r>
        <w:rPr>
          <w:lang w:val="en-US"/>
        </w:rPr>
        <w:t>current</w:t>
      </w:r>
      <w:r w:rsidRPr="00720337">
        <w:rPr>
          <w:lang w:val="en-US"/>
        </w:rPr>
        <w:t xml:space="preserve"> </w:t>
      </w:r>
      <w:r w:rsidRPr="00CC0A35">
        <w:rPr>
          <w:lang w:val="en-US"/>
        </w:rPr>
        <w:t>rates</w:t>
      </w:r>
      <w:r w:rsidRPr="00720337">
        <w:rPr>
          <w:lang w:val="en-US"/>
        </w:rPr>
        <w:t xml:space="preserve"> </w:t>
      </w:r>
      <w:r w:rsidRPr="00CC0A35">
        <w:rPr>
          <w:lang w:val="en-US"/>
        </w:rPr>
        <w:t>and</w:t>
      </w:r>
      <w:r w:rsidRPr="00720337">
        <w:rPr>
          <w:lang w:val="en-US"/>
        </w:rPr>
        <w:t xml:space="preserve"> </w:t>
      </w:r>
      <w:r w:rsidRPr="00CC0A35">
        <w:rPr>
          <w:lang w:val="en-US"/>
        </w:rPr>
        <w:t>tariffs</w:t>
      </w:r>
      <w:r w:rsidRPr="00720337">
        <w:rPr>
          <w:lang w:val="en-US"/>
        </w:rPr>
        <w:t xml:space="preserve"> </w:t>
      </w:r>
      <w:r w:rsidRPr="00CC0A35">
        <w:rPr>
          <w:lang w:val="en-US"/>
        </w:rPr>
        <w:t>approved</w:t>
      </w:r>
      <w:r w:rsidRPr="00720337">
        <w:rPr>
          <w:lang w:val="en-US"/>
        </w:rPr>
        <w:t xml:space="preserve"> </w:t>
      </w:r>
      <w:r w:rsidRPr="00CC0A35">
        <w:rPr>
          <w:lang w:val="en-US"/>
        </w:rPr>
        <w:t>by</w:t>
      </w:r>
      <w:r w:rsidRPr="00720337">
        <w:rPr>
          <w:lang w:val="en-US"/>
        </w:rPr>
        <w:t xml:space="preserve"> </w:t>
      </w:r>
      <w:r>
        <w:rPr>
          <w:lang w:val="en-US"/>
        </w:rPr>
        <w:t>MSCC</w:t>
      </w:r>
      <w:r w:rsidRPr="00720337">
        <w:rPr>
          <w:lang w:val="en-US"/>
        </w:rPr>
        <w:t xml:space="preserve"> "</w:t>
      </w:r>
      <w:proofErr w:type="spellStart"/>
      <w:r w:rsidRPr="00CC0A35">
        <w:rPr>
          <w:lang w:val="en-US"/>
        </w:rPr>
        <w:t>Bronka</w:t>
      </w:r>
      <w:proofErr w:type="spellEnd"/>
      <w:r w:rsidRPr="00720337">
        <w:rPr>
          <w:lang w:val="en-US"/>
        </w:rPr>
        <w:t>".</w:t>
      </w:r>
      <w:r w:rsidR="0096298B" w:rsidRPr="00720337">
        <w:rPr>
          <w:lang w:val="en-US"/>
        </w:rPr>
        <w:t xml:space="preserve"> </w:t>
      </w:r>
    </w:p>
    <w:p w:rsidR="00720337" w:rsidRPr="00720337" w:rsidRDefault="0096298B" w:rsidP="00C01294">
      <w:pPr>
        <w:ind w:firstLine="709"/>
        <w:jc w:val="both"/>
        <w:rPr>
          <w:lang w:val="en-US"/>
        </w:rPr>
      </w:pPr>
      <w:r w:rsidRPr="009E10E2">
        <w:rPr>
          <w:lang w:val="en-US"/>
        </w:rPr>
        <w:t xml:space="preserve">5.15. </w:t>
      </w:r>
      <w:r w:rsidR="00720337">
        <w:rPr>
          <w:lang w:val="en-US"/>
        </w:rPr>
        <w:t>Should</w:t>
      </w:r>
      <w:r w:rsidR="00720337" w:rsidRPr="00720337">
        <w:rPr>
          <w:lang w:val="en-US"/>
        </w:rPr>
        <w:t xml:space="preserve"> </w:t>
      </w:r>
      <w:r w:rsidR="00720337">
        <w:rPr>
          <w:lang w:val="en-US"/>
        </w:rPr>
        <w:t>the</w:t>
      </w:r>
      <w:r w:rsidR="00720337" w:rsidRPr="00720337">
        <w:rPr>
          <w:lang w:val="en-US"/>
        </w:rPr>
        <w:t xml:space="preserve"> </w:t>
      </w:r>
      <w:r w:rsidR="00720337">
        <w:rPr>
          <w:lang w:val="en-US"/>
        </w:rPr>
        <w:t>cargo</w:t>
      </w:r>
      <w:r w:rsidR="00720337" w:rsidRPr="00720337">
        <w:rPr>
          <w:lang w:val="en-US"/>
        </w:rPr>
        <w:t xml:space="preserve"> </w:t>
      </w:r>
      <w:r w:rsidR="00720337">
        <w:rPr>
          <w:lang w:val="en-US"/>
        </w:rPr>
        <w:t>delivered</w:t>
      </w:r>
      <w:r w:rsidR="00720337" w:rsidRPr="00720337">
        <w:rPr>
          <w:lang w:val="en-US"/>
        </w:rPr>
        <w:t xml:space="preserve"> </w:t>
      </w:r>
      <w:r w:rsidR="00720337">
        <w:rPr>
          <w:lang w:val="en-US"/>
        </w:rPr>
        <w:t>to</w:t>
      </w:r>
      <w:r w:rsidR="00720337" w:rsidRPr="00720337">
        <w:rPr>
          <w:lang w:val="en-US"/>
        </w:rPr>
        <w:t xml:space="preserve"> the warehouses of </w:t>
      </w:r>
      <w:r w:rsidR="00720337">
        <w:rPr>
          <w:lang w:val="en-US"/>
        </w:rPr>
        <w:t>MSCC</w:t>
      </w:r>
      <w:r w:rsidR="00720337" w:rsidRPr="00720337">
        <w:rPr>
          <w:lang w:val="en-US"/>
        </w:rPr>
        <w:t xml:space="preserve"> "</w:t>
      </w:r>
      <w:proofErr w:type="spellStart"/>
      <w:r w:rsidR="00720337" w:rsidRPr="00720337">
        <w:rPr>
          <w:lang w:val="en-US"/>
        </w:rPr>
        <w:t>Bronka</w:t>
      </w:r>
      <w:proofErr w:type="spellEnd"/>
      <w:r w:rsidR="00720337" w:rsidRPr="00720337">
        <w:rPr>
          <w:lang w:val="en-US"/>
        </w:rPr>
        <w:t xml:space="preserve">" </w:t>
      </w:r>
      <w:r w:rsidR="00720337">
        <w:rPr>
          <w:lang w:val="en-US"/>
        </w:rPr>
        <w:t>have</w:t>
      </w:r>
      <w:r w:rsidR="00720337" w:rsidRPr="00720337">
        <w:rPr>
          <w:lang w:val="en-US"/>
        </w:rPr>
        <w:t xml:space="preserve"> </w:t>
      </w:r>
      <w:r w:rsidR="00720337">
        <w:rPr>
          <w:lang w:val="en-US"/>
        </w:rPr>
        <w:t>damaged</w:t>
      </w:r>
      <w:r w:rsidR="00720337" w:rsidRPr="00720337">
        <w:rPr>
          <w:lang w:val="en-US"/>
        </w:rPr>
        <w:t xml:space="preserve">/broken packaging, </w:t>
      </w:r>
      <w:r w:rsidR="00720337">
        <w:rPr>
          <w:lang w:val="en-US"/>
        </w:rPr>
        <w:t>be</w:t>
      </w:r>
      <w:r w:rsidR="00720337" w:rsidRPr="00720337">
        <w:rPr>
          <w:lang w:val="en-US"/>
        </w:rPr>
        <w:t xml:space="preserve"> in violation of the technological conditions of cargo placement on transport, </w:t>
      </w:r>
      <w:r w:rsidR="00720337">
        <w:rPr>
          <w:lang w:val="en-US"/>
        </w:rPr>
        <w:t>have</w:t>
      </w:r>
      <w:r w:rsidR="00720337" w:rsidRPr="00720337">
        <w:rPr>
          <w:lang w:val="en-US"/>
        </w:rPr>
        <w:t xml:space="preserve"> </w:t>
      </w:r>
      <w:r w:rsidR="00720337">
        <w:rPr>
          <w:lang w:val="en-US"/>
        </w:rPr>
        <w:t>the</w:t>
      </w:r>
      <w:r w:rsidR="00720337" w:rsidRPr="00720337">
        <w:rPr>
          <w:lang w:val="en-US"/>
        </w:rPr>
        <w:t xml:space="preserve"> lack of cushioning or separation material, </w:t>
      </w:r>
      <w:r w:rsidR="00720337">
        <w:rPr>
          <w:lang w:val="en-US"/>
        </w:rPr>
        <w:t>arrive</w:t>
      </w:r>
      <w:r w:rsidR="00720337" w:rsidRPr="00720337">
        <w:rPr>
          <w:lang w:val="en-US"/>
        </w:rPr>
        <w:t xml:space="preserve"> </w:t>
      </w:r>
      <w:r w:rsidR="00720337">
        <w:rPr>
          <w:lang w:val="en-US"/>
        </w:rPr>
        <w:t>in</w:t>
      </w:r>
      <w:r w:rsidR="00720337" w:rsidRPr="00720337">
        <w:rPr>
          <w:lang w:val="en-US"/>
        </w:rPr>
        <w:t xml:space="preserve"> vehicles that do not allow to process the cargo in </w:t>
      </w:r>
      <w:r w:rsidR="00720337" w:rsidRPr="00720337">
        <w:rPr>
          <w:lang w:val="en-US"/>
        </w:rPr>
        <w:lastRenderedPageBreak/>
        <w:t xml:space="preserve">accordance with the technology adopted by </w:t>
      </w:r>
      <w:r w:rsidR="00720337">
        <w:rPr>
          <w:lang w:val="en-US"/>
        </w:rPr>
        <w:t>MSCC</w:t>
      </w:r>
      <w:r w:rsidR="00720337" w:rsidRPr="00720337">
        <w:rPr>
          <w:lang w:val="en-US"/>
        </w:rPr>
        <w:t xml:space="preserve"> "</w:t>
      </w:r>
      <w:proofErr w:type="spellStart"/>
      <w:r w:rsidR="00720337" w:rsidRPr="00720337">
        <w:rPr>
          <w:lang w:val="en-US"/>
        </w:rPr>
        <w:t>Bronka</w:t>
      </w:r>
      <w:proofErr w:type="spellEnd"/>
      <w:r w:rsidR="00720337" w:rsidRPr="00720337">
        <w:rPr>
          <w:lang w:val="en-US"/>
        </w:rPr>
        <w:t xml:space="preserve">", the Customer </w:t>
      </w:r>
      <w:r w:rsidR="00720337">
        <w:rPr>
          <w:lang w:val="en-US"/>
        </w:rPr>
        <w:t>will</w:t>
      </w:r>
      <w:r w:rsidR="00720337" w:rsidRPr="00720337">
        <w:rPr>
          <w:lang w:val="en-US"/>
        </w:rPr>
        <w:t xml:space="preserve"> </w:t>
      </w:r>
      <w:r w:rsidR="00720337">
        <w:rPr>
          <w:lang w:val="en-US"/>
        </w:rPr>
        <w:t>be</w:t>
      </w:r>
      <w:r w:rsidR="00720337" w:rsidRPr="00720337">
        <w:rPr>
          <w:lang w:val="en-US"/>
        </w:rPr>
        <w:t xml:space="preserve"> </w:t>
      </w:r>
      <w:r w:rsidR="00720337">
        <w:rPr>
          <w:lang w:val="en-US"/>
        </w:rPr>
        <w:t>charged</w:t>
      </w:r>
      <w:r w:rsidR="00720337" w:rsidRPr="00720337">
        <w:rPr>
          <w:lang w:val="en-US"/>
        </w:rPr>
        <w:t xml:space="preserve"> </w:t>
      </w:r>
      <w:r w:rsidR="00720337">
        <w:rPr>
          <w:lang w:val="en-US"/>
        </w:rPr>
        <w:t>for</w:t>
      </w:r>
      <w:r w:rsidR="00720337" w:rsidRPr="00720337">
        <w:rPr>
          <w:lang w:val="en-US"/>
        </w:rPr>
        <w:t xml:space="preserve"> additional costs incurred by the Operator </w:t>
      </w:r>
      <w:r w:rsidR="00720337">
        <w:rPr>
          <w:lang w:val="en-US"/>
        </w:rPr>
        <w:t>by</w:t>
      </w:r>
      <w:r w:rsidR="00720337" w:rsidRPr="00720337">
        <w:rPr>
          <w:lang w:val="en-US"/>
        </w:rPr>
        <w:t xml:space="preserve"> </w:t>
      </w:r>
      <w:r w:rsidR="00720337">
        <w:rPr>
          <w:lang w:val="en-US"/>
        </w:rPr>
        <w:t>processing</w:t>
      </w:r>
      <w:r w:rsidR="00720337" w:rsidRPr="00720337">
        <w:rPr>
          <w:lang w:val="en-US"/>
        </w:rPr>
        <w:t xml:space="preserve"> such cargo. </w:t>
      </w:r>
    </w:p>
    <w:p w:rsidR="002661C3" w:rsidRPr="002661C3" w:rsidRDefault="0096298B" w:rsidP="00C01294">
      <w:pPr>
        <w:ind w:firstLine="709"/>
        <w:jc w:val="both"/>
        <w:rPr>
          <w:lang w:val="en-US"/>
        </w:rPr>
      </w:pPr>
      <w:r w:rsidRPr="009E10E2">
        <w:rPr>
          <w:lang w:val="en-US"/>
        </w:rPr>
        <w:t xml:space="preserve">5.16. </w:t>
      </w:r>
      <w:r w:rsidR="002661C3" w:rsidRPr="002661C3">
        <w:rPr>
          <w:lang w:val="en-US"/>
        </w:rPr>
        <w:t xml:space="preserve">Transshipment of perishable goods is carried out from/to the </w:t>
      </w:r>
      <w:r w:rsidR="002661C3">
        <w:rPr>
          <w:lang w:val="en-US"/>
        </w:rPr>
        <w:t>vessel</w:t>
      </w:r>
      <w:r w:rsidR="002661C3" w:rsidRPr="002661C3">
        <w:rPr>
          <w:lang w:val="en-US"/>
        </w:rPr>
        <w:t xml:space="preserve"> </w:t>
      </w:r>
      <w:r w:rsidR="002661C3">
        <w:rPr>
          <w:lang w:val="en-US"/>
        </w:rPr>
        <w:t>or</w:t>
      </w:r>
      <w:r w:rsidR="002661C3" w:rsidRPr="002661C3">
        <w:rPr>
          <w:lang w:val="en-US"/>
        </w:rPr>
        <w:t xml:space="preserve"> to/from the vehicle (the direct </w:t>
      </w:r>
      <w:r w:rsidR="002661C3">
        <w:rPr>
          <w:lang w:val="en-US"/>
        </w:rPr>
        <w:t>transshipment</w:t>
      </w:r>
      <w:r w:rsidR="002661C3" w:rsidRPr="002661C3">
        <w:rPr>
          <w:lang w:val="en-US"/>
        </w:rPr>
        <w:t xml:space="preserve">) or with short-term </w:t>
      </w:r>
      <w:proofErr w:type="gramStart"/>
      <w:r w:rsidR="002661C3" w:rsidRPr="002661C3">
        <w:rPr>
          <w:lang w:val="en-US"/>
        </w:rPr>
        <w:t>storage,</w:t>
      </w:r>
      <w:proofErr w:type="gramEnd"/>
      <w:r w:rsidR="002661C3" w:rsidRPr="002661C3">
        <w:rPr>
          <w:lang w:val="en-US"/>
        </w:rPr>
        <w:t xml:space="preserve"> </w:t>
      </w:r>
      <w:r w:rsidR="002661C3">
        <w:rPr>
          <w:lang w:val="en-US"/>
        </w:rPr>
        <w:t>and</w:t>
      </w:r>
      <w:r w:rsidR="002661C3" w:rsidRPr="002661C3">
        <w:rPr>
          <w:lang w:val="en-US"/>
        </w:rPr>
        <w:t xml:space="preserve"> the risk and responsibility for d</w:t>
      </w:r>
      <w:r w:rsidR="002661C3">
        <w:rPr>
          <w:lang w:val="en-US"/>
        </w:rPr>
        <w:t xml:space="preserve">eterioration of the cargo </w:t>
      </w:r>
      <w:r w:rsidR="002661C3" w:rsidRPr="002661C3">
        <w:rPr>
          <w:lang w:val="en-US"/>
        </w:rPr>
        <w:t xml:space="preserve">is borne by the Customer. </w:t>
      </w:r>
    </w:p>
    <w:p w:rsidR="006A5D63" w:rsidRPr="006A5D63" w:rsidRDefault="0096298B" w:rsidP="00C01294">
      <w:pPr>
        <w:ind w:firstLine="709"/>
        <w:jc w:val="both"/>
        <w:rPr>
          <w:lang w:val="en-US"/>
        </w:rPr>
      </w:pPr>
      <w:r w:rsidRPr="002661C3">
        <w:rPr>
          <w:lang w:val="en-US"/>
        </w:rPr>
        <w:t xml:space="preserve">5.17. </w:t>
      </w:r>
      <w:r w:rsidR="002661C3" w:rsidRPr="002661C3">
        <w:rPr>
          <w:lang w:val="en-US"/>
        </w:rPr>
        <w:t xml:space="preserve">Means of consolidation or packaging </w:t>
      </w:r>
      <w:r w:rsidR="002661C3">
        <w:rPr>
          <w:lang w:val="en-US"/>
        </w:rPr>
        <w:t xml:space="preserve">of cargo </w:t>
      </w:r>
      <w:r w:rsidR="002661C3" w:rsidRPr="002661C3">
        <w:rPr>
          <w:lang w:val="en-US"/>
        </w:rPr>
        <w:t xml:space="preserve">arriving at </w:t>
      </w:r>
      <w:r w:rsidR="002661C3">
        <w:rPr>
          <w:lang w:val="en-US"/>
        </w:rPr>
        <w:t>MSCC</w:t>
      </w:r>
      <w:r w:rsidR="002661C3" w:rsidRPr="002661C3">
        <w:rPr>
          <w:lang w:val="en-US"/>
        </w:rPr>
        <w:t xml:space="preserve"> </w:t>
      </w:r>
      <w:r w:rsidR="002661C3">
        <w:rPr>
          <w:lang w:val="en-US"/>
        </w:rPr>
        <w:t>“</w:t>
      </w:r>
      <w:proofErr w:type="spellStart"/>
      <w:r w:rsidR="002661C3" w:rsidRPr="002661C3">
        <w:rPr>
          <w:lang w:val="en-US"/>
        </w:rPr>
        <w:t>Bronka</w:t>
      </w:r>
      <w:proofErr w:type="spellEnd"/>
      <w:r w:rsidR="002661C3">
        <w:rPr>
          <w:lang w:val="en-US"/>
        </w:rPr>
        <w:t>”</w:t>
      </w:r>
      <w:r w:rsidR="002661C3" w:rsidRPr="002661C3">
        <w:rPr>
          <w:lang w:val="en-US"/>
        </w:rPr>
        <w:t xml:space="preserve"> must be load-bearing with the upper points of capture and have the </w:t>
      </w:r>
      <w:r w:rsidR="002661C3">
        <w:rPr>
          <w:lang w:val="en-US"/>
        </w:rPr>
        <w:t xml:space="preserve">relevant </w:t>
      </w:r>
      <w:r w:rsidR="002661C3" w:rsidRPr="002661C3">
        <w:rPr>
          <w:lang w:val="en-US"/>
        </w:rPr>
        <w:t>certificate or</w:t>
      </w:r>
      <w:r w:rsidR="002661C3">
        <w:rPr>
          <w:lang w:val="en-US"/>
        </w:rPr>
        <w:t xml:space="preserve"> must have </w:t>
      </w:r>
      <w:r w:rsidR="002661C3" w:rsidRPr="002661C3">
        <w:rPr>
          <w:lang w:val="en-US"/>
        </w:rPr>
        <w:t>packag</w:t>
      </w:r>
      <w:r w:rsidR="002661C3">
        <w:rPr>
          <w:lang w:val="en-US"/>
        </w:rPr>
        <w:t>ing configuration</w:t>
      </w:r>
      <w:r w:rsidR="002661C3" w:rsidRPr="002661C3">
        <w:rPr>
          <w:lang w:val="en-US"/>
        </w:rPr>
        <w:t xml:space="preserve"> and </w:t>
      </w:r>
      <w:r w:rsidR="002661C3">
        <w:rPr>
          <w:lang w:val="en-US"/>
        </w:rPr>
        <w:t>be placed</w:t>
      </w:r>
      <w:r w:rsidR="002661C3" w:rsidRPr="002661C3">
        <w:rPr>
          <w:lang w:val="en-US"/>
        </w:rPr>
        <w:t xml:space="preserve"> in </w:t>
      </w:r>
      <w:r w:rsidR="002661C3">
        <w:rPr>
          <w:lang w:val="en-US"/>
        </w:rPr>
        <w:t>a vehicle in such a way as to</w:t>
      </w:r>
      <w:r w:rsidR="002661C3" w:rsidRPr="002661C3">
        <w:rPr>
          <w:lang w:val="en-US"/>
        </w:rPr>
        <w:t xml:space="preserve"> allow </w:t>
      </w:r>
      <w:r w:rsidR="002661C3">
        <w:rPr>
          <w:lang w:val="en-US"/>
        </w:rPr>
        <w:t>binding</w:t>
      </w:r>
      <w:r w:rsidR="002661C3" w:rsidRPr="002661C3">
        <w:rPr>
          <w:lang w:val="en-US"/>
        </w:rPr>
        <w:t xml:space="preserve"> and </w:t>
      </w:r>
      <w:r w:rsidR="002661C3">
        <w:rPr>
          <w:lang w:val="en-US"/>
        </w:rPr>
        <w:t>unbinding</w:t>
      </w:r>
      <w:r w:rsidR="002661C3" w:rsidRPr="002661C3">
        <w:rPr>
          <w:lang w:val="en-US"/>
        </w:rPr>
        <w:t xml:space="preserve"> without lifting, retraction and other operations that are performed manually. </w:t>
      </w:r>
      <w:r w:rsidR="002661C3" w:rsidRPr="006A5D63">
        <w:rPr>
          <w:lang w:val="en-US"/>
        </w:rPr>
        <w:t xml:space="preserve">Derogation from this condition is allowed only </w:t>
      </w:r>
      <w:r w:rsidR="006A5D63">
        <w:rPr>
          <w:lang w:val="en-US"/>
        </w:rPr>
        <w:t>if</w:t>
      </w:r>
      <w:r w:rsidR="006A5D63" w:rsidRPr="006A5D63">
        <w:rPr>
          <w:lang w:val="en-US"/>
        </w:rPr>
        <w:t xml:space="preserve"> </w:t>
      </w:r>
      <w:r w:rsidR="006A5D63">
        <w:rPr>
          <w:lang w:val="en-US"/>
        </w:rPr>
        <w:t>approved</w:t>
      </w:r>
      <w:r w:rsidR="006A5D63" w:rsidRPr="006A5D63">
        <w:rPr>
          <w:lang w:val="en-US"/>
        </w:rPr>
        <w:t xml:space="preserve"> </w:t>
      </w:r>
      <w:r w:rsidR="006A5D63">
        <w:rPr>
          <w:lang w:val="en-US"/>
        </w:rPr>
        <w:t>by</w:t>
      </w:r>
      <w:r w:rsidR="002661C3" w:rsidRPr="006A5D63">
        <w:rPr>
          <w:lang w:val="en-US"/>
        </w:rPr>
        <w:t xml:space="preserve"> the authorized representative of the Operator.</w:t>
      </w:r>
      <w:r w:rsidR="006A5D63" w:rsidRPr="006A5D63">
        <w:rPr>
          <w:lang w:val="en-US"/>
        </w:rPr>
        <w:t xml:space="preserve"> </w:t>
      </w:r>
    </w:p>
    <w:p w:rsidR="0096298B" w:rsidRPr="009E10E2" w:rsidRDefault="0096298B" w:rsidP="00C01294">
      <w:pPr>
        <w:ind w:firstLine="709"/>
        <w:jc w:val="both"/>
        <w:rPr>
          <w:lang w:val="en-US"/>
        </w:rPr>
      </w:pPr>
      <w:r w:rsidRPr="00386556">
        <w:rPr>
          <w:lang w:val="en-US"/>
        </w:rPr>
        <w:t xml:space="preserve">5.18. </w:t>
      </w:r>
      <w:r w:rsidR="00386556" w:rsidRPr="00386556">
        <w:rPr>
          <w:lang w:val="en-US"/>
        </w:rPr>
        <w:t xml:space="preserve">In case the cargo </w:t>
      </w:r>
      <w:r w:rsidR="00386556">
        <w:rPr>
          <w:lang w:val="en-US"/>
        </w:rPr>
        <w:t xml:space="preserve">delivered </w:t>
      </w:r>
      <w:r w:rsidR="00386556" w:rsidRPr="00386556">
        <w:rPr>
          <w:lang w:val="en-US"/>
        </w:rPr>
        <w:t xml:space="preserve">in the damaged container </w:t>
      </w:r>
      <w:r w:rsidR="00386556">
        <w:rPr>
          <w:lang w:val="en-US"/>
        </w:rPr>
        <w:t xml:space="preserve">or packaging </w:t>
      </w:r>
      <w:r w:rsidR="00386556" w:rsidRPr="00386556">
        <w:rPr>
          <w:lang w:val="en-US"/>
        </w:rPr>
        <w:t xml:space="preserve">the relevant act is drawn up and owner </w:t>
      </w:r>
      <w:r w:rsidR="00386556">
        <w:rPr>
          <w:lang w:val="en-US"/>
        </w:rPr>
        <w:t xml:space="preserve">of the cargo </w:t>
      </w:r>
      <w:r w:rsidR="00386556" w:rsidRPr="00386556">
        <w:rPr>
          <w:lang w:val="en-US"/>
        </w:rPr>
        <w:t>and other interested p</w:t>
      </w:r>
      <w:r w:rsidR="00386556">
        <w:rPr>
          <w:lang w:val="en-US"/>
        </w:rPr>
        <w:t>arties</w:t>
      </w:r>
      <w:r w:rsidR="00386556" w:rsidRPr="00386556">
        <w:rPr>
          <w:lang w:val="en-US"/>
        </w:rPr>
        <w:t xml:space="preserve"> are notified. Further </w:t>
      </w:r>
      <w:r w:rsidR="00386556">
        <w:rPr>
          <w:lang w:val="en-US"/>
        </w:rPr>
        <w:t xml:space="preserve">handling of such </w:t>
      </w:r>
      <w:r w:rsidR="00386556" w:rsidRPr="00386556">
        <w:rPr>
          <w:lang w:val="en-US"/>
        </w:rPr>
        <w:t xml:space="preserve">cargo </w:t>
      </w:r>
      <w:r w:rsidR="00386556">
        <w:rPr>
          <w:lang w:val="en-US"/>
        </w:rPr>
        <w:t>is</w:t>
      </w:r>
      <w:r w:rsidR="00FD2D4B">
        <w:rPr>
          <w:lang w:val="en-US"/>
        </w:rPr>
        <w:t xml:space="preserve"> </w:t>
      </w:r>
      <w:r w:rsidR="00386556" w:rsidRPr="00386556">
        <w:rPr>
          <w:lang w:val="en-US"/>
        </w:rPr>
        <w:t>carried out in accordance with the instructions from the Customer. In case the Customer fail</w:t>
      </w:r>
      <w:r w:rsidR="00386556">
        <w:rPr>
          <w:lang w:val="en-US"/>
        </w:rPr>
        <w:t>s</w:t>
      </w:r>
      <w:r w:rsidR="00386556" w:rsidRPr="00386556">
        <w:rPr>
          <w:lang w:val="en-US"/>
        </w:rPr>
        <w:t xml:space="preserve"> to </w:t>
      </w:r>
      <w:r w:rsidR="00386556">
        <w:rPr>
          <w:lang w:val="en-US"/>
        </w:rPr>
        <w:t>provide necessary</w:t>
      </w:r>
      <w:r w:rsidR="00386556" w:rsidRPr="00386556">
        <w:rPr>
          <w:lang w:val="en-US"/>
        </w:rPr>
        <w:t xml:space="preserve"> instructions within 5 days, the Operator has the right to apply interim measures. Any risks of loss or damage, as well a</w:t>
      </w:r>
      <w:r w:rsidR="00386556">
        <w:rPr>
          <w:lang w:val="en-US"/>
        </w:rPr>
        <w:t>s all costs associated with handling</w:t>
      </w:r>
      <w:r w:rsidR="00386556" w:rsidRPr="00386556">
        <w:rPr>
          <w:lang w:val="en-US"/>
        </w:rPr>
        <w:t xml:space="preserve"> and storage of containers and cargo, are made at the expense of the Customer.</w:t>
      </w:r>
    </w:p>
    <w:p w:rsidR="0096298B" w:rsidRPr="0057229A" w:rsidRDefault="0096298B" w:rsidP="00C01294">
      <w:pPr>
        <w:tabs>
          <w:tab w:val="left" w:pos="0"/>
          <w:tab w:val="left" w:pos="612"/>
          <w:tab w:val="left" w:pos="1440"/>
          <w:tab w:val="left" w:pos="2160"/>
          <w:tab w:val="left" w:pos="2880"/>
          <w:tab w:val="left" w:pos="6480"/>
          <w:tab w:val="left" w:pos="7200"/>
          <w:tab w:val="left" w:pos="7920"/>
          <w:tab w:val="left" w:pos="8640"/>
          <w:tab w:val="left" w:pos="9360"/>
        </w:tabs>
        <w:ind w:firstLine="709"/>
        <w:jc w:val="both"/>
        <w:rPr>
          <w:lang w:val="en-US"/>
        </w:rPr>
      </w:pPr>
      <w:r w:rsidRPr="0057229A">
        <w:rPr>
          <w:lang w:val="en-US"/>
        </w:rPr>
        <w:t xml:space="preserve">5.19. </w:t>
      </w:r>
      <w:r w:rsidR="0057229A">
        <w:rPr>
          <w:lang w:val="en-US"/>
        </w:rPr>
        <w:t>Should the arriving container have a missing seal or a seal with unclear/unreadable numbers</w:t>
      </w:r>
      <w:r w:rsidR="0057229A" w:rsidRPr="0057229A">
        <w:rPr>
          <w:lang w:val="en-US"/>
        </w:rPr>
        <w:t xml:space="preserve">, the Agent </w:t>
      </w:r>
      <w:r w:rsidR="0057229A">
        <w:rPr>
          <w:lang w:val="en-US"/>
        </w:rPr>
        <w:t>must</w:t>
      </w:r>
      <w:r w:rsidR="0057229A" w:rsidRPr="0057229A">
        <w:rPr>
          <w:lang w:val="en-US"/>
        </w:rPr>
        <w:t xml:space="preserve"> ensure that its own seal is hung before unloading of the vessel</w:t>
      </w:r>
      <w:r w:rsidR="0057229A">
        <w:rPr>
          <w:lang w:val="en-US"/>
        </w:rPr>
        <w:t xml:space="preserve"> is ended</w:t>
      </w:r>
      <w:r w:rsidR="0057229A" w:rsidRPr="0057229A">
        <w:rPr>
          <w:lang w:val="en-US"/>
        </w:rPr>
        <w:t>.</w:t>
      </w:r>
    </w:p>
    <w:p w:rsidR="00396B88" w:rsidRPr="00396B88" w:rsidRDefault="0096298B" w:rsidP="00396B88">
      <w:pPr>
        <w:tabs>
          <w:tab w:val="left" w:pos="0"/>
          <w:tab w:val="left" w:pos="612"/>
          <w:tab w:val="left" w:pos="1440"/>
          <w:tab w:val="left" w:pos="2160"/>
          <w:tab w:val="left" w:pos="2880"/>
          <w:tab w:val="left" w:pos="6480"/>
          <w:tab w:val="left" w:pos="7200"/>
          <w:tab w:val="left" w:pos="7920"/>
          <w:tab w:val="left" w:pos="8640"/>
          <w:tab w:val="left" w:pos="9360"/>
        </w:tabs>
        <w:ind w:firstLine="709"/>
        <w:jc w:val="both"/>
        <w:rPr>
          <w:lang w:val="en-US"/>
        </w:rPr>
      </w:pPr>
      <w:r w:rsidRPr="00396B88">
        <w:rPr>
          <w:lang w:val="en-US"/>
        </w:rPr>
        <w:t xml:space="preserve">5.20. </w:t>
      </w:r>
      <w:r w:rsidR="00396B88" w:rsidRPr="00396B88">
        <w:rPr>
          <w:lang w:val="en-US"/>
        </w:rPr>
        <w:t xml:space="preserve">Delivery and transshipment </w:t>
      </w:r>
      <w:r w:rsidR="00396B88">
        <w:rPr>
          <w:lang w:val="en-US"/>
        </w:rPr>
        <w:t>of dangerous goods by IMDG Code, extra-long (</w:t>
      </w:r>
      <w:r w:rsidR="00396B88" w:rsidRPr="00396B88">
        <w:rPr>
          <w:lang w:val="en-US"/>
        </w:rPr>
        <w:t>more than 8 meters</w:t>
      </w:r>
      <w:r w:rsidR="00396B88">
        <w:rPr>
          <w:lang w:val="en-US"/>
        </w:rPr>
        <w:t>)</w:t>
      </w:r>
      <w:r w:rsidR="00396B88" w:rsidRPr="00396B88">
        <w:rPr>
          <w:lang w:val="en-US"/>
        </w:rPr>
        <w:t xml:space="preserve">, heavy – weighing </w:t>
      </w:r>
      <w:r w:rsidR="00396B88">
        <w:rPr>
          <w:lang w:val="en-US"/>
        </w:rPr>
        <w:t>(</w:t>
      </w:r>
      <w:r w:rsidR="00396B88" w:rsidRPr="00396B88">
        <w:rPr>
          <w:lang w:val="en-US"/>
        </w:rPr>
        <w:t>more than 45 tons</w:t>
      </w:r>
      <w:r w:rsidR="00396B88">
        <w:rPr>
          <w:lang w:val="en-US"/>
        </w:rPr>
        <w:t>)</w:t>
      </w:r>
      <w:r w:rsidR="00396B88" w:rsidRPr="00396B88">
        <w:rPr>
          <w:lang w:val="en-US"/>
        </w:rPr>
        <w:t>, as well as goods requiring special mode</w:t>
      </w:r>
      <w:r w:rsidR="00CC0EC1">
        <w:rPr>
          <w:lang w:val="en-US"/>
        </w:rPr>
        <w:t>s of transportation and storage or</w:t>
      </w:r>
      <w:r w:rsidR="00396B88" w:rsidRPr="00396B88">
        <w:rPr>
          <w:lang w:val="en-US"/>
        </w:rPr>
        <w:t xml:space="preserve"> the use of sp</w:t>
      </w:r>
      <w:r w:rsidR="00CC0EC1">
        <w:rPr>
          <w:lang w:val="en-US"/>
        </w:rPr>
        <w:t xml:space="preserve">ecial handling technologies, </w:t>
      </w:r>
      <w:r w:rsidR="00396B88" w:rsidRPr="00396B88">
        <w:rPr>
          <w:lang w:val="en-US"/>
        </w:rPr>
        <w:t xml:space="preserve">is </w:t>
      </w:r>
      <w:r w:rsidR="00CC0EC1">
        <w:rPr>
          <w:lang w:val="en-US"/>
        </w:rPr>
        <w:t xml:space="preserve">carried out </w:t>
      </w:r>
      <w:r w:rsidR="00396B88" w:rsidRPr="00396B88">
        <w:rPr>
          <w:lang w:val="en-US"/>
        </w:rPr>
        <w:t>only after the written consent of the Operator.</w:t>
      </w:r>
    </w:p>
    <w:p w:rsidR="0096298B" w:rsidRPr="009E10E2" w:rsidRDefault="00396B88" w:rsidP="005C3E44">
      <w:pPr>
        <w:tabs>
          <w:tab w:val="left" w:pos="0"/>
          <w:tab w:val="left" w:pos="612"/>
          <w:tab w:val="left" w:pos="1440"/>
          <w:tab w:val="left" w:pos="2160"/>
          <w:tab w:val="left" w:pos="2880"/>
          <w:tab w:val="left" w:pos="6480"/>
          <w:tab w:val="left" w:pos="7200"/>
          <w:tab w:val="left" w:pos="7920"/>
          <w:tab w:val="left" w:pos="8640"/>
          <w:tab w:val="left" w:pos="9360"/>
        </w:tabs>
        <w:ind w:firstLine="709"/>
        <w:jc w:val="both"/>
        <w:rPr>
          <w:lang w:val="en-US"/>
        </w:rPr>
      </w:pPr>
      <w:r w:rsidRPr="009E10E2">
        <w:rPr>
          <w:lang w:val="en-US"/>
        </w:rPr>
        <w:t xml:space="preserve">Delivery and transshipment of dangerous goods is carried out in accordance with the current rules of IMDG Code, </w:t>
      </w:r>
      <w:r w:rsidR="005C3E44">
        <w:rPr>
          <w:lang w:val="en-US"/>
        </w:rPr>
        <w:t>PPOG</w:t>
      </w:r>
      <w:r w:rsidR="005C3E44" w:rsidRPr="009E10E2">
        <w:rPr>
          <w:lang w:val="en-US"/>
        </w:rPr>
        <w:t xml:space="preserve"> </w:t>
      </w:r>
      <w:r w:rsidRPr="009E10E2">
        <w:rPr>
          <w:lang w:val="en-US"/>
        </w:rPr>
        <w:t xml:space="preserve">(Rules for </w:t>
      </w:r>
      <w:r w:rsidR="005C3E44">
        <w:rPr>
          <w:lang w:val="en-US"/>
        </w:rPr>
        <w:t>transportation</w:t>
      </w:r>
      <w:r w:rsidRPr="009E10E2">
        <w:rPr>
          <w:lang w:val="en-US"/>
        </w:rPr>
        <w:t xml:space="preserve"> of dangerous goods by rail) and other regulations.</w:t>
      </w:r>
    </w:p>
    <w:p w:rsidR="0096298B" w:rsidRPr="004420BB" w:rsidRDefault="0096298B" w:rsidP="00C01294">
      <w:pPr>
        <w:ind w:firstLine="709"/>
        <w:jc w:val="both"/>
        <w:rPr>
          <w:lang w:val="en-US"/>
        </w:rPr>
      </w:pPr>
      <w:r w:rsidRPr="009E10E2">
        <w:rPr>
          <w:lang w:val="en-US"/>
        </w:rPr>
        <w:t xml:space="preserve">5.21. </w:t>
      </w:r>
      <w:r w:rsidR="004420BB" w:rsidRPr="004420BB">
        <w:rPr>
          <w:lang w:val="en-US"/>
        </w:rPr>
        <w:t xml:space="preserve">Prior to the transfer </w:t>
      </w:r>
      <w:r w:rsidR="004420BB">
        <w:rPr>
          <w:lang w:val="en-US"/>
        </w:rPr>
        <w:t>of</w:t>
      </w:r>
      <w:r w:rsidR="004420BB" w:rsidRPr="004420BB">
        <w:rPr>
          <w:lang w:val="en-US"/>
        </w:rPr>
        <w:t xml:space="preserve"> right</w:t>
      </w:r>
      <w:r w:rsidR="004420BB">
        <w:rPr>
          <w:lang w:val="en-US"/>
        </w:rPr>
        <w:t>s</w:t>
      </w:r>
      <w:r w:rsidR="004420BB" w:rsidRPr="004420BB">
        <w:rPr>
          <w:lang w:val="en-US"/>
        </w:rPr>
        <w:t xml:space="preserve"> to dispose of the </w:t>
      </w:r>
      <w:r w:rsidR="004420BB">
        <w:rPr>
          <w:lang w:val="en-US"/>
        </w:rPr>
        <w:t>cargo</w:t>
      </w:r>
      <w:r w:rsidR="004420BB" w:rsidRPr="004420BB">
        <w:rPr>
          <w:lang w:val="en-US"/>
        </w:rPr>
        <w:t xml:space="preserve"> stored in the warehouses of M</w:t>
      </w:r>
      <w:r w:rsidR="004420BB">
        <w:rPr>
          <w:lang w:val="en-US"/>
        </w:rPr>
        <w:t>SC</w:t>
      </w:r>
      <w:r w:rsidR="004420BB" w:rsidRPr="004420BB">
        <w:rPr>
          <w:lang w:val="en-US"/>
        </w:rPr>
        <w:t>C "</w:t>
      </w:r>
      <w:proofErr w:type="spellStart"/>
      <w:r w:rsidR="004420BB" w:rsidRPr="004420BB">
        <w:rPr>
          <w:lang w:val="en-US"/>
        </w:rPr>
        <w:t>Bronka</w:t>
      </w:r>
      <w:proofErr w:type="spellEnd"/>
      <w:r w:rsidR="004420BB" w:rsidRPr="004420BB">
        <w:rPr>
          <w:lang w:val="en-US"/>
        </w:rPr>
        <w:t xml:space="preserve">" </w:t>
      </w:r>
      <w:r w:rsidR="004420BB">
        <w:rPr>
          <w:lang w:val="en-US"/>
        </w:rPr>
        <w:t>to</w:t>
      </w:r>
      <w:r w:rsidR="004420BB" w:rsidRPr="004420BB">
        <w:rPr>
          <w:lang w:val="en-US"/>
        </w:rPr>
        <w:t xml:space="preserve"> </w:t>
      </w:r>
      <w:r w:rsidR="004420BB">
        <w:rPr>
          <w:lang w:val="en-US"/>
        </w:rPr>
        <w:t>the</w:t>
      </w:r>
      <w:r w:rsidR="004420BB" w:rsidRPr="004420BB">
        <w:rPr>
          <w:lang w:val="en-US"/>
        </w:rPr>
        <w:t xml:space="preserve"> </w:t>
      </w:r>
      <w:r w:rsidR="004420BB">
        <w:rPr>
          <w:lang w:val="en-US"/>
        </w:rPr>
        <w:t>third</w:t>
      </w:r>
      <w:r w:rsidR="004420BB" w:rsidRPr="004420BB">
        <w:rPr>
          <w:lang w:val="en-US"/>
        </w:rPr>
        <w:t xml:space="preserve"> </w:t>
      </w:r>
      <w:r w:rsidR="004420BB">
        <w:rPr>
          <w:lang w:val="en-US"/>
        </w:rPr>
        <w:t>party</w:t>
      </w:r>
      <w:r w:rsidR="004420BB" w:rsidRPr="004420BB">
        <w:rPr>
          <w:lang w:val="en-US"/>
        </w:rPr>
        <w:t xml:space="preserve">, the Customer </w:t>
      </w:r>
      <w:r w:rsidR="004420BB">
        <w:rPr>
          <w:lang w:val="en-US"/>
        </w:rPr>
        <w:t>must</w:t>
      </w:r>
      <w:r w:rsidR="004420BB" w:rsidRPr="004420BB">
        <w:rPr>
          <w:lang w:val="en-US"/>
        </w:rPr>
        <w:t xml:space="preserve"> </w:t>
      </w:r>
      <w:r w:rsidR="004420BB">
        <w:rPr>
          <w:lang w:val="en-US"/>
        </w:rPr>
        <w:t>settle</w:t>
      </w:r>
      <w:r w:rsidR="004420BB" w:rsidRPr="004420BB">
        <w:rPr>
          <w:lang w:val="en-US"/>
        </w:rPr>
        <w:t xml:space="preserve"> </w:t>
      </w:r>
      <w:r w:rsidR="004420BB">
        <w:rPr>
          <w:lang w:val="en-US"/>
        </w:rPr>
        <w:t>all</w:t>
      </w:r>
      <w:r w:rsidR="004420BB" w:rsidRPr="004420BB">
        <w:rPr>
          <w:lang w:val="en-US"/>
        </w:rPr>
        <w:t xml:space="preserve"> </w:t>
      </w:r>
      <w:r w:rsidR="004420BB">
        <w:rPr>
          <w:lang w:val="en-US"/>
        </w:rPr>
        <w:t>bills</w:t>
      </w:r>
      <w:r w:rsidR="004420BB" w:rsidRPr="004420BB">
        <w:rPr>
          <w:lang w:val="en-US"/>
        </w:rPr>
        <w:t xml:space="preserve"> </w:t>
      </w:r>
      <w:r w:rsidR="004420BB">
        <w:rPr>
          <w:lang w:val="en-US"/>
        </w:rPr>
        <w:t>for</w:t>
      </w:r>
      <w:r w:rsidR="004420BB" w:rsidRPr="004420BB">
        <w:rPr>
          <w:lang w:val="en-US"/>
        </w:rPr>
        <w:t xml:space="preserve"> </w:t>
      </w:r>
      <w:r w:rsidR="004420BB">
        <w:rPr>
          <w:lang w:val="en-US"/>
        </w:rPr>
        <w:t>the</w:t>
      </w:r>
      <w:r w:rsidR="004420BB" w:rsidRPr="004420BB">
        <w:rPr>
          <w:lang w:val="en-US"/>
        </w:rPr>
        <w:t xml:space="preserve"> services rendered </w:t>
      </w:r>
      <w:r w:rsidR="004420BB">
        <w:rPr>
          <w:lang w:val="en-US"/>
        </w:rPr>
        <w:t>and pay for the O</w:t>
      </w:r>
      <w:r w:rsidR="004420BB" w:rsidRPr="004420BB">
        <w:rPr>
          <w:lang w:val="en-US"/>
        </w:rPr>
        <w:t xml:space="preserve">perator's costs </w:t>
      </w:r>
      <w:r w:rsidR="004420BB">
        <w:rPr>
          <w:lang w:val="en-US"/>
        </w:rPr>
        <w:t>that may arise in relation</w:t>
      </w:r>
      <w:r w:rsidR="004420BB" w:rsidRPr="004420BB">
        <w:rPr>
          <w:lang w:val="en-US"/>
        </w:rPr>
        <w:t xml:space="preserve"> </w:t>
      </w:r>
      <w:r w:rsidR="004420BB">
        <w:rPr>
          <w:lang w:val="en-US"/>
        </w:rPr>
        <w:t>to said cargo</w:t>
      </w:r>
      <w:r w:rsidR="004420BB" w:rsidRPr="004420BB">
        <w:rPr>
          <w:lang w:val="en-US"/>
        </w:rPr>
        <w:t>.</w:t>
      </w:r>
    </w:p>
    <w:p w:rsidR="0096298B" w:rsidRPr="004420BB" w:rsidRDefault="0096298B" w:rsidP="0096298B">
      <w:pPr>
        <w:ind w:firstLine="708"/>
        <w:rPr>
          <w:lang w:val="en-US"/>
        </w:rPr>
      </w:pPr>
    </w:p>
    <w:p w:rsidR="0096298B" w:rsidRPr="004420BB" w:rsidRDefault="0096298B" w:rsidP="0096298B">
      <w:pPr>
        <w:ind w:firstLine="708"/>
        <w:rPr>
          <w:lang w:val="en-US"/>
        </w:rPr>
      </w:pPr>
    </w:p>
    <w:p w:rsidR="0096298B" w:rsidRPr="00D90E68" w:rsidRDefault="001172B0" w:rsidP="003B05A2">
      <w:pPr>
        <w:numPr>
          <w:ilvl w:val="0"/>
          <w:numId w:val="9"/>
        </w:numPr>
        <w:ind w:left="0" w:firstLine="0"/>
        <w:jc w:val="center"/>
        <w:rPr>
          <w:b/>
          <w:i/>
          <w:sz w:val="28"/>
          <w:szCs w:val="28"/>
          <w:lang w:val="en-US"/>
        </w:rPr>
      </w:pPr>
      <w:r>
        <w:rPr>
          <w:b/>
          <w:i/>
          <w:sz w:val="28"/>
          <w:szCs w:val="28"/>
          <w:lang w:val="en-US"/>
        </w:rPr>
        <w:t>Regulations of vessels arrival and handling</w:t>
      </w:r>
      <w:r w:rsidR="007811A5" w:rsidRPr="00D90E68">
        <w:rPr>
          <w:b/>
          <w:i/>
          <w:sz w:val="28"/>
          <w:szCs w:val="28"/>
          <w:lang w:val="en-US"/>
        </w:rPr>
        <w:t>.</w:t>
      </w:r>
    </w:p>
    <w:p w:rsidR="001172B0" w:rsidRPr="00D90E68" w:rsidRDefault="001172B0" w:rsidP="001172B0">
      <w:pPr>
        <w:rPr>
          <w:b/>
          <w:i/>
          <w:sz w:val="28"/>
          <w:szCs w:val="28"/>
          <w:lang w:val="en-US"/>
        </w:rPr>
      </w:pPr>
    </w:p>
    <w:p w:rsidR="0096298B" w:rsidRPr="00EA3EC6" w:rsidRDefault="0096298B" w:rsidP="00C01294">
      <w:pPr>
        <w:ind w:firstLine="709"/>
        <w:jc w:val="both"/>
        <w:rPr>
          <w:lang w:val="en-US"/>
        </w:rPr>
      </w:pPr>
      <w:r w:rsidRPr="00EA3EC6">
        <w:rPr>
          <w:lang w:val="en-US"/>
        </w:rPr>
        <w:t xml:space="preserve">6.1. </w:t>
      </w:r>
      <w:r w:rsidR="00EA3EC6">
        <w:rPr>
          <w:lang w:val="en-US"/>
        </w:rPr>
        <w:t>Acceptance of vessels for processing</w:t>
      </w:r>
      <w:r w:rsidRPr="00EA3EC6">
        <w:rPr>
          <w:lang w:val="en-US"/>
        </w:rPr>
        <w:t>.</w:t>
      </w:r>
    </w:p>
    <w:p w:rsidR="00EA3EC6" w:rsidRPr="00EA3EC6" w:rsidRDefault="0096298B" w:rsidP="00EA3EC6">
      <w:pPr>
        <w:ind w:firstLine="709"/>
        <w:jc w:val="both"/>
        <w:rPr>
          <w:lang w:val="en-US"/>
        </w:rPr>
      </w:pPr>
      <w:r w:rsidRPr="009E10E2">
        <w:rPr>
          <w:lang w:val="en-US"/>
        </w:rPr>
        <w:t xml:space="preserve">6.1.1. </w:t>
      </w:r>
      <w:r w:rsidR="00EA3EC6" w:rsidRPr="00EA3EC6">
        <w:rPr>
          <w:lang w:val="en-US"/>
        </w:rPr>
        <w:t xml:space="preserve">The terminal accepts </w:t>
      </w:r>
      <w:r w:rsidR="00EA3EC6">
        <w:rPr>
          <w:lang w:val="en-US"/>
        </w:rPr>
        <w:t xml:space="preserve">vessels </w:t>
      </w:r>
      <w:r w:rsidR="00EA3EC6" w:rsidRPr="00EA3EC6">
        <w:rPr>
          <w:lang w:val="en-US"/>
        </w:rPr>
        <w:t>for processing, for which a</w:t>
      </w:r>
      <w:r w:rsidR="00EA3EC6">
        <w:rPr>
          <w:lang w:val="en-US"/>
        </w:rPr>
        <w:t xml:space="preserve"> relevant</w:t>
      </w:r>
      <w:r w:rsidR="00EA3EC6" w:rsidRPr="00EA3EC6">
        <w:rPr>
          <w:lang w:val="en-US"/>
        </w:rPr>
        <w:t xml:space="preserve"> confirmation has been given.</w:t>
      </w:r>
    </w:p>
    <w:p w:rsidR="0096298B" w:rsidRPr="00EA3EC6" w:rsidRDefault="00EA3EC6" w:rsidP="00EA3EC6">
      <w:pPr>
        <w:ind w:firstLine="709"/>
        <w:jc w:val="both"/>
        <w:rPr>
          <w:lang w:val="en-US"/>
        </w:rPr>
      </w:pPr>
      <w:r w:rsidRPr="00EA3EC6">
        <w:rPr>
          <w:lang w:val="en-US"/>
        </w:rPr>
        <w:t xml:space="preserve">Vessels </w:t>
      </w:r>
      <w:r>
        <w:rPr>
          <w:lang w:val="en-US"/>
        </w:rPr>
        <w:t>arriving to the O</w:t>
      </w:r>
      <w:r w:rsidRPr="00EA3EC6">
        <w:rPr>
          <w:lang w:val="en-US"/>
        </w:rPr>
        <w:t>perator's terminal shal</w:t>
      </w:r>
      <w:r>
        <w:rPr>
          <w:lang w:val="en-US"/>
        </w:rPr>
        <w:t>l be in seaworthy condition, holding bays</w:t>
      </w:r>
      <w:r w:rsidRPr="00EA3EC6">
        <w:rPr>
          <w:lang w:val="en-US"/>
        </w:rPr>
        <w:t xml:space="preserve"> and ship cranes/winches (if ship cranes/winches are to be used for cargo </w:t>
      </w:r>
      <w:r>
        <w:rPr>
          <w:lang w:val="en-US"/>
        </w:rPr>
        <w:t>handling</w:t>
      </w:r>
      <w:r w:rsidRPr="00EA3EC6">
        <w:rPr>
          <w:lang w:val="en-US"/>
        </w:rPr>
        <w:t>) shall be prepared for loading/</w:t>
      </w:r>
      <w:proofErr w:type="spellStart"/>
      <w:r w:rsidR="0059790E">
        <w:rPr>
          <w:lang w:val="en-US"/>
        </w:rPr>
        <w:t>duscharge</w:t>
      </w:r>
      <w:proofErr w:type="spellEnd"/>
      <w:r w:rsidRPr="00EA3EC6">
        <w:rPr>
          <w:lang w:val="en-US"/>
        </w:rPr>
        <w:t xml:space="preserve">. Readiness of the vessel, its </w:t>
      </w:r>
      <w:r>
        <w:rPr>
          <w:lang w:val="en-US"/>
        </w:rPr>
        <w:t>holding bays</w:t>
      </w:r>
      <w:r w:rsidRPr="00EA3EC6">
        <w:rPr>
          <w:lang w:val="en-US"/>
        </w:rPr>
        <w:t xml:space="preserve"> and ship cranes/winches for loading/unloading of cargo and ensuring thus safe production of cargo works on the vessel is </w:t>
      </w:r>
      <w:r>
        <w:rPr>
          <w:lang w:val="en-US"/>
        </w:rPr>
        <w:t>confirmed</w:t>
      </w:r>
      <w:r w:rsidRPr="00EA3EC6">
        <w:rPr>
          <w:lang w:val="en-US"/>
        </w:rPr>
        <w:t xml:space="preserve"> by the authorized representative of the Operator (stevedore) together with the representative of ship</w:t>
      </w:r>
      <w:r w:rsidR="0059790E">
        <w:rPr>
          <w:lang w:val="en-US"/>
        </w:rPr>
        <w:t>’s</w:t>
      </w:r>
      <w:r w:rsidRPr="00EA3EC6">
        <w:rPr>
          <w:lang w:val="en-US"/>
        </w:rPr>
        <w:t xml:space="preserve"> administration with r</w:t>
      </w:r>
      <w:r>
        <w:rPr>
          <w:lang w:val="en-US"/>
        </w:rPr>
        <w:t xml:space="preserve">egistration of the relevant paperwork. </w:t>
      </w:r>
    </w:p>
    <w:p w:rsidR="0096298B" w:rsidRPr="009E10E2" w:rsidRDefault="00E26024" w:rsidP="00C01294">
      <w:pPr>
        <w:pStyle w:val="a7"/>
        <w:ind w:left="0" w:firstLine="709"/>
        <w:jc w:val="both"/>
        <w:rPr>
          <w:lang w:val="en-US"/>
        </w:rPr>
      </w:pPr>
      <w:r w:rsidRPr="00EA3EC6">
        <w:rPr>
          <w:lang w:val="en-US"/>
        </w:rPr>
        <w:t xml:space="preserve">6.1.2. </w:t>
      </w:r>
      <w:r w:rsidR="00EA3EC6" w:rsidRPr="00EA3EC6">
        <w:rPr>
          <w:lang w:val="en-US"/>
        </w:rPr>
        <w:t xml:space="preserve">If </w:t>
      </w:r>
      <w:r w:rsidR="00EA3EC6">
        <w:rPr>
          <w:lang w:val="en-US"/>
        </w:rPr>
        <w:t xml:space="preserve">it is established that the vessel and its holding bays and </w:t>
      </w:r>
      <w:r w:rsidR="00EA3EC6" w:rsidRPr="00EA3EC6">
        <w:rPr>
          <w:lang w:val="en-US"/>
        </w:rPr>
        <w:t>cranes/winches (if</w:t>
      </w:r>
      <w:r w:rsidR="00EA3EC6">
        <w:rPr>
          <w:lang w:val="en-US"/>
        </w:rPr>
        <w:t xml:space="preserve"> said cranes/winches to be used for cargo handling</w:t>
      </w:r>
      <w:r w:rsidR="00EA3EC6" w:rsidRPr="00EA3EC6">
        <w:rPr>
          <w:lang w:val="en-US"/>
        </w:rPr>
        <w:t>)</w:t>
      </w:r>
      <w:r w:rsidR="00EA3EC6">
        <w:rPr>
          <w:lang w:val="en-US"/>
        </w:rPr>
        <w:t xml:space="preserve"> are not ready for loading/unloading of the cargo</w:t>
      </w:r>
      <w:r w:rsidR="00EA3EC6" w:rsidRPr="00EA3EC6">
        <w:rPr>
          <w:lang w:val="en-US"/>
        </w:rPr>
        <w:t xml:space="preserve"> and/or the safe cargo operations on the </w:t>
      </w:r>
      <w:r w:rsidR="00EA3EC6">
        <w:rPr>
          <w:lang w:val="en-US"/>
        </w:rPr>
        <w:t>vessel</w:t>
      </w:r>
      <w:r w:rsidR="00EA3EC6" w:rsidRPr="00EA3EC6">
        <w:rPr>
          <w:lang w:val="en-US"/>
        </w:rPr>
        <w:t xml:space="preserve"> are not </w:t>
      </w:r>
      <w:r w:rsidR="00EA3EC6">
        <w:rPr>
          <w:lang w:val="en-US"/>
        </w:rPr>
        <w:t>possible</w:t>
      </w:r>
      <w:r w:rsidR="00EA3EC6" w:rsidRPr="00EA3EC6">
        <w:rPr>
          <w:lang w:val="en-US"/>
        </w:rPr>
        <w:t xml:space="preserve">, processing </w:t>
      </w:r>
      <w:r w:rsidR="00EA3EC6">
        <w:rPr>
          <w:lang w:val="en-US"/>
        </w:rPr>
        <w:t xml:space="preserve">of the </w:t>
      </w:r>
      <w:r w:rsidR="00EA3EC6" w:rsidRPr="00EA3EC6">
        <w:rPr>
          <w:lang w:val="en-US"/>
        </w:rPr>
        <w:t xml:space="preserve">vessel </w:t>
      </w:r>
      <w:r w:rsidR="00EA3EC6">
        <w:rPr>
          <w:lang w:val="en-US"/>
        </w:rPr>
        <w:t xml:space="preserve">by the </w:t>
      </w:r>
      <w:r w:rsidR="00EA3EC6" w:rsidRPr="00EA3EC6">
        <w:rPr>
          <w:lang w:val="en-US"/>
        </w:rPr>
        <w:t xml:space="preserve">Operator is not </w:t>
      </w:r>
      <w:r w:rsidR="00A656C4">
        <w:rPr>
          <w:lang w:val="en-US"/>
        </w:rPr>
        <w:t>to be carried out</w:t>
      </w:r>
      <w:r w:rsidR="00EA3EC6" w:rsidRPr="00EA3EC6">
        <w:rPr>
          <w:lang w:val="en-US"/>
        </w:rPr>
        <w:t xml:space="preserve">. The </w:t>
      </w:r>
      <w:r w:rsidR="00A656C4">
        <w:rPr>
          <w:lang w:val="en-US"/>
        </w:rPr>
        <w:t>ship’s administration</w:t>
      </w:r>
      <w:r w:rsidR="00EA3EC6" w:rsidRPr="00EA3EC6">
        <w:rPr>
          <w:lang w:val="en-US"/>
        </w:rPr>
        <w:t xml:space="preserve"> shall, on its own and at its own expense, bring the vessel and/or </w:t>
      </w:r>
      <w:r w:rsidR="00A656C4" w:rsidRPr="00EA3EC6">
        <w:rPr>
          <w:lang w:val="en-US"/>
        </w:rPr>
        <w:t>it’s</w:t>
      </w:r>
      <w:r w:rsidR="00EA3EC6" w:rsidRPr="00EA3EC6">
        <w:rPr>
          <w:lang w:val="en-US"/>
        </w:rPr>
        <w:t xml:space="preserve"> </w:t>
      </w:r>
      <w:r w:rsidR="00A656C4">
        <w:rPr>
          <w:lang w:val="en-US"/>
        </w:rPr>
        <w:t>holding bays</w:t>
      </w:r>
      <w:r w:rsidR="00EA3EC6" w:rsidRPr="00EA3EC6">
        <w:rPr>
          <w:lang w:val="en-US"/>
        </w:rPr>
        <w:t xml:space="preserve"> and ship cranes/winches into proper condition. </w:t>
      </w:r>
      <w:r w:rsidR="00EA3EC6" w:rsidRPr="00A656C4">
        <w:rPr>
          <w:lang w:val="en-US"/>
        </w:rPr>
        <w:t xml:space="preserve">The </w:t>
      </w:r>
      <w:r w:rsidR="00A656C4">
        <w:rPr>
          <w:lang w:val="en-US"/>
        </w:rPr>
        <w:t>period of delay</w:t>
      </w:r>
      <w:r w:rsidR="00A656C4" w:rsidRPr="00A656C4">
        <w:rPr>
          <w:lang w:val="en-US"/>
        </w:rPr>
        <w:t xml:space="preserve"> </w:t>
      </w:r>
      <w:r w:rsidR="00EA3EC6" w:rsidRPr="00A656C4">
        <w:rPr>
          <w:lang w:val="en-US"/>
        </w:rPr>
        <w:t xml:space="preserve">before the actual commencement of cargo operations </w:t>
      </w:r>
      <w:r w:rsidR="00A656C4">
        <w:rPr>
          <w:lang w:val="en-US"/>
        </w:rPr>
        <w:t>is</w:t>
      </w:r>
      <w:r w:rsidR="00A656C4" w:rsidRPr="00A656C4">
        <w:rPr>
          <w:lang w:val="en-US"/>
        </w:rPr>
        <w:t xml:space="preserve"> </w:t>
      </w:r>
      <w:r w:rsidR="00A656C4">
        <w:rPr>
          <w:lang w:val="en-US"/>
        </w:rPr>
        <w:t>then</w:t>
      </w:r>
      <w:r w:rsidR="00A656C4" w:rsidRPr="00A656C4">
        <w:rPr>
          <w:lang w:val="en-US"/>
        </w:rPr>
        <w:t xml:space="preserve"> </w:t>
      </w:r>
      <w:r w:rsidR="00A656C4">
        <w:rPr>
          <w:lang w:val="en-US"/>
        </w:rPr>
        <w:t>excluded</w:t>
      </w:r>
      <w:r w:rsidR="00A656C4" w:rsidRPr="00A656C4">
        <w:rPr>
          <w:lang w:val="en-US"/>
        </w:rPr>
        <w:t xml:space="preserve"> </w:t>
      </w:r>
      <w:r w:rsidR="00A656C4">
        <w:rPr>
          <w:lang w:val="en-US"/>
        </w:rPr>
        <w:t>from</w:t>
      </w:r>
      <w:r w:rsidR="00A656C4" w:rsidRPr="00A656C4">
        <w:rPr>
          <w:lang w:val="en-US"/>
        </w:rPr>
        <w:t xml:space="preserve"> </w:t>
      </w:r>
      <w:r w:rsidR="00A656C4">
        <w:rPr>
          <w:lang w:val="en-US"/>
        </w:rPr>
        <w:t>the</w:t>
      </w:r>
      <w:r w:rsidR="00A656C4" w:rsidRPr="00A656C4">
        <w:rPr>
          <w:lang w:val="en-US"/>
        </w:rPr>
        <w:t xml:space="preserve"> </w:t>
      </w:r>
      <w:proofErr w:type="spellStart"/>
      <w:r w:rsidR="00A656C4">
        <w:rPr>
          <w:lang w:val="en-US"/>
        </w:rPr>
        <w:t>laytime</w:t>
      </w:r>
      <w:proofErr w:type="spellEnd"/>
      <w:r w:rsidR="00A656C4" w:rsidRPr="00A656C4">
        <w:rPr>
          <w:lang w:val="en-US"/>
        </w:rPr>
        <w:t>.</w:t>
      </w:r>
      <w:r w:rsidR="00A656C4">
        <w:rPr>
          <w:lang w:val="en-US"/>
        </w:rPr>
        <w:t xml:space="preserve"> </w:t>
      </w:r>
    </w:p>
    <w:p w:rsidR="00E910F6" w:rsidRPr="00E910F6" w:rsidRDefault="0096298B" w:rsidP="00C01294">
      <w:pPr>
        <w:pStyle w:val="a7"/>
        <w:ind w:left="0" w:firstLine="709"/>
        <w:jc w:val="both"/>
        <w:rPr>
          <w:lang w:val="en-US"/>
        </w:rPr>
      </w:pPr>
      <w:r w:rsidRPr="00E910F6">
        <w:rPr>
          <w:lang w:val="en-US"/>
        </w:rPr>
        <w:t xml:space="preserve">6.1.3. </w:t>
      </w:r>
      <w:r w:rsidR="00E910F6" w:rsidRPr="00E910F6">
        <w:rPr>
          <w:lang w:val="en-US"/>
        </w:rPr>
        <w:t xml:space="preserve">In </w:t>
      </w:r>
      <w:r w:rsidR="00E910F6">
        <w:rPr>
          <w:lang w:val="en-US"/>
        </w:rPr>
        <w:t xml:space="preserve">certain </w:t>
      </w:r>
      <w:r w:rsidR="00E910F6" w:rsidRPr="00E910F6">
        <w:rPr>
          <w:lang w:val="en-US"/>
        </w:rPr>
        <w:t xml:space="preserve">cases readiness of the vessel for transportation of a specific type of cargo shall be confirmed by the relevant inspecting or supervising organization </w:t>
      </w:r>
      <w:r w:rsidR="00E910F6">
        <w:rPr>
          <w:lang w:val="en-US"/>
        </w:rPr>
        <w:t xml:space="preserve">upon on </w:t>
      </w:r>
      <w:r w:rsidR="00E910F6" w:rsidRPr="00E910F6">
        <w:rPr>
          <w:lang w:val="en-US"/>
        </w:rPr>
        <w:t xml:space="preserve">the request of the ship owner/carrier or the Customer. </w:t>
      </w:r>
    </w:p>
    <w:p w:rsidR="0096298B" w:rsidRPr="006B6B51" w:rsidRDefault="0096298B" w:rsidP="00C01294">
      <w:pPr>
        <w:pStyle w:val="a7"/>
        <w:ind w:left="0" w:firstLine="709"/>
        <w:jc w:val="both"/>
        <w:rPr>
          <w:lang w:val="en-US"/>
        </w:rPr>
      </w:pPr>
      <w:r w:rsidRPr="0044754A">
        <w:rPr>
          <w:lang w:val="en-US"/>
        </w:rPr>
        <w:t xml:space="preserve">6.1.4. </w:t>
      </w:r>
      <w:r w:rsidR="0044754A" w:rsidRPr="0044754A">
        <w:rPr>
          <w:lang w:val="en-US"/>
        </w:rPr>
        <w:t>Acceptance of vessels for processing is carried out in accorda</w:t>
      </w:r>
      <w:r w:rsidR="0044754A">
        <w:rPr>
          <w:lang w:val="en-US"/>
        </w:rPr>
        <w:t>nce with the Monthly schedule</w:t>
      </w:r>
      <w:r w:rsidR="0044754A" w:rsidRPr="0044754A">
        <w:rPr>
          <w:lang w:val="en-US"/>
        </w:rPr>
        <w:t xml:space="preserve"> drawn up by the Operator on the basis of customer applications received at least 6 (six) calendar days bef</w:t>
      </w:r>
      <w:r w:rsidR="006B6B51">
        <w:rPr>
          <w:lang w:val="en-US"/>
        </w:rPr>
        <w:t>ore the beginning of each month. The</w:t>
      </w:r>
      <w:r w:rsidR="006B6B51" w:rsidRPr="006B6B51">
        <w:rPr>
          <w:lang w:val="en-US"/>
        </w:rPr>
        <w:t xml:space="preserve"> </w:t>
      </w:r>
      <w:r w:rsidR="006B6B51">
        <w:rPr>
          <w:lang w:val="en-US"/>
        </w:rPr>
        <w:t>aforementioned</w:t>
      </w:r>
      <w:r w:rsidR="006B6B51" w:rsidRPr="006B6B51">
        <w:rPr>
          <w:lang w:val="en-US"/>
        </w:rPr>
        <w:t xml:space="preserve"> </w:t>
      </w:r>
      <w:r w:rsidR="006B6B51">
        <w:rPr>
          <w:lang w:val="en-US"/>
        </w:rPr>
        <w:t>schedule</w:t>
      </w:r>
      <w:r w:rsidR="0044754A" w:rsidRPr="006B6B51">
        <w:rPr>
          <w:lang w:val="en-US"/>
        </w:rPr>
        <w:t xml:space="preserve"> </w:t>
      </w:r>
      <w:r w:rsidR="0044754A" w:rsidRPr="0044754A">
        <w:rPr>
          <w:lang w:val="en-US"/>
        </w:rPr>
        <w:t>determin</w:t>
      </w:r>
      <w:r w:rsidR="006B6B51">
        <w:rPr>
          <w:lang w:val="en-US"/>
        </w:rPr>
        <w:t>es</w:t>
      </w:r>
      <w:r w:rsidR="006B6B51" w:rsidRPr="006B6B51">
        <w:rPr>
          <w:lang w:val="en-US"/>
        </w:rPr>
        <w:t xml:space="preserve"> </w:t>
      </w:r>
      <w:r w:rsidR="0044754A" w:rsidRPr="0044754A">
        <w:rPr>
          <w:lang w:val="en-US"/>
        </w:rPr>
        <w:t>the</w:t>
      </w:r>
      <w:r w:rsidR="0044754A" w:rsidRPr="006B6B51">
        <w:rPr>
          <w:lang w:val="en-US"/>
        </w:rPr>
        <w:t xml:space="preserve"> </w:t>
      </w:r>
      <w:r w:rsidR="0044754A" w:rsidRPr="0044754A">
        <w:rPr>
          <w:lang w:val="en-US"/>
        </w:rPr>
        <w:t>order</w:t>
      </w:r>
      <w:r w:rsidR="0044754A" w:rsidRPr="006B6B51">
        <w:rPr>
          <w:lang w:val="en-US"/>
        </w:rPr>
        <w:t xml:space="preserve"> </w:t>
      </w:r>
      <w:r w:rsidR="0044754A" w:rsidRPr="0044754A">
        <w:rPr>
          <w:lang w:val="en-US"/>
        </w:rPr>
        <w:t>and</w:t>
      </w:r>
      <w:r w:rsidR="0044754A" w:rsidRPr="006B6B51">
        <w:rPr>
          <w:lang w:val="en-US"/>
        </w:rPr>
        <w:t xml:space="preserve"> </w:t>
      </w:r>
      <w:r w:rsidR="0044754A" w:rsidRPr="0044754A">
        <w:rPr>
          <w:lang w:val="en-US"/>
        </w:rPr>
        <w:t>approximate</w:t>
      </w:r>
      <w:r w:rsidR="0044754A" w:rsidRPr="006B6B51">
        <w:rPr>
          <w:lang w:val="en-US"/>
        </w:rPr>
        <w:t xml:space="preserve"> </w:t>
      </w:r>
      <w:r w:rsidR="006B6B51">
        <w:rPr>
          <w:lang w:val="en-US"/>
        </w:rPr>
        <w:t>period</w:t>
      </w:r>
      <w:r w:rsidR="006B6B51" w:rsidRPr="006B6B51">
        <w:rPr>
          <w:lang w:val="en-US"/>
        </w:rPr>
        <w:t xml:space="preserve"> for </w:t>
      </w:r>
      <w:r w:rsidR="0044754A" w:rsidRPr="0044754A">
        <w:rPr>
          <w:lang w:val="en-US"/>
        </w:rPr>
        <w:t>processing</w:t>
      </w:r>
      <w:r w:rsidR="0044754A" w:rsidRPr="006B6B51">
        <w:rPr>
          <w:lang w:val="en-US"/>
        </w:rPr>
        <w:t xml:space="preserve"> </w:t>
      </w:r>
      <w:r w:rsidR="0044754A" w:rsidRPr="0044754A">
        <w:rPr>
          <w:lang w:val="en-US"/>
        </w:rPr>
        <w:t>of</w:t>
      </w:r>
      <w:r w:rsidR="0044754A" w:rsidRPr="006B6B51">
        <w:rPr>
          <w:lang w:val="en-US"/>
        </w:rPr>
        <w:t xml:space="preserve"> </w:t>
      </w:r>
      <w:r w:rsidR="006B6B51">
        <w:rPr>
          <w:lang w:val="en-US"/>
        </w:rPr>
        <w:t>v</w:t>
      </w:r>
      <w:r w:rsidR="0044754A" w:rsidRPr="0044754A">
        <w:rPr>
          <w:lang w:val="en-US"/>
        </w:rPr>
        <w:t>essels</w:t>
      </w:r>
      <w:r w:rsidR="0044754A" w:rsidRPr="006B6B51">
        <w:rPr>
          <w:lang w:val="en-US"/>
        </w:rPr>
        <w:t>.</w:t>
      </w:r>
    </w:p>
    <w:p w:rsidR="0096298B" w:rsidRPr="00A07CD2" w:rsidRDefault="00A07CD2" w:rsidP="00C01294">
      <w:pPr>
        <w:ind w:firstLine="709"/>
        <w:jc w:val="both"/>
        <w:rPr>
          <w:i/>
          <w:u w:val="single"/>
          <w:lang w:val="en-US"/>
        </w:rPr>
      </w:pPr>
      <w:r>
        <w:rPr>
          <w:i/>
          <w:u w:val="single"/>
          <w:lang w:val="en-US"/>
        </w:rPr>
        <w:t>The information provided to the Operator should indicate</w:t>
      </w:r>
      <w:r w:rsidR="0096298B" w:rsidRPr="00A07CD2">
        <w:rPr>
          <w:i/>
          <w:u w:val="single"/>
          <w:lang w:val="en-US"/>
        </w:rPr>
        <w:t>:</w:t>
      </w:r>
    </w:p>
    <w:p w:rsidR="009E015C" w:rsidRDefault="00A07CD2" w:rsidP="00C01294">
      <w:pPr>
        <w:numPr>
          <w:ilvl w:val="0"/>
          <w:numId w:val="13"/>
        </w:numPr>
        <w:ind w:left="0" w:firstLine="709"/>
        <w:jc w:val="both"/>
      </w:pPr>
      <w:r>
        <w:rPr>
          <w:lang w:val="en-US"/>
        </w:rPr>
        <w:lastRenderedPageBreak/>
        <w:t>Estimated date of arrival</w:t>
      </w:r>
      <w:r w:rsidR="0096298B" w:rsidRPr="009E015C">
        <w:t>;</w:t>
      </w:r>
    </w:p>
    <w:p w:rsidR="0096298B" w:rsidRPr="009E015C" w:rsidRDefault="00050A50" w:rsidP="00C01294">
      <w:pPr>
        <w:numPr>
          <w:ilvl w:val="0"/>
          <w:numId w:val="13"/>
        </w:numPr>
        <w:ind w:left="0" w:firstLine="709"/>
        <w:jc w:val="both"/>
      </w:pPr>
      <w:r>
        <w:rPr>
          <w:lang w:val="en-US"/>
        </w:rPr>
        <w:t>Vessel</w:t>
      </w:r>
      <w:r w:rsidR="00A07CD2">
        <w:rPr>
          <w:lang w:val="en-US"/>
        </w:rPr>
        <w:t>’s name</w:t>
      </w:r>
      <w:r w:rsidR="0096298B" w:rsidRPr="0096298B">
        <w:t>;</w:t>
      </w:r>
    </w:p>
    <w:p w:rsidR="0096298B" w:rsidRPr="0096298B" w:rsidRDefault="00A07CD2" w:rsidP="00C01294">
      <w:pPr>
        <w:numPr>
          <w:ilvl w:val="0"/>
          <w:numId w:val="13"/>
        </w:numPr>
        <w:ind w:left="0" w:firstLine="709"/>
        <w:jc w:val="both"/>
      </w:pPr>
      <w:r>
        <w:rPr>
          <w:lang w:val="en-US"/>
        </w:rPr>
        <w:t>Voyage number</w:t>
      </w:r>
      <w:r w:rsidR="0096298B" w:rsidRPr="009E015C">
        <w:t>;</w:t>
      </w:r>
    </w:p>
    <w:p w:rsidR="0096298B" w:rsidRPr="0096298B" w:rsidRDefault="00A07CD2" w:rsidP="00C01294">
      <w:pPr>
        <w:numPr>
          <w:ilvl w:val="0"/>
          <w:numId w:val="13"/>
        </w:numPr>
        <w:ind w:left="0" w:firstLine="709"/>
        <w:jc w:val="both"/>
      </w:pPr>
      <w:r>
        <w:rPr>
          <w:lang w:val="en-US"/>
        </w:rPr>
        <w:t>Length of the ship</w:t>
      </w:r>
      <w:r w:rsidR="0096298B" w:rsidRPr="009E015C">
        <w:t>;</w:t>
      </w:r>
    </w:p>
    <w:p w:rsidR="0096298B" w:rsidRPr="0096298B" w:rsidRDefault="00A07CD2" w:rsidP="00C01294">
      <w:pPr>
        <w:numPr>
          <w:ilvl w:val="0"/>
          <w:numId w:val="13"/>
        </w:numPr>
        <w:ind w:left="0" w:firstLine="709"/>
        <w:jc w:val="both"/>
      </w:pPr>
      <w:r>
        <w:rPr>
          <w:lang w:val="en-US"/>
        </w:rPr>
        <w:t>Width of the ship</w:t>
      </w:r>
      <w:r w:rsidR="0096298B" w:rsidRPr="0096298B">
        <w:t>*;</w:t>
      </w:r>
    </w:p>
    <w:p w:rsidR="0096298B" w:rsidRPr="0096298B" w:rsidRDefault="00A07CD2" w:rsidP="00C01294">
      <w:pPr>
        <w:numPr>
          <w:ilvl w:val="0"/>
          <w:numId w:val="13"/>
        </w:numPr>
        <w:ind w:left="0" w:firstLine="709"/>
        <w:jc w:val="both"/>
      </w:pPr>
      <w:r>
        <w:rPr>
          <w:lang w:val="en-US"/>
        </w:rPr>
        <w:t>Maximum draft</w:t>
      </w:r>
      <w:r w:rsidR="0096298B" w:rsidRPr="0096298B">
        <w:t>*;</w:t>
      </w:r>
    </w:p>
    <w:p w:rsidR="0096298B" w:rsidRPr="00A07CD2" w:rsidRDefault="00A07CD2" w:rsidP="00C01294">
      <w:pPr>
        <w:numPr>
          <w:ilvl w:val="0"/>
          <w:numId w:val="13"/>
        </w:numPr>
        <w:ind w:left="0" w:firstLine="709"/>
        <w:jc w:val="both"/>
        <w:rPr>
          <w:lang w:val="en-US"/>
        </w:rPr>
      </w:pPr>
      <w:r>
        <w:rPr>
          <w:lang w:val="en-US"/>
        </w:rPr>
        <w:t>H</w:t>
      </w:r>
      <w:r w:rsidR="00594BF0">
        <w:rPr>
          <w:lang w:val="en-US"/>
        </w:rPr>
        <w:t>e</w:t>
      </w:r>
      <w:r>
        <w:rPr>
          <w:lang w:val="en-US"/>
        </w:rPr>
        <w:t xml:space="preserve">ight of above-water </w:t>
      </w:r>
      <w:r w:rsidR="00594BF0">
        <w:rPr>
          <w:lang w:val="en-US"/>
        </w:rPr>
        <w:t>shipboard</w:t>
      </w:r>
      <w:r w:rsidR="0096298B" w:rsidRPr="00A07CD2">
        <w:rPr>
          <w:lang w:val="en-US"/>
        </w:rPr>
        <w:t>*;</w:t>
      </w:r>
    </w:p>
    <w:p w:rsidR="0096298B" w:rsidRPr="0096298B" w:rsidRDefault="00A07CD2" w:rsidP="00C01294">
      <w:pPr>
        <w:numPr>
          <w:ilvl w:val="0"/>
          <w:numId w:val="13"/>
        </w:numPr>
        <w:ind w:left="0" w:firstLine="709"/>
        <w:jc w:val="both"/>
      </w:pPr>
      <w:r>
        <w:rPr>
          <w:lang w:val="en-US"/>
        </w:rPr>
        <w:t>Type of hatch covers</w:t>
      </w:r>
      <w:r w:rsidR="0096298B" w:rsidRPr="0096298B">
        <w:t>*;</w:t>
      </w:r>
    </w:p>
    <w:p w:rsidR="0096298B" w:rsidRPr="00A07CD2" w:rsidRDefault="00A07CD2" w:rsidP="00C01294">
      <w:pPr>
        <w:numPr>
          <w:ilvl w:val="0"/>
          <w:numId w:val="13"/>
        </w:numPr>
        <w:ind w:left="0" w:firstLine="709"/>
        <w:jc w:val="both"/>
        <w:rPr>
          <w:lang w:val="en-US"/>
        </w:rPr>
      </w:pPr>
      <w:r>
        <w:rPr>
          <w:lang w:val="en-US"/>
        </w:rPr>
        <w:t>Availability and location of ship cranes</w:t>
      </w:r>
      <w:r w:rsidR="0096298B" w:rsidRPr="00A07CD2">
        <w:rPr>
          <w:lang w:val="en-US"/>
        </w:rPr>
        <w:t>*;</w:t>
      </w:r>
    </w:p>
    <w:p w:rsidR="0096298B" w:rsidRPr="0096298B" w:rsidRDefault="00A07CD2" w:rsidP="00C01294">
      <w:pPr>
        <w:numPr>
          <w:ilvl w:val="0"/>
          <w:numId w:val="13"/>
        </w:numPr>
        <w:ind w:left="0" w:firstLine="709"/>
        <w:jc w:val="both"/>
      </w:pPr>
      <w:r>
        <w:rPr>
          <w:lang w:val="en-US"/>
        </w:rPr>
        <w:t>Maximum container capacity</w:t>
      </w:r>
      <w:r w:rsidR="0096298B" w:rsidRPr="0096298B">
        <w:t>*.</w:t>
      </w:r>
    </w:p>
    <w:p w:rsidR="0096298B" w:rsidRPr="00A07CD2" w:rsidRDefault="0096298B" w:rsidP="00C01294">
      <w:pPr>
        <w:pStyle w:val="afa"/>
        <w:spacing w:after="0" w:line="240" w:lineRule="auto"/>
        <w:ind w:firstLine="709"/>
        <w:rPr>
          <w:rFonts w:ascii="Times New Roman" w:hAnsi="Times New Roman" w:cs="Times New Roman"/>
          <w:sz w:val="24"/>
          <w:szCs w:val="24"/>
          <w:u w:val="single"/>
          <w:lang w:val="en-US"/>
        </w:rPr>
      </w:pPr>
      <w:r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Information</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is</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required</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only</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on</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the</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first</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port</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call</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for</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the</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vessels with a regular</w:t>
      </w:r>
      <w:r w:rsidR="00A07CD2" w:rsidRPr="00A07CD2">
        <w:rPr>
          <w:rFonts w:ascii="Times New Roman" w:hAnsi="Times New Roman" w:cs="Times New Roman"/>
          <w:sz w:val="24"/>
          <w:szCs w:val="24"/>
          <w:u w:val="single"/>
          <w:lang w:val="en-US"/>
        </w:rPr>
        <w:t xml:space="preserve"> </w:t>
      </w:r>
      <w:r w:rsidR="00A07CD2">
        <w:rPr>
          <w:rFonts w:ascii="Times New Roman" w:hAnsi="Times New Roman" w:cs="Times New Roman"/>
          <w:sz w:val="24"/>
          <w:szCs w:val="24"/>
          <w:u w:val="single"/>
          <w:lang w:val="en-US"/>
        </w:rPr>
        <w:t>schedule</w:t>
      </w:r>
      <w:r w:rsidR="00A07CD2" w:rsidRPr="00A07CD2">
        <w:rPr>
          <w:rFonts w:ascii="Times New Roman" w:hAnsi="Times New Roman" w:cs="Times New Roman"/>
          <w:sz w:val="24"/>
          <w:szCs w:val="24"/>
          <w:u w:val="single"/>
          <w:lang w:val="en-US"/>
        </w:rPr>
        <w:t xml:space="preserve"> </w:t>
      </w:r>
    </w:p>
    <w:p w:rsidR="0096298B" w:rsidRPr="00E11583" w:rsidRDefault="0096298B" w:rsidP="00C01294">
      <w:pPr>
        <w:pStyle w:val="afa"/>
        <w:spacing w:after="0" w:line="240" w:lineRule="auto"/>
        <w:ind w:firstLine="709"/>
        <w:rPr>
          <w:rFonts w:ascii="Times New Roman" w:hAnsi="Times New Roman" w:cs="Times New Roman"/>
          <w:sz w:val="24"/>
          <w:szCs w:val="24"/>
          <w:u w:val="single"/>
          <w:lang w:val="en-US"/>
        </w:rPr>
      </w:pPr>
      <w:r w:rsidRPr="009E10E2">
        <w:rPr>
          <w:rFonts w:ascii="Times New Roman" w:hAnsi="Times New Roman" w:cs="Times New Roman"/>
          <w:kern w:val="28"/>
          <w:sz w:val="24"/>
          <w:szCs w:val="24"/>
          <w:lang w:val="en-US"/>
        </w:rPr>
        <w:t xml:space="preserve">6.1.5. </w:t>
      </w:r>
      <w:r w:rsidR="00E11583">
        <w:rPr>
          <w:rFonts w:ascii="Times New Roman" w:hAnsi="Times New Roman" w:cs="Times New Roman"/>
          <w:kern w:val="28"/>
          <w:sz w:val="24"/>
          <w:szCs w:val="24"/>
          <w:lang w:val="en-US"/>
        </w:rPr>
        <w:t>The</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Operator</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sends</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the</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aforementioned</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Monthly</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schedule</w:t>
      </w:r>
      <w:r w:rsidR="00E11583" w:rsidRPr="00E11583">
        <w:rPr>
          <w:rFonts w:ascii="Times New Roman" w:hAnsi="Times New Roman" w:cs="Times New Roman"/>
          <w:kern w:val="28"/>
          <w:sz w:val="24"/>
          <w:szCs w:val="24"/>
          <w:lang w:val="en-US"/>
        </w:rPr>
        <w:t xml:space="preserve"> 2 </w:t>
      </w:r>
      <w:r w:rsidR="00E11583">
        <w:rPr>
          <w:rFonts w:ascii="Times New Roman" w:hAnsi="Times New Roman" w:cs="Times New Roman"/>
          <w:kern w:val="28"/>
          <w:sz w:val="24"/>
          <w:szCs w:val="24"/>
          <w:lang w:val="en-US"/>
        </w:rPr>
        <w:t>days</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prior</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to</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the</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beginning</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of</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the</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current</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month</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to</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the</w:t>
      </w:r>
      <w:r w:rsidR="00E11583" w:rsidRPr="00E11583">
        <w:rPr>
          <w:rFonts w:ascii="Times New Roman" w:hAnsi="Times New Roman" w:cs="Times New Roman"/>
          <w:kern w:val="28"/>
          <w:sz w:val="24"/>
          <w:szCs w:val="24"/>
          <w:lang w:val="en-US"/>
        </w:rPr>
        <w:t xml:space="preserve"> </w:t>
      </w:r>
      <w:r w:rsidR="00E11583">
        <w:rPr>
          <w:rFonts w:ascii="Times New Roman" w:hAnsi="Times New Roman" w:cs="Times New Roman"/>
          <w:kern w:val="28"/>
          <w:sz w:val="24"/>
          <w:szCs w:val="24"/>
          <w:lang w:val="en-US"/>
        </w:rPr>
        <w:t>Agent, including the following information</w:t>
      </w:r>
      <w:r w:rsidRPr="00E11583">
        <w:rPr>
          <w:rFonts w:ascii="Times New Roman" w:hAnsi="Times New Roman" w:cs="Times New Roman"/>
          <w:sz w:val="24"/>
          <w:szCs w:val="24"/>
          <w:lang w:val="en-US"/>
        </w:rPr>
        <w:t>:</w:t>
      </w:r>
    </w:p>
    <w:p w:rsidR="0096298B" w:rsidRPr="0096298B" w:rsidRDefault="003E2C58" w:rsidP="00C01294">
      <w:pPr>
        <w:numPr>
          <w:ilvl w:val="0"/>
          <w:numId w:val="14"/>
        </w:numPr>
        <w:ind w:left="0" w:firstLine="709"/>
        <w:jc w:val="both"/>
      </w:pPr>
      <w:r>
        <w:rPr>
          <w:lang w:val="en-US"/>
        </w:rPr>
        <w:t>Vessel</w:t>
      </w:r>
      <w:r w:rsidR="00E11583">
        <w:rPr>
          <w:lang w:val="en-US"/>
        </w:rPr>
        <w:t>’s name</w:t>
      </w:r>
      <w:r w:rsidR="0096298B" w:rsidRPr="0096298B">
        <w:t>;</w:t>
      </w:r>
    </w:p>
    <w:p w:rsidR="0096298B" w:rsidRPr="0096298B" w:rsidRDefault="00E11583" w:rsidP="00C01294">
      <w:pPr>
        <w:numPr>
          <w:ilvl w:val="0"/>
          <w:numId w:val="14"/>
        </w:numPr>
        <w:ind w:left="0" w:firstLine="709"/>
        <w:jc w:val="both"/>
      </w:pPr>
      <w:r>
        <w:rPr>
          <w:lang w:val="en-US"/>
        </w:rPr>
        <w:t>Date of arrival</w:t>
      </w:r>
      <w:r w:rsidR="0096298B" w:rsidRPr="0096298B">
        <w:t>;</w:t>
      </w:r>
    </w:p>
    <w:p w:rsidR="0096298B" w:rsidRPr="0096298B" w:rsidRDefault="00E11583" w:rsidP="00C01294">
      <w:pPr>
        <w:numPr>
          <w:ilvl w:val="0"/>
          <w:numId w:val="14"/>
        </w:numPr>
        <w:ind w:left="0" w:firstLine="709"/>
        <w:jc w:val="both"/>
      </w:pPr>
      <w:r>
        <w:rPr>
          <w:lang w:val="en-US"/>
        </w:rPr>
        <w:t>Voyage number</w:t>
      </w:r>
      <w:r w:rsidR="0096298B" w:rsidRPr="009E015C">
        <w:t>;</w:t>
      </w:r>
    </w:p>
    <w:p w:rsidR="0096298B" w:rsidRPr="00E11583" w:rsidRDefault="00E11583" w:rsidP="00C01294">
      <w:pPr>
        <w:numPr>
          <w:ilvl w:val="0"/>
          <w:numId w:val="14"/>
        </w:numPr>
        <w:ind w:left="0" w:firstLine="709"/>
        <w:jc w:val="both"/>
        <w:rPr>
          <w:lang w:val="en-US"/>
        </w:rPr>
      </w:pPr>
      <w:r>
        <w:rPr>
          <w:lang w:val="en-US"/>
        </w:rPr>
        <w:t>Estimated date and time of berthing</w:t>
      </w:r>
      <w:r w:rsidR="0096298B" w:rsidRPr="00E11583">
        <w:rPr>
          <w:lang w:val="en-US"/>
        </w:rPr>
        <w:t xml:space="preserve">. </w:t>
      </w:r>
    </w:p>
    <w:p w:rsidR="0096298B" w:rsidRPr="009E10E2" w:rsidRDefault="0096298B" w:rsidP="00C01294">
      <w:pPr>
        <w:ind w:firstLine="709"/>
        <w:jc w:val="both"/>
        <w:rPr>
          <w:lang w:val="en-US"/>
        </w:rPr>
      </w:pPr>
      <w:r w:rsidRPr="009E10E2">
        <w:rPr>
          <w:lang w:val="en-US"/>
        </w:rPr>
        <w:t xml:space="preserve">6.1.6. </w:t>
      </w:r>
      <w:r w:rsidR="000873CB" w:rsidRPr="009E10E2">
        <w:rPr>
          <w:lang w:val="en-US"/>
        </w:rPr>
        <w:t xml:space="preserve">Daily planning </w:t>
      </w:r>
      <w:r w:rsidR="000873CB">
        <w:rPr>
          <w:lang w:val="en-US"/>
        </w:rPr>
        <w:t>of</w:t>
      </w:r>
      <w:r w:rsidR="000873CB" w:rsidRPr="009E10E2">
        <w:rPr>
          <w:lang w:val="en-US"/>
        </w:rPr>
        <w:t xml:space="preserve"> the processing of vessels is carried out based on the Monthly </w:t>
      </w:r>
      <w:r w:rsidR="000873CB">
        <w:rPr>
          <w:lang w:val="en-US"/>
        </w:rPr>
        <w:t>schedule</w:t>
      </w:r>
      <w:r w:rsidR="000873CB" w:rsidRPr="009E10E2">
        <w:rPr>
          <w:lang w:val="en-US"/>
        </w:rPr>
        <w:t xml:space="preserve">, the revised requests of Customers and </w:t>
      </w:r>
      <w:proofErr w:type="spellStart"/>
      <w:r w:rsidR="000873CB" w:rsidRPr="009E10E2">
        <w:rPr>
          <w:lang w:val="en-US"/>
        </w:rPr>
        <w:t>shipowners'</w:t>
      </w:r>
      <w:proofErr w:type="spellEnd"/>
      <w:r w:rsidR="000873CB" w:rsidRPr="009E10E2">
        <w:rPr>
          <w:lang w:val="en-US"/>
        </w:rPr>
        <w:t xml:space="preserve"> notices, actual </w:t>
      </w:r>
      <w:r w:rsidR="007E10EB">
        <w:rPr>
          <w:lang w:val="en-US"/>
        </w:rPr>
        <w:t>execution</w:t>
      </w:r>
      <w:r w:rsidR="007E10EB" w:rsidRPr="009E10E2">
        <w:rPr>
          <w:lang w:val="en-US"/>
        </w:rPr>
        <w:t xml:space="preserve"> </w:t>
      </w:r>
      <w:r w:rsidR="000873CB" w:rsidRPr="009E10E2">
        <w:rPr>
          <w:lang w:val="en-US"/>
        </w:rPr>
        <w:t>of the plan over the past day.</w:t>
      </w:r>
    </w:p>
    <w:p w:rsidR="0096298B" w:rsidRPr="009E10E2" w:rsidRDefault="0096298B" w:rsidP="00C01294">
      <w:pPr>
        <w:ind w:firstLine="709"/>
        <w:jc w:val="both"/>
        <w:rPr>
          <w:lang w:val="en-US"/>
        </w:rPr>
      </w:pPr>
      <w:r w:rsidRPr="0051441C">
        <w:rPr>
          <w:lang w:val="en-US"/>
        </w:rPr>
        <w:t xml:space="preserve">6.1.7. </w:t>
      </w:r>
      <w:r w:rsidR="0051441C" w:rsidRPr="0051441C">
        <w:rPr>
          <w:lang w:val="en-US"/>
        </w:rPr>
        <w:t xml:space="preserve">The </w:t>
      </w:r>
      <w:proofErr w:type="spellStart"/>
      <w:r w:rsidR="0051441C">
        <w:rPr>
          <w:lang w:val="en-US"/>
        </w:rPr>
        <w:t>Ship</w:t>
      </w:r>
      <w:r w:rsidR="0051441C" w:rsidRPr="0051441C">
        <w:rPr>
          <w:lang w:val="en-US"/>
        </w:rPr>
        <w:t>owner</w:t>
      </w:r>
      <w:proofErr w:type="spellEnd"/>
      <w:r w:rsidR="0051441C" w:rsidRPr="0051441C">
        <w:rPr>
          <w:lang w:val="en-US"/>
        </w:rPr>
        <w:t xml:space="preserve"> (represent</w:t>
      </w:r>
      <w:r w:rsidR="0051441C">
        <w:rPr>
          <w:lang w:val="en-US"/>
        </w:rPr>
        <w:t>ed</w:t>
      </w:r>
      <w:r w:rsidR="0051441C" w:rsidRPr="0051441C">
        <w:rPr>
          <w:lang w:val="en-US"/>
        </w:rPr>
        <w:t xml:space="preserve"> </w:t>
      </w:r>
      <w:r w:rsidR="0051441C">
        <w:rPr>
          <w:lang w:val="en-US"/>
        </w:rPr>
        <w:t>by the</w:t>
      </w:r>
      <w:r w:rsidR="0051441C" w:rsidRPr="0051441C">
        <w:rPr>
          <w:lang w:val="en-US"/>
        </w:rPr>
        <w:t xml:space="preserve"> ship</w:t>
      </w:r>
      <w:r w:rsidR="0051441C">
        <w:rPr>
          <w:lang w:val="en-US"/>
        </w:rPr>
        <w:t>’s</w:t>
      </w:r>
      <w:r w:rsidR="0051441C" w:rsidRPr="0051441C">
        <w:rPr>
          <w:lang w:val="en-US"/>
        </w:rPr>
        <w:t xml:space="preserve"> administration) provides information</w:t>
      </w:r>
      <w:r w:rsidR="0051441C">
        <w:rPr>
          <w:lang w:val="en-US"/>
        </w:rPr>
        <w:t xml:space="preserve"> (notice),</w:t>
      </w:r>
      <w:r w:rsidR="0051441C" w:rsidRPr="0051441C">
        <w:rPr>
          <w:lang w:val="en-US"/>
        </w:rPr>
        <w:t xml:space="preserve"> at least 7 (seven) calendar days prior to the vessel</w:t>
      </w:r>
      <w:r w:rsidR="0051441C">
        <w:rPr>
          <w:lang w:val="en-US"/>
        </w:rPr>
        <w:t>’s</w:t>
      </w:r>
      <w:r w:rsidR="0051441C" w:rsidRPr="0051441C">
        <w:rPr>
          <w:lang w:val="en-US"/>
        </w:rPr>
        <w:t xml:space="preserve"> arriv</w:t>
      </w:r>
      <w:r w:rsidR="0051441C">
        <w:rPr>
          <w:lang w:val="en-US"/>
        </w:rPr>
        <w:t>al</w:t>
      </w:r>
      <w:r w:rsidR="0051441C" w:rsidRPr="0051441C">
        <w:rPr>
          <w:lang w:val="en-US"/>
        </w:rPr>
        <w:t xml:space="preserve"> to the entrance buoy </w:t>
      </w:r>
      <w:r w:rsidR="0051441C">
        <w:rPr>
          <w:lang w:val="en-US"/>
        </w:rPr>
        <w:t xml:space="preserve">of </w:t>
      </w:r>
      <w:r w:rsidR="0051441C" w:rsidRPr="0051441C">
        <w:rPr>
          <w:lang w:val="en-US"/>
        </w:rPr>
        <w:t xml:space="preserve">"Big port </w:t>
      </w:r>
      <w:r w:rsidR="0051441C">
        <w:rPr>
          <w:lang w:val="en-US"/>
        </w:rPr>
        <w:t>of Saint-</w:t>
      </w:r>
      <w:r w:rsidR="0051441C" w:rsidRPr="0051441C">
        <w:rPr>
          <w:lang w:val="en-US"/>
        </w:rPr>
        <w:t>Petersburg"</w:t>
      </w:r>
      <w:r w:rsidR="0051441C">
        <w:rPr>
          <w:lang w:val="en-US"/>
        </w:rPr>
        <w:t xml:space="preserve"> or in case of voyage duration of less than 48 hours – not less than 2 hours after completing its last port call,</w:t>
      </w:r>
      <w:r w:rsidR="0051441C" w:rsidRPr="0051441C">
        <w:rPr>
          <w:lang w:val="en-US"/>
        </w:rPr>
        <w:t xml:space="preserve"> </w:t>
      </w:r>
      <w:r w:rsidR="0051441C">
        <w:rPr>
          <w:lang w:val="en-US"/>
        </w:rPr>
        <w:t xml:space="preserve">via its official representative or an Agent, </w:t>
      </w:r>
      <w:r w:rsidR="0051441C" w:rsidRPr="0051441C">
        <w:rPr>
          <w:lang w:val="en-US"/>
        </w:rPr>
        <w:t xml:space="preserve">in accordance with the IMO resolutions </w:t>
      </w:r>
      <w:r w:rsidR="0051441C">
        <w:rPr>
          <w:lang w:val="en-US"/>
        </w:rPr>
        <w:t xml:space="preserve">on ISPS </w:t>
      </w:r>
      <w:r w:rsidR="0051441C" w:rsidRPr="0051441C">
        <w:rPr>
          <w:lang w:val="en-US"/>
        </w:rPr>
        <w:t>(International code for the security of ships and port facilities</w:t>
      </w:r>
      <w:r w:rsidR="0051441C">
        <w:rPr>
          <w:lang w:val="en-US"/>
        </w:rPr>
        <w:t>)</w:t>
      </w:r>
      <w:r w:rsidRPr="0051441C">
        <w:rPr>
          <w:lang w:val="en-US"/>
        </w:rPr>
        <w:t xml:space="preserve">. </w:t>
      </w:r>
      <w:r w:rsidR="0051441C" w:rsidRPr="0051441C">
        <w:rPr>
          <w:lang w:val="en-US"/>
        </w:rPr>
        <w:t xml:space="preserve">The Customer </w:t>
      </w:r>
      <w:r w:rsidR="00315D0B">
        <w:rPr>
          <w:lang w:val="en-US"/>
        </w:rPr>
        <w:t>must</w:t>
      </w:r>
      <w:r w:rsidR="0051441C" w:rsidRPr="0051441C">
        <w:rPr>
          <w:lang w:val="en-US"/>
        </w:rPr>
        <w:t xml:space="preserve"> notify the Operator</w:t>
      </w:r>
      <w:r w:rsidR="00315D0B">
        <w:rPr>
          <w:lang w:val="en-US"/>
        </w:rPr>
        <w:t>,</w:t>
      </w:r>
      <w:r w:rsidR="0051441C" w:rsidRPr="0051441C">
        <w:rPr>
          <w:lang w:val="en-US"/>
        </w:rPr>
        <w:t xml:space="preserve"> in writing</w:t>
      </w:r>
      <w:r w:rsidR="00315D0B">
        <w:rPr>
          <w:lang w:val="en-US"/>
        </w:rPr>
        <w:t>,</w:t>
      </w:r>
      <w:r w:rsidR="0051441C" w:rsidRPr="0051441C">
        <w:rPr>
          <w:lang w:val="en-US"/>
        </w:rPr>
        <w:t xml:space="preserve"> at least 48 and 24 hours prior to the estimated time of the vessel's approach to the receiving buoy of any subsequent changes in the vessel's approach time. </w:t>
      </w:r>
    </w:p>
    <w:p w:rsidR="0096298B" w:rsidRPr="007C03E2" w:rsidRDefault="007C03E2" w:rsidP="00C01294">
      <w:pPr>
        <w:ind w:firstLine="709"/>
        <w:jc w:val="both"/>
        <w:rPr>
          <w:lang w:val="en-US"/>
        </w:rPr>
      </w:pPr>
      <w:r>
        <w:rPr>
          <w:lang w:val="en-US"/>
        </w:rPr>
        <w:t>The information provided to the Operator must include the following:</w:t>
      </w:r>
    </w:p>
    <w:p w:rsidR="0096298B" w:rsidRPr="007C03E2" w:rsidRDefault="003E2C58" w:rsidP="00C01294">
      <w:pPr>
        <w:numPr>
          <w:ilvl w:val="0"/>
          <w:numId w:val="2"/>
        </w:numPr>
        <w:tabs>
          <w:tab w:val="clear" w:pos="720"/>
          <w:tab w:val="num" w:pos="426"/>
        </w:tabs>
        <w:ind w:left="0" w:firstLine="709"/>
        <w:jc w:val="both"/>
        <w:rPr>
          <w:lang w:val="en-US"/>
        </w:rPr>
      </w:pPr>
      <w:r>
        <w:rPr>
          <w:lang w:val="en-US"/>
        </w:rPr>
        <w:t>vessel</w:t>
      </w:r>
      <w:r w:rsidR="007C03E2" w:rsidRPr="007C03E2">
        <w:rPr>
          <w:lang w:val="en-US"/>
        </w:rPr>
        <w:t>’</w:t>
      </w:r>
      <w:r w:rsidR="007C03E2">
        <w:rPr>
          <w:lang w:val="en-US"/>
        </w:rPr>
        <w:t>s</w:t>
      </w:r>
      <w:r w:rsidR="007C03E2" w:rsidRPr="007C03E2">
        <w:rPr>
          <w:lang w:val="en-US"/>
        </w:rPr>
        <w:t xml:space="preserve"> </w:t>
      </w:r>
      <w:r w:rsidR="007C03E2">
        <w:rPr>
          <w:lang w:val="en-US"/>
        </w:rPr>
        <w:t>name</w:t>
      </w:r>
      <w:r w:rsidR="007C03E2" w:rsidRPr="007C03E2">
        <w:rPr>
          <w:lang w:val="en-US"/>
        </w:rPr>
        <w:t xml:space="preserve">, </w:t>
      </w:r>
      <w:r w:rsidR="007C03E2">
        <w:rPr>
          <w:lang w:val="en-US"/>
        </w:rPr>
        <w:t>IMO</w:t>
      </w:r>
      <w:r w:rsidR="007C03E2" w:rsidRPr="007C03E2">
        <w:rPr>
          <w:lang w:val="en-US"/>
        </w:rPr>
        <w:t xml:space="preserve"> </w:t>
      </w:r>
      <w:r w:rsidR="007C03E2">
        <w:rPr>
          <w:lang w:val="en-US"/>
        </w:rPr>
        <w:t>code</w:t>
      </w:r>
      <w:r w:rsidR="007C03E2" w:rsidRPr="007C03E2">
        <w:rPr>
          <w:lang w:val="en-US"/>
        </w:rPr>
        <w:t>,</w:t>
      </w:r>
      <w:r>
        <w:rPr>
          <w:lang w:val="en-US"/>
        </w:rPr>
        <w:t xml:space="preserve"> vessel</w:t>
      </w:r>
      <w:r w:rsidR="007C03E2">
        <w:rPr>
          <w:lang w:val="en-US"/>
        </w:rPr>
        <w:t>’s flag details</w:t>
      </w:r>
      <w:r w:rsidR="0096298B" w:rsidRPr="007C03E2">
        <w:rPr>
          <w:lang w:val="en-US"/>
        </w:rPr>
        <w:t>;</w:t>
      </w:r>
    </w:p>
    <w:p w:rsidR="0096298B" w:rsidRPr="0096298B" w:rsidRDefault="007C03E2" w:rsidP="00C01294">
      <w:pPr>
        <w:numPr>
          <w:ilvl w:val="0"/>
          <w:numId w:val="2"/>
        </w:numPr>
        <w:tabs>
          <w:tab w:val="clear" w:pos="720"/>
          <w:tab w:val="num" w:pos="426"/>
        </w:tabs>
        <w:ind w:left="0" w:firstLine="709"/>
        <w:jc w:val="both"/>
      </w:pPr>
      <w:r>
        <w:rPr>
          <w:lang w:val="en-US"/>
        </w:rPr>
        <w:t>voyage number</w:t>
      </w:r>
      <w:r w:rsidR="0096298B" w:rsidRPr="0096298B">
        <w:t>;</w:t>
      </w:r>
    </w:p>
    <w:p w:rsidR="0096298B" w:rsidRPr="007C03E2" w:rsidRDefault="003E2C58" w:rsidP="00C01294">
      <w:pPr>
        <w:numPr>
          <w:ilvl w:val="0"/>
          <w:numId w:val="2"/>
        </w:numPr>
        <w:tabs>
          <w:tab w:val="clear" w:pos="720"/>
          <w:tab w:val="num" w:pos="426"/>
        </w:tabs>
        <w:ind w:left="0" w:firstLine="709"/>
        <w:jc w:val="both"/>
        <w:rPr>
          <w:lang w:val="en-US"/>
        </w:rPr>
      </w:pPr>
      <w:r>
        <w:rPr>
          <w:lang w:val="en-US"/>
        </w:rPr>
        <w:t xml:space="preserve">name and address of the </w:t>
      </w:r>
      <w:proofErr w:type="spellStart"/>
      <w:r>
        <w:rPr>
          <w:lang w:val="en-US"/>
        </w:rPr>
        <w:t>s</w:t>
      </w:r>
      <w:r w:rsidR="007C03E2">
        <w:rPr>
          <w:lang w:val="en-US"/>
        </w:rPr>
        <w:t>hipowner</w:t>
      </w:r>
      <w:proofErr w:type="spellEnd"/>
      <w:r w:rsidR="007C03E2">
        <w:rPr>
          <w:lang w:val="en-US"/>
        </w:rPr>
        <w:t xml:space="preserve"> and operator</w:t>
      </w:r>
      <w:r w:rsidR="0096298B" w:rsidRPr="007C03E2">
        <w:rPr>
          <w:lang w:val="en-US"/>
        </w:rPr>
        <w:t>;</w:t>
      </w:r>
    </w:p>
    <w:p w:rsidR="007C03E2" w:rsidRDefault="007C03E2" w:rsidP="007C03E2">
      <w:pPr>
        <w:numPr>
          <w:ilvl w:val="0"/>
          <w:numId w:val="2"/>
        </w:numPr>
        <w:tabs>
          <w:tab w:val="clear" w:pos="720"/>
          <w:tab w:val="num" w:pos="426"/>
        </w:tabs>
        <w:ind w:left="0" w:firstLine="709"/>
        <w:jc w:val="both"/>
        <w:rPr>
          <w:lang w:val="en-US"/>
        </w:rPr>
      </w:pPr>
      <w:r>
        <w:rPr>
          <w:lang w:val="en-US"/>
        </w:rPr>
        <w:t>expected date and time of arrival</w:t>
      </w:r>
      <w:r w:rsidR="0096298B" w:rsidRPr="007C03E2">
        <w:rPr>
          <w:lang w:val="en-US"/>
        </w:rPr>
        <w:t>;</w:t>
      </w:r>
    </w:p>
    <w:p w:rsidR="007C03E2" w:rsidRDefault="007C03E2" w:rsidP="007C03E2">
      <w:pPr>
        <w:numPr>
          <w:ilvl w:val="0"/>
          <w:numId w:val="2"/>
        </w:numPr>
        <w:tabs>
          <w:tab w:val="clear" w:pos="720"/>
          <w:tab w:val="num" w:pos="426"/>
        </w:tabs>
        <w:ind w:left="0" w:firstLine="709"/>
        <w:jc w:val="both"/>
        <w:rPr>
          <w:lang w:val="en-US"/>
        </w:rPr>
      </w:pPr>
      <w:r w:rsidRPr="007C03E2">
        <w:rPr>
          <w:lang w:val="en-US"/>
        </w:rPr>
        <w:t>dimensions of the vessel, type and group of the vessel</w:t>
      </w:r>
      <w:r w:rsidR="0096298B" w:rsidRPr="007C03E2">
        <w:rPr>
          <w:lang w:val="en-US"/>
        </w:rPr>
        <w:t>;</w:t>
      </w:r>
    </w:p>
    <w:p w:rsidR="00A61ED7" w:rsidRDefault="007C03E2" w:rsidP="00A61ED7">
      <w:pPr>
        <w:numPr>
          <w:ilvl w:val="0"/>
          <w:numId w:val="2"/>
        </w:numPr>
        <w:tabs>
          <w:tab w:val="clear" w:pos="720"/>
          <w:tab w:val="num" w:pos="426"/>
        </w:tabs>
        <w:ind w:left="0" w:firstLine="709"/>
        <w:jc w:val="both"/>
        <w:rPr>
          <w:lang w:val="en-US"/>
        </w:rPr>
      </w:pPr>
      <w:r w:rsidRPr="007C03E2">
        <w:rPr>
          <w:lang w:val="en-US"/>
        </w:rPr>
        <w:t>dra</w:t>
      </w:r>
      <w:r>
        <w:rPr>
          <w:lang w:val="en-US"/>
        </w:rPr>
        <w:t>ft</w:t>
      </w:r>
      <w:r w:rsidRPr="007C03E2">
        <w:rPr>
          <w:lang w:val="en-US"/>
        </w:rPr>
        <w:t xml:space="preserve"> of the vessel on arrival and preliminary </w:t>
      </w:r>
      <w:r w:rsidR="003E2C58">
        <w:rPr>
          <w:lang w:val="en-US"/>
        </w:rPr>
        <w:t>draft</w:t>
      </w:r>
      <w:r>
        <w:rPr>
          <w:lang w:val="en-US"/>
        </w:rPr>
        <w:t xml:space="preserve"> on departure</w:t>
      </w:r>
      <w:r w:rsidR="0096298B" w:rsidRPr="007C03E2">
        <w:rPr>
          <w:lang w:val="en-US"/>
        </w:rPr>
        <w:t>;</w:t>
      </w:r>
    </w:p>
    <w:p w:rsidR="00A61ED7" w:rsidRDefault="00A61ED7" w:rsidP="00A61ED7">
      <w:pPr>
        <w:numPr>
          <w:ilvl w:val="0"/>
          <w:numId w:val="2"/>
        </w:numPr>
        <w:tabs>
          <w:tab w:val="clear" w:pos="720"/>
          <w:tab w:val="num" w:pos="426"/>
        </w:tabs>
        <w:ind w:left="0" w:firstLine="709"/>
        <w:jc w:val="both"/>
        <w:rPr>
          <w:lang w:val="en-US"/>
        </w:rPr>
      </w:pPr>
      <w:r w:rsidRPr="00A61ED7">
        <w:rPr>
          <w:lang w:val="en-US"/>
        </w:rPr>
        <w:t xml:space="preserve">design features of the vessel, including the number and size of cargo holds and hatches, the </w:t>
      </w:r>
      <w:r>
        <w:rPr>
          <w:lang w:val="en-US"/>
        </w:rPr>
        <w:t>availability</w:t>
      </w:r>
      <w:r w:rsidRPr="00A61ED7">
        <w:rPr>
          <w:lang w:val="en-US"/>
        </w:rPr>
        <w:t xml:space="preserve"> and characteristics of lifting equipment</w:t>
      </w:r>
      <w:r w:rsidR="0096298B" w:rsidRPr="00A61ED7">
        <w:rPr>
          <w:lang w:val="en-US"/>
        </w:rPr>
        <w:t>;</w:t>
      </w:r>
    </w:p>
    <w:p w:rsidR="00EB2927" w:rsidRDefault="00A61ED7" w:rsidP="00EB2927">
      <w:pPr>
        <w:numPr>
          <w:ilvl w:val="0"/>
          <w:numId w:val="2"/>
        </w:numPr>
        <w:tabs>
          <w:tab w:val="clear" w:pos="720"/>
          <w:tab w:val="num" w:pos="426"/>
        </w:tabs>
        <w:ind w:left="0" w:firstLine="709"/>
        <w:jc w:val="both"/>
        <w:rPr>
          <w:lang w:val="en-US"/>
        </w:rPr>
      </w:pPr>
      <w:r w:rsidRPr="00A61ED7">
        <w:rPr>
          <w:lang w:val="en-US"/>
        </w:rPr>
        <w:t>ship handling rotation within the "Big Port of</w:t>
      </w:r>
      <w:r>
        <w:rPr>
          <w:lang w:val="en-US"/>
        </w:rPr>
        <w:t xml:space="preserve"> Saint-</w:t>
      </w:r>
      <w:r w:rsidRPr="00A61ED7">
        <w:rPr>
          <w:lang w:val="en-US"/>
        </w:rPr>
        <w:t>Petersburg»;</w:t>
      </w:r>
    </w:p>
    <w:p w:rsidR="00EB2927" w:rsidRDefault="00A61ED7" w:rsidP="00EB2927">
      <w:pPr>
        <w:numPr>
          <w:ilvl w:val="0"/>
          <w:numId w:val="2"/>
        </w:numPr>
        <w:tabs>
          <w:tab w:val="clear" w:pos="720"/>
          <w:tab w:val="num" w:pos="426"/>
        </w:tabs>
        <w:ind w:left="0" w:firstLine="709"/>
        <w:jc w:val="both"/>
        <w:rPr>
          <w:lang w:val="en-US"/>
        </w:rPr>
      </w:pPr>
      <w:r w:rsidRPr="00EB2927">
        <w:rPr>
          <w:lang w:val="en-US"/>
        </w:rPr>
        <w:t>cargo plan</w:t>
      </w:r>
      <w:r w:rsidR="00EB2927" w:rsidRPr="00EB2927">
        <w:rPr>
          <w:lang w:val="en-US"/>
        </w:rPr>
        <w:t xml:space="preserve"> (cargo stowage plan)</w:t>
      </w:r>
      <w:r w:rsidRPr="00EB2927">
        <w:rPr>
          <w:lang w:val="en-US"/>
        </w:rPr>
        <w:t>,</w:t>
      </w:r>
      <w:r w:rsidR="0096298B" w:rsidRPr="00EB2927">
        <w:rPr>
          <w:lang w:val="en-US"/>
        </w:rPr>
        <w:t xml:space="preserve"> </w:t>
      </w:r>
      <w:r w:rsidR="00EB2927" w:rsidRPr="00EB2927">
        <w:rPr>
          <w:lang w:val="en-US"/>
        </w:rPr>
        <w:t>full information on the availability of cargo documents</w:t>
      </w:r>
      <w:r w:rsidR="0096298B" w:rsidRPr="00EB2927">
        <w:rPr>
          <w:lang w:val="en-US"/>
        </w:rPr>
        <w:t>;</w:t>
      </w:r>
    </w:p>
    <w:p w:rsidR="00EB2927" w:rsidRDefault="00EB2927" w:rsidP="00EB2927">
      <w:pPr>
        <w:numPr>
          <w:ilvl w:val="0"/>
          <w:numId w:val="2"/>
        </w:numPr>
        <w:tabs>
          <w:tab w:val="clear" w:pos="720"/>
          <w:tab w:val="num" w:pos="426"/>
        </w:tabs>
        <w:ind w:left="0" w:firstLine="709"/>
        <w:jc w:val="both"/>
        <w:rPr>
          <w:lang w:val="en-US"/>
        </w:rPr>
      </w:pPr>
      <w:r w:rsidRPr="00EB2927">
        <w:rPr>
          <w:lang w:val="en-US"/>
        </w:rPr>
        <w:t>requirements for fuel, water, other supplies</w:t>
      </w:r>
      <w:r>
        <w:rPr>
          <w:lang w:val="en-US"/>
        </w:rPr>
        <w:t xml:space="preserve"> or </w:t>
      </w:r>
      <w:r w:rsidRPr="00EB2927">
        <w:rPr>
          <w:lang w:val="en-US"/>
        </w:rPr>
        <w:t>services</w:t>
      </w:r>
      <w:r w:rsidR="0096298B" w:rsidRPr="00EB2927">
        <w:rPr>
          <w:lang w:val="en-US"/>
        </w:rPr>
        <w:t>;</w:t>
      </w:r>
    </w:p>
    <w:p w:rsidR="00EB2927" w:rsidRDefault="00EB2927" w:rsidP="00EB2927">
      <w:pPr>
        <w:numPr>
          <w:ilvl w:val="0"/>
          <w:numId w:val="2"/>
        </w:numPr>
        <w:tabs>
          <w:tab w:val="clear" w:pos="720"/>
          <w:tab w:val="num" w:pos="426"/>
        </w:tabs>
        <w:ind w:left="0" w:firstLine="709"/>
        <w:jc w:val="both"/>
        <w:rPr>
          <w:lang w:val="en-US"/>
        </w:rPr>
      </w:pPr>
      <w:r w:rsidRPr="00EB2927">
        <w:rPr>
          <w:lang w:val="en-US"/>
        </w:rPr>
        <w:t>sanitary and other restrictions preventing the vessel from being ready for processing</w:t>
      </w:r>
      <w:r w:rsidR="0096298B" w:rsidRPr="00EB2927">
        <w:rPr>
          <w:lang w:val="en-US"/>
        </w:rPr>
        <w:t>;</w:t>
      </w:r>
    </w:p>
    <w:p w:rsidR="0096298B" w:rsidRPr="00EB2927" w:rsidRDefault="00EB2927" w:rsidP="00EB2927">
      <w:pPr>
        <w:numPr>
          <w:ilvl w:val="0"/>
          <w:numId w:val="2"/>
        </w:numPr>
        <w:tabs>
          <w:tab w:val="clear" w:pos="720"/>
          <w:tab w:val="num" w:pos="426"/>
        </w:tabs>
        <w:ind w:left="0" w:firstLine="709"/>
        <w:jc w:val="both"/>
        <w:rPr>
          <w:lang w:val="en-US"/>
        </w:rPr>
      </w:pPr>
      <w:proofErr w:type="gramStart"/>
      <w:r w:rsidRPr="00EB2927">
        <w:rPr>
          <w:lang w:val="en-US"/>
        </w:rPr>
        <w:t>other</w:t>
      </w:r>
      <w:proofErr w:type="gramEnd"/>
      <w:r w:rsidRPr="00EB2927">
        <w:rPr>
          <w:lang w:val="en-US"/>
        </w:rPr>
        <w:t xml:space="preserve"> information about the vessel and cargo, including dangerous </w:t>
      </w:r>
      <w:r w:rsidR="00C92C04" w:rsidRPr="00EB2927">
        <w:rPr>
          <w:lang w:val="en-US"/>
        </w:rPr>
        <w:t>goods that</w:t>
      </w:r>
      <w:r>
        <w:rPr>
          <w:lang w:val="en-US"/>
        </w:rPr>
        <w:t xml:space="preserve"> may prevent</w:t>
      </w:r>
      <w:r w:rsidRPr="00EB2927">
        <w:rPr>
          <w:lang w:val="en-US"/>
        </w:rPr>
        <w:t xml:space="preserve"> normal handling of the vessel</w:t>
      </w:r>
      <w:r w:rsidR="0096298B" w:rsidRPr="00EB2927">
        <w:rPr>
          <w:lang w:val="en-US"/>
        </w:rPr>
        <w:t>.</w:t>
      </w:r>
    </w:p>
    <w:p w:rsidR="0096298B" w:rsidRPr="00654F13" w:rsidRDefault="0096298B" w:rsidP="00C01294">
      <w:pPr>
        <w:ind w:firstLine="709"/>
        <w:jc w:val="both"/>
        <w:rPr>
          <w:lang w:val="en-US"/>
        </w:rPr>
      </w:pPr>
      <w:r w:rsidRPr="009E10E2">
        <w:rPr>
          <w:lang w:val="en-US"/>
        </w:rPr>
        <w:t xml:space="preserve">6.1.8. </w:t>
      </w:r>
      <w:r w:rsidR="00654F13" w:rsidRPr="00654F13">
        <w:rPr>
          <w:lang w:val="en-US"/>
        </w:rPr>
        <w:t xml:space="preserve">The Agent </w:t>
      </w:r>
      <w:r w:rsidR="00654F13">
        <w:rPr>
          <w:lang w:val="en-US"/>
        </w:rPr>
        <w:t>must provide</w:t>
      </w:r>
      <w:r w:rsidR="00654F13" w:rsidRPr="00654F13">
        <w:rPr>
          <w:lang w:val="en-US"/>
        </w:rPr>
        <w:t xml:space="preserve"> the following documents 24 hours </w:t>
      </w:r>
      <w:r w:rsidR="00654F13">
        <w:rPr>
          <w:lang w:val="en-US"/>
        </w:rPr>
        <w:t>prior to</w:t>
      </w:r>
      <w:r w:rsidR="00654F13" w:rsidRPr="00654F13">
        <w:rPr>
          <w:lang w:val="en-US"/>
        </w:rPr>
        <w:t xml:space="preserve"> the date and time agreed with the Operator for the c</w:t>
      </w:r>
      <w:r w:rsidR="00654F13">
        <w:rPr>
          <w:lang w:val="en-US"/>
        </w:rPr>
        <w:t>ommencement of cargo operations:</w:t>
      </w:r>
    </w:p>
    <w:p w:rsidR="0096298B" w:rsidRPr="00654F13" w:rsidRDefault="00654F13" w:rsidP="00C01294">
      <w:pPr>
        <w:pStyle w:val="a7"/>
        <w:numPr>
          <w:ilvl w:val="0"/>
          <w:numId w:val="19"/>
        </w:numPr>
        <w:suppressAutoHyphens/>
        <w:ind w:left="0" w:firstLine="709"/>
        <w:jc w:val="both"/>
        <w:rPr>
          <w:lang w:val="en-US"/>
        </w:rPr>
      </w:pPr>
      <w:r>
        <w:rPr>
          <w:lang w:val="en-US"/>
        </w:rPr>
        <w:t xml:space="preserve">cargo stowage plan for vessel’s </w:t>
      </w:r>
      <w:r w:rsidR="00A90368">
        <w:rPr>
          <w:lang w:val="en-US"/>
        </w:rPr>
        <w:t>discharge</w:t>
      </w:r>
      <w:r>
        <w:rPr>
          <w:lang w:val="en-US"/>
        </w:rPr>
        <w:t xml:space="preserve"> (including transit cargo)</w:t>
      </w:r>
      <w:r w:rsidR="0096298B" w:rsidRPr="00654F13">
        <w:rPr>
          <w:lang w:val="en-US"/>
        </w:rPr>
        <w:t>;</w:t>
      </w:r>
    </w:p>
    <w:p w:rsidR="0096298B" w:rsidRPr="00654F13" w:rsidRDefault="00654F13" w:rsidP="00C01294">
      <w:pPr>
        <w:pStyle w:val="a7"/>
        <w:numPr>
          <w:ilvl w:val="0"/>
          <w:numId w:val="19"/>
        </w:numPr>
        <w:suppressAutoHyphens/>
        <w:ind w:left="0" w:firstLine="709"/>
        <w:jc w:val="both"/>
        <w:rPr>
          <w:lang w:val="en-US"/>
        </w:rPr>
      </w:pPr>
      <w:r>
        <w:rPr>
          <w:lang w:val="en-US"/>
        </w:rPr>
        <w:t>unloading</w:t>
      </w:r>
      <w:r w:rsidR="002116C6">
        <w:rPr>
          <w:lang w:val="en-US"/>
        </w:rPr>
        <w:t xml:space="preserve"> list</w:t>
      </w:r>
      <w:r w:rsidR="0096298B" w:rsidRPr="00654F13">
        <w:rPr>
          <w:lang w:val="en-US"/>
        </w:rPr>
        <w:t xml:space="preserve">; </w:t>
      </w:r>
    </w:p>
    <w:p w:rsidR="0096298B" w:rsidRPr="00654F13" w:rsidRDefault="00A90368" w:rsidP="00C01294">
      <w:pPr>
        <w:pStyle w:val="a7"/>
        <w:numPr>
          <w:ilvl w:val="0"/>
          <w:numId w:val="19"/>
        </w:numPr>
        <w:ind w:left="0" w:firstLine="709"/>
        <w:jc w:val="both"/>
        <w:rPr>
          <w:lang w:val="en-US"/>
        </w:rPr>
      </w:pPr>
      <w:r>
        <w:rPr>
          <w:lang w:val="en-US"/>
        </w:rPr>
        <w:t>i</w:t>
      </w:r>
      <w:r w:rsidR="00654F13">
        <w:rPr>
          <w:lang w:val="en-US"/>
        </w:rPr>
        <w:t>nstruction or preliminary cargo stowage plan for the loading of the vessel</w:t>
      </w:r>
      <w:r w:rsidR="0096298B" w:rsidRPr="00654F13">
        <w:rPr>
          <w:lang w:val="en-US"/>
        </w:rPr>
        <w:t>;</w:t>
      </w:r>
    </w:p>
    <w:p w:rsidR="0096298B" w:rsidRPr="002116C6" w:rsidRDefault="00BD38EE" w:rsidP="00C01294">
      <w:pPr>
        <w:pStyle w:val="a7"/>
        <w:numPr>
          <w:ilvl w:val="0"/>
          <w:numId w:val="19"/>
        </w:numPr>
        <w:suppressAutoHyphens/>
        <w:ind w:left="0" w:firstLine="709"/>
        <w:jc w:val="both"/>
        <w:rPr>
          <w:lang w:val="en-US"/>
        </w:rPr>
      </w:pPr>
      <w:r>
        <w:rPr>
          <w:lang w:val="en-US"/>
        </w:rPr>
        <w:t>l</w:t>
      </w:r>
      <w:r w:rsidR="0096298B" w:rsidRPr="0096298B">
        <w:rPr>
          <w:lang w:val="en-US"/>
        </w:rPr>
        <w:t>oading</w:t>
      </w:r>
      <w:r w:rsidR="0096298B" w:rsidRPr="002116C6">
        <w:rPr>
          <w:lang w:val="en-US"/>
        </w:rPr>
        <w:t xml:space="preserve"> </w:t>
      </w:r>
      <w:r>
        <w:rPr>
          <w:lang w:val="en-US"/>
        </w:rPr>
        <w:t>l</w:t>
      </w:r>
      <w:r w:rsidR="0096298B" w:rsidRPr="0096298B">
        <w:rPr>
          <w:lang w:val="en-US"/>
        </w:rPr>
        <w:t>ist</w:t>
      </w:r>
      <w:r w:rsidR="002116C6">
        <w:rPr>
          <w:lang w:val="en-US"/>
        </w:rPr>
        <w:t xml:space="preserve"> in a format that is approved by the Operator;</w:t>
      </w:r>
      <w:r w:rsidR="0096298B" w:rsidRPr="002116C6">
        <w:rPr>
          <w:lang w:val="en-US"/>
        </w:rPr>
        <w:t xml:space="preserve"> </w:t>
      </w:r>
    </w:p>
    <w:p w:rsidR="0096298B" w:rsidRPr="008637D6" w:rsidRDefault="0096298B" w:rsidP="00C01294">
      <w:pPr>
        <w:ind w:firstLine="709"/>
        <w:jc w:val="both"/>
        <w:rPr>
          <w:lang w:val="en-US"/>
        </w:rPr>
      </w:pPr>
      <w:r w:rsidRPr="008637D6">
        <w:rPr>
          <w:lang w:val="en-US"/>
        </w:rPr>
        <w:t xml:space="preserve">6.1.9. </w:t>
      </w:r>
      <w:r w:rsidR="008637D6" w:rsidRPr="008637D6">
        <w:rPr>
          <w:lang w:val="en-US"/>
        </w:rPr>
        <w:t xml:space="preserve">The </w:t>
      </w:r>
      <w:proofErr w:type="spellStart"/>
      <w:r w:rsidR="008637D6" w:rsidRPr="008637D6">
        <w:rPr>
          <w:lang w:val="en-US"/>
        </w:rPr>
        <w:t>Shipowner</w:t>
      </w:r>
      <w:proofErr w:type="spellEnd"/>
      <w:r w:rsidR="008637D6" w:rsidRPr="008637D6">
        <w:rPr>
          <w:lang w:val="en-US"/>
        </w:rPr>
        <w:t xml:space="preserve"> (represented by ship</w:t>
      </w:r>
      <w:r w:rsidR="008637D6">
        <w:rPr>
          <w:lang w:val="en-US"/>
        </w:rPr>
        <w:t>’s</w:t>
      </w:r>
      <w:r w:rsidR="008637D6" w:rsidRPr="008637D6">
        <w:rPr>
          <w:lang w:val="en-US"/>
        </w:rPr>
        <w:t xml:space="preserve"> administration) or his Agent </w:t>
      </w:r>
      <w:r w:rsidR="008637D6">
        <w:rPr>
          <w:lang w:val="en-US"/>
        </w:rPr>
        <w:t>must</w:t>
      </w:r>
      <w:r w:rsidR="008637D6" w:rsidRPr="008637D6">
        <w:rPr>
          <w:lang w:val="en-US"/>
        </w:rPr>
        <w:t xml:space="preserve"> provide the following additional information about the vessel </w:t>
      </w:r>
      <w:r w:rsidR="008637D6">
        <w:rPr>
          <w:lang w:val="en-US"/>
        </w:rPr>
        <w:t>arriving for additional loading</w:t>
      </w:r>
      <w:r w:rsidR="008637D6" w:rsidRPr="008637D6">
        <w:rPr>
          <w:lang w:val="en-US"/>
        </w:rPr>
        <w:t xml:space="preserve">: the quantity of the loaded cargo in the previous ports of loading, </w:t>
      </w:r>
      <w:r w:rsidR="008637D6">
        <w:rPr>
          <w:lang w:val="en-US"/>
        </w:rPr>
        <w:t>stowage plan and</w:t>
      </w:r>
      <w:r w:rsidR="008637D6" w:rsidRPr="008637D6">
        <w:rPr>
          <w:lang w:val="en-US"/>
        </w:rPr>
        <w:t xml:space="preserve"> cargo </w:t>
      </w:r>
      <w:r w:rsidR="00186130">
        <w:rPr>
          <w:lang w:val="en-US"/>
        </w:rPr>
        <w:t>securing</w:t>
      </w:r>
      <w:r w:rsidR="00186130" w:rsidRPr="008637D6">
        <w:rPr>
          <w:lang w:val="en-US"/>
        </w:rPr>
        <w:t xml:space="preserve"> arrangement </w:t>
      </w:r>
      <w:r w:rsidR="008637D6" w:rsidRPr="008637D6">
        <w:rPr>
          <w:lang w:val="en-US"/>
        </w:rPr>
        <w:t xml:space="preserve">in holds, availability of free holds. </w:t>
      </w:r>
      <w:r w:rsidR="008637D6">
        <w:rPr>
          <w:lang w:val="en-US"/>
        </w:rPr>
        <w:t>T</w:t>
      </w:r>
      <w:r w:rsidR="008637D6" w:rsidRPr="008637D6">
        <w:rPr>
          <w:lang w:val="en-US"/>
        </w:rPr>
        <w:t xml:space="preserve">he Operator </w:t>
      </w:r>
      <w:r w:rsidR="008637D6">
        <w:rPr>
          <w:lang w:val="en-US"/>
        </w:rPr>
        <w:t>shall confirm</w:t>
      </w:r>
      <w:r w:rsidR="008637D6" w:rsidRPr="008637D6">
        <w:rPr>
          <w:lang w:val="en-US"/>
        </w:rPr>
        <w:t xml:space="preserve"> the acceptance </w:t>
      </w:r>
      <w:r w:rsidR="008637D6">
        <w:rPr>
          <w:lang w:val="en-US"/>
        </w:rPr>
        <w:t>of such a vessel for processing in each separate case</w:t>
      </w:r>
      <w:r w:rsidRPr="008637D6">
        <w:rPr>
          <w:lang w:val="en-US"/>
        </w:rPr>
        <w:t>.</w:t>
      </w:r>
    </w:p>
    <w:p w:rsidR="0096298B" w:rsidRPr="00FB0F57" w:rsidRDefault="0096298B" w:rsidP="00C01294">
      <w:pPr>
        <w:ind w:firstLine="709"/>
        <w:jc w:val="both"/>
        <w:rPr>
          <w:lang w:val="en-US"/>
        </w:rPr>
      </w:pPr>
      <w:r w:rsidRPr="009E10E2">
        <w:rPr>
          <w:lang w:val="en-US"/>
        </w:rPr>
        <w:t xml:space="preserve">6.1.10. </w:t>
      </w:r>
      <w:r w:rsidR="00FB0F57">
        <w:rPr>
          <w:lang w:val="en-US"/>
        </w:rPr>
        <w:t>The</w:t>
      </w:r>
      <w:r w:rsidR="00FB0F57" w:rsidRPr="00FB0F57">
        <w:rPr>
          <w:lang w:val="en-US"/>
        </w:rPr>
        <w:t xml:space="preserve"> </w:t>
      </w:r>
      <w:proofErr w:type="spellStart"/>
      <w:r w:rsidR="00FB0F57">
        <w:rPr>
          <w:lang w:val="en-US"/>
        </w:rPr>
        <w:t>Shipo</w:t>
      </w:r>
      <w:r w:rsidR="00FB0F57" w:rsidRPr="00FB0F57">
        <w:rPr>
          <w:lang w:val="en-US"/>
        </w:rPr>
        <w:t>wner</w:t>
      </w:r>
      <w:proofErr w:type="spellEnd"/>
      <w:r w:rsidR="00FB0F57" w:rsidRPr="00FB0F57">
        <w:rPr>
          <w:lang w:val="en-US"/>
        </w:rPr>
        <w:t xml:space="preserve"> (represented by </w:t>
      </w:r>
      <w:r w:rsidR="00FB0F57">
        <w:rPr>
          <w:lang w:val="en-US"/>
        </w:rPr>
        <w:t>ship</w:t>
      </w:r>
      <w:r w:rsidR="00FB0F57" w:rsidRPr="00FB0F57">
        <w:rPr>
          <w:lang w:val="en-US"/>
        </w:rPr>
        <w:t>’</w:t>
      </w:r>
      <w:r w:rsidR="00FB0F57">
        <w:rPr>
          <w:lang w:val="en-US"/>
        </w:rPr>
        <w:t>s</w:t>
      </w:r>
      <w:r w:rsidR="00FB0F57" w:rsidRPr="00FB0F57">
        <w:rPr>
          <w:lang w:val="en-US"/>
        </w:rPr>
        <w:t xml:space="preserve"> administration) </w:t>
      </w:r>
      <w:r w:rsidR="00FB0F57">
        <w:rPr>
          <w:lang w:val="en-US"/>
        </w:rPr>
        <w:t>via</w:t>
      </w:r>
      <w:r w:rsidR="00FB0F57" w:rsidRPr="00FB0F57">
        <w:rPr>
          <w:lang w:val="en-US"/>
        </w:rPr>
        <w:t xml:space="preserve"> </w:t>
      </w:r>
      <w:r w:rsidR="00FB0F57">
        <w:rPr>
          <w:lang w:val="en-US"/>
        </w:rPr>
        <w:t>its</w:t>
      </w:r>
      <w:r w:rsidR="00FB0F57" w:rsidRPr="00FB0F57">
        <w:rPr>
          <w:lang w:val="en-US"/>
        </w:rPr>
        <w:t xml:space="preserve"> Agent </w:t>
      </w:r>
      <w:r w:rsidR="00FB0F57">
        <w:rPr>
          <w:lang w:val="en-US"/>
        </w:rPr>
        <w:t>must</w:t>
      </w:r>
      <w:r w:rsidR="00FB0F57" w:rsidRPr="00FB0F57">
        <w:rPr>
          <w:lang w:val="en-US"/>
        </w:rPr>
        <w:t xml:space="preserve"> </w:t>
      </w:r>
      <w:r w:rsidR="00FB0F57">
        <w:rPr>
          <w:lang w:val="en-US"/>
        </w:rPr>
        <w:t>immediately notify</w:t>
      </w:r>
      <w:r w:rsidR="00FB0F57" w:rsidRPr="00FB0F57">
        <w:rPr>
          <w:lang w:val="en-US"/>
        </w:rPr>
        <w:t xml:space="preserve"> </w:t>
      </w:r>
      <w:r w:rsidR="00FB0F57">
        <w:rPr>
          <w:lang w:val="en-US"/>
        </w:rPr>
        <w:t>the</w:t>
      </w:r>
      <w:r w:rsidR="00FB0F57" w:rsidRPr="00FB0F57">
        <w:rPr>
          <w:lang w:val="en-US"/>
        </w:rPr>
        <w:t xml:space="preserve"> </w:t>
      </w:r>
      <w:r w:rsidR="00FB0F57">
        <w:rPr>
          <w:lang w:val="en-US"/>
        </w:rPr>
        <w:t>Operator</w:t>
      </w:r>
      <w:r w:rsidR="00FB0F57" w:rsidRPr="00FB0F57">
        <w:rPr>
          <w:lang w:val="en-US"/>
        </w:rPr>
        <w:t xml:space="preserve"> about any delays that may </w:t>
      </w:r>
      <w:r w:rsidR="00FB0F57">
        <w:rPr>
          <w:lang w:val="en-US"/>
        </w:rPr>
        <w:t>affect</w:t>
      </w:r>
      <w:r w:rsidR="00FB0F57" w:rsidRPr="00FB0F57">
        <w:rPr>
          <w:lang w:val="en-US"/>
        </w:rPr>
        <w:t xml:space="preserve"> vessel’</w:t>
      </w:r>
      <w:r w:rsidR="00FB0F57">
        <w:rPr>
          <w:lang w:val="en-US"/>
        </w:rPr>
        <w:t>s</w:t>
      </w:r>
      <w:r w:rsidR="00FB0F57" w:rsidRPr="00FB0F57">
        <w:rPr>
          <w:lang w:val="en-US"/>
        </w:rPr>
        <w:t xml:space="preserve"> </w:t>
      </w:r>
      <w:r w:rsidR="00FB0F57">
        <w:rPr>
          <w:lang w:val="en-US"/>
        </w:rPr>
        <w:t>expected</w:t>
      </w:r>
      <w:r w:rsidR="00FB0F57" w:rsidRPr="00FB0F57">
        <w:rPr>
          <w:lang w:val="en-US"/>
        </w:rPr>
        <w:t xml:space="preserve"> </w:t>
      </w:r>
      <w:r w:rsidR="00FB0F57">
        <w:rPr>
          <w:lang w:val="en-US"/>
        </w:rPr>
        <w:t>time</w:t>
      </w:r>
      <w:r w:rsidR="00FB0F57" w:rsidRPr="00FB0F57">
        <w:rPr>
          <w:lang w:val="en-US"/>
        </w:rPr>
        <w:t xml:space="preserve"> </w:t>
      </w:r>
      <w:r w:rsidR="00FB0F57">
        <w:rPr>
          <w:lang w:val="en-US"/>
        </w:rPr>
        <w:t>of</w:t>
      </w:r>
      <w:r w:rsidR="00FB0F57" w:rsidRPr="00FB0F57">
        <w:rPr>
          <w:lang w:val="en-US"/>
        </w:rPr>
        <w:t xml:space="preserve"> </w:t>
      </w:r>
      <w:r w:rsidR="00FB0F57">
        <w:rPr>
          <w:lang w:val="en-US"/>
        </w:rPr>
        <w:t>arrival</w:t>
      </w:r>
      <w:r w:rsidR="00FB0F57" w:rsidRPr="00FB0F57">
        <w:rPr>
          <w:lang w:val="en-US"/>
        </w:rPr>
        <w:t xml:space="preserve">. </w:t>
      </w:r>
    </w:p>
    <w:p w:rsidR="0096298B" w:rsidRPr="004C36D5" w:rsidRDefault="0096298B" w:rsidP="00C01294">
      <w:pPr>
        <w:ind w:firstLine="709"/>
        <w:jc w:val="both"/>
        <w:rPr>
          <w:lang w:val="en-US"/>
        </w:rPr>
      </w:pPr>
      <w:r w:rsidRPr="004C36D5">
        <w:rPr>
          <w:lang w:val="en-US"/>
        </w:rPr>
        <w:lastRenderedPageBreak/>
        <w:t xml:space="preserve">6.1.11. </w:t>
      </w:r>
      <w:r w:rsidR="004C36D5">
        <w:rPr>
          <w:lang w:val="en-US"/>
        </w:rPr>
        <w:t>The O</w:t>
      </w:r>
      <w:r w:rsidR="004C36D5" w:rsidRPr="004C36D5">
        <w:rPr>
          <w:lang w:val="en-US"/>
        </w:rPr>
        <w:t>perator confirms the recei</w:t>
      </w:r>
      <w:r w:rsidR="004C36D5">
        <w:rPr>
          <w:lang w:val="en-US"/>
        </w:rPr>
        <w:t xml:space="preserve">pt </w:t>
      </w:r>
      <w:r w:rsidR="004C36D5" w:rsidRPr="004C36D5">
        <w:rPr>
          <w:lang w:val="en-US"/>
        </w:rPr>
        <w:t>of t</w:t>
      </w:r>
      <w:r w:rsidR="004C36D5">
        <w:rPr>
          <w:lang w:val="en-US"/>
        </w:rPr>
        <w:t xml:space="preserve">he information and informs the </w:t>
      </w:r>
      <w:proofErr w:type="spellStart"/>
      <w:r w:rsidR="004C36D5">
        <w:rPr>
          <w:lang w:val="en-US"/>
        </w:rPr>
        <w:t>S</w:t>
      </w:r>
      <w:r w:rsidR="004C36D5" w:rsidRPr="004C36D5">
        <w:rPr>
          <w:lang w:val="en-US"/>
        </w:rPr>
        <w:t>h</w:t>
      </w:r>
      <w:r w:rsidR="004C36D5">
        <w:rPr>
          <w:lang w:val="en-US"/>
        </w:rPr>
        <w:t>ipo</w:t>
      </w:r>
      <w:r w:rsidR="004C36D5" w:rsidRPr="004C36D5">
        <w:rPr>
          <w:lang w:val="en-US"/>
        </w:rPr>
        <w:t>wner</w:t>
      </w:r>
      <w:proofErr w:type="spellEnd"/>
      <w:r w:rsidR="004C36D5" w:rsidRPr="004C36D5">
        <w:rPr>
          <w:lang w:val="en-US"/>
        </w:rPr>
        <w:t xml:space="preserve"> (represented by the ship</w:t>
      </w:r>
      <w:r w:rsidR="004C36D5">
        <w:rPr>
          <w:lang w:val="en-US"/>
        </w:rPr>
        <w:t>’s</w:t>
      </w:r>
      <w:r w:rsidR="004C36D5" w:rsidRPr="004C36D5">
        <w:rPr>
          <w:lang w:val="en-US"/>
        </w:rPr>
        <w:t xml:space="preserve"> administration) or his Agent of the bert</w:t>
      </w:r>
      <w:r w:rsidR="004C36D5">
        <w:rPr>
          <w:lang w:val="en-US"/>
        </w:rPr>
        <w:t>h and the expected time of mooring</w:t>
      </w:r>
      <w:r w:rsidRPr="004C36D5">
        <w:rPr>
          <w:lang w:val="en-US"/>
        </w:rPr>
        <w:t>.</w:t>
      </w:r>
    </w:p>
    <w:p w:rsidR="0096298B" w:rsidRPr="009E10E2" w:rsidRDefault="0096298B" w:rsidP="00C01294">
      <w:pPr>
        <w:ind w:firstLine="709"/>
        <w:jc w:val="both"/>
        <w:rPr>
          <w:lang w:val="en-US"/>
        </w:rPr>
      </w:pPr>
      <w:r w:rsidRPr="009E10E2">
        <w:rPr>
          <w:lang w:val="en-US"/>
        </w:rPr>
        <w:t xml:space="preserve">6.2. </w:t>
      </w:r>
      <w:r w:rsidR="0012503D">
        <w:rPr>
          <w:lang w:val="en-US"/>
        </w:rPr>
        <w:t>Terms of berthing</w:t>
      </w:r>
      <w:r w:rsidRPr="009E10E2">
        <w:rPr>
          <w:lang w:val="en-US"/>
        </w:rPr>
        <w:t>.</w:t>
      </w:r>
    </w:p>
    <w:p w:rsidR="0096298B" w:rsidRPr="003816FF" w:rsidRDefault="0096298B" w:rsidP="00C01294">
      <w:pPr>
        <w:ind w:firstLine="709"/>
        <w:jc w:val="both"/>
        <w:rPr>
          <w:lang w:val="en-US"/>
        </w:rPr>
      </w:pPr>
      <w:r w:rsidRPr="009E10E2">
        <w:rPr>
          <w:lang w:val="en-US"/>
        </w:rPr>
        <w:t xml:space="preserve">6.2.1. </w:t>
      </w:r>
      <w:r w:rsidR="003816FF" w:rsidRPr="003816FF">
        <w:rPr>
          <w:lang w:val="en-US"/>
        </w:rPr>
        <w:t>Mooring of the vessel to the berth and re</w:t>
      </w:r>
      <w:r w:rsidR="00103425">
        <w:rPr>
          <w:lang w:val="en-US"/>
        </w:rPr>
        <w:t>location</w:t>
      </w:r>
      <w:r w:rsidR="003816FF" w:rsidRPr="003816FF">
        <w:rPr>
          <w:lang w:val="en-US"/>
        </w:rPr>
        <w:t xml:space="preserve"> of the vessel are made on </w:t>
      </w:r>
      <w:r w:rsidR="003816FF">
        <w:rPr>
          <w:lang w:val="en-US"/>
        </w:rPr>
        <w:t xml:space="preserve">the basis of </w:t>
      </w:r>
      <w:r w:rsidR="003816FF" w:rsidRPr="003816FF">
        <w:rPr>
          <w:lang w:val="en-US"/>
        </w:rPr>
        <w:t xml:space="preserve">the Customer </w:t>
      </w:r>
      <w:r w:rsidR="003816FF">
        <w:rPr>
          <w:lang w:val="en-US"/>
        </w:rPr>
        <w:t xml:space="preserve">request </w:t>
      </w:r>
      <w:r w:rsidR="003816FF" w:rsidRPr="003816FF">
        <w:rPr>
          <w:lang w:val="en-US"/>
        </w:rPr>
        <w:t xml:space="preserve">and with obligatory presence of the </w:t>
      </w:r>
      <w:r w:rsidR="003816FF">
        <w:rPr>
          <w:lang w:val="en-US"/>
        </w:rPr>
        <w:t xml:space="preserve">official </w:t>
      </w:r>
      <w:r w:rsidR="003816FF" w:rsidRPr="003816FF">
        <w:rPr>
          <w:lang w:val="en-US"/>
        </w:rPr>
        <w:t xml:space="preserve">representative of the Operator establishing the exact place of </w:t>
      </w:r>
      <w:r w:rsidR="003816FF">
        <w:rPr>
          <w:lang w:val="en-US"/>
        </w:rPr>
        <w:t>berthing</w:t>
      </w:r>
      <w:r w:rsidR="003816FF" w:rsidRPr="003816FF">
        <w:rPr>
          <w:lang w:val="en-US"/>
        </w:rPr>
        <w:t>.</w:t>
      </w:r>
    </w:p>
    <w:p w:rsidR="00B5496F" w:rsidRPr="00E20C8D" w:rsidRDefault="0096298B" w:rsidP="00C01294">
      <w:pPr>
        <w:ind w:firstLine="709"/>
        <w:jc w:val="both"/>
        <w:rPr>
          <w:lang w:val="en-US"/>
        </w:rPr>
      </w:pPr>
      <w:r w:rsidRPr="00B5496F">
        <w:rPr>
          <w:lang w:val="en-US"/>
        </w:rPr>
        <w:t xml:space="preserve">6.2.2. </w:t>
      </w:r>
      <w:r w:rsidR="00B5496F" w:rsidRPr="00B5496F">
        <w:rPr>
          <w:lang w:val="en-US"/>
        </w:rPr>
        <w:t xml:space="preserve">The vessel </w:t>
      </w:r>
      <w:r w:rsidR="00B5496F">
        <w:rPr>
          <w:lang w:val="en-US"/>
        </w:rPr>
        <w:t>must be equipped with</w:t>
      </w:r>
      <w:r w:rsidR="00050A50">
        <w:rPr>
          <w:lang w:val="en-US"/>
        </w:rPr>
        <w:t xml:space="preserve"> a gangway</w:t>
      </w:r>
      <w:r w:rsidR="00B5496F" w:rsidRPr="00B5496F">
        <w:rPr>
          <w:lang w:val="en-US"/>
        </w:rPr>
        <w:t xml:space="preserve"> </w:t>
      </w:r>
      <w:r w:rsidR="00B5496F">
        <w:rPr>
          <w:lang w:val="en-US"/>
        </w:rPr>
        <w:t xml:space="preserve">that is safe </w:t>
      </w:r>
      <w:r w:rsidR="00B5496F" w:rsidRPr="00B5496F">
        <w:rPr>
          <w:lang w:val="en-US"/>
        </w:rPr>
        <w:t>for people</w:t>
      </w:r>
      <w:r w:rsidR="00B5496F">
        <w:rPr>
          <w:lang w:val="en-US"/>
        </w:rPr>
        <w:t>,</w:t>
      </w:r>
      <w:r w:rsidR="00B5496F" w:rsidRPr="00B5496F">
        <w:rPr>
          <w:lang w:val="en-US"/>
        </w:rPr>
        <w:t xml:space="preserve"> with handrails on both </w:t>
      </w:r>
      <w:r w:rsidR="00B5496F">
        <w:rPr>
          <w:lang w:val="en-US"/>
        </w:rPr>
        <w:t>sides</w:t>
      </w:r>
      <w:r w:rsidR="00B5496F" w:rsidRPr="00B5496F">
        <w:rPr>
          <w:lang w:val="en-US"/>
        </w:rPr>
        <w:t xml:space="preserve"> and a safety net. In the dark, the </w:t>
      </w:r>
      <w:r w:rsidR="00050A50">
        <w:rPr>
          <w:lang w:val="en-US"/>
        </w:rPr>
        <w:t>gangway</w:t>
      </w:r>
      <w:r w:rsidR="00B5496F" w:rsidRPr="00B5496F">
        <w:rPr>
          <w:lang w:val="en-US"/>
        </w:rPr>
        <w:t xml:space="preserve"> should be </w:t>
      </w:r>
      <w:r w:rsidR="00B5496F">
        <w:rPr>
          <w:lang w:val="en-US"/>
        </w:rPr>
        <w:t>illuminated. The</w:t>
      </w:r>
      <w:r w:rsidR="00B5496F" w:rsidRPr="00E20C8D">
        <w:rPr>
          <w:lang w:val="en-US"/>
        </w:rPr>
        <w:t xml:space="preserve"> </w:t>
      </w:r>
      <w:proofErr w:type="spellStart"/>
      <w:r w:rsidR="00B5496F">
        <w:rPr>
          <w:lang w:val="en-US"/>
        </w:rPr>
        <w:t>S</w:t>
      </w:r>
      <w:r w:rsidR="00B5496F" w:rsidRPr="00B5496F">
        <w:rPr>
          <w:lang w:val="en-US"/>
        </w:rPr>
        <w:t>hipowner</w:t>
      </w:r>
      <w:proofErr w:type="spellEnd"/>
      <w:r w:rsidR="00B5496F" w:rsidRPr="00E20C8D">
        <w:rPr>
          <w:lang w:val="en-US"/>
        </w:rPr>
        <w:t xml:space="preserve"> </w:t>
      </w:r>
      <w:r w:rsidR="00B5496F" w:rsidRPr="00B5496F">
        <w:rPr>
          <w:lang w:val="en-US"/>
        </w:rPr>
        <w:t>is</w:t>
      </w:r>
      <w:r w:rsidR="00B5496F" w:rsidRPr="00E20C8D">
        <w:rPr>
          <w:lang w:val="en-US"/>
        </w:rPr>
        <w:t xml:space="preserve"> </w:t>
      </w:r>
      <w:r w:rsidR="00B5496F" w:rsidRPr="00B5496F">
        <w:rPr>
          <w:lang w:val="en-US"/>
        </w:rPr>
        <w:t>responsible</w:t>
      </w:r>
      <w:r w:rsidR="00B5496F" w:rsidRPr="00E20C8D">
        <w:rPr>
          <w:lang w:val="en-US"/>
        </w:rPr>
        <w:t xml:space="preserve"> </w:t>
      </w:r>
      <w:r w:rsidR="00B5496F">
        <w:rPr>
          <w:lang w:val="en-US"/>
        </w:rPr>
        <w:t>that</w:t>
      </w:r>
      <w:r w:rsidR="00B5496F" w:rsidRPr="00E20C8D">
        <w:rPr>
          <w:lang w:val="en-US"/>
        </w:rPr>
        <w:t xml:space="preserve"> </w:t>
      </w:r>
      <w:r w:rsidR="00B5496F" w:rsidRPr="00B5496F">
        <w:rPr>
          <w:lang w:val="en-US"/>
        </w:rPr>
        <w:t>the</w:t>
      </w:r>
      <w:r w:rsidR="00B5496F" w:rsidRPr="00E20C8D">
        <w:rPr>
          <w:lang w:val="en-US"/>
        </w:rPr>
        <w:t xml:space="preserve"> </w:t>
      </w:r>
      <w:r w:rsidR="00050A50">
        <w:rPr>
          <w:lang w:val="en-US"/>
        </w:rPr>
        <w:t>gangway</w:t>
      </w:r>
      <w:r w:rsidR="00B5496F" w:rsidRPr="00E20C8D">
        <w:rPr>
          <w:lang w:val="en-US"/>
        </w:rPr>
        <w:t xml:space="preserve"> </w:t>
      </w:r>
      <w:r w:rsidR="00B5496F">
        <w:rPr>
          <w:lang w:val="en-US"/>
        </w:rPr>
        <w:t>is</w:t>
      </w:r>
      <w:r w:rsidR="00B5496F" w:rsidRPr="00E20C8D">
        <w:rPr>
          <w:lang w:val="en-US"/>
        </w:rPr>
        <w:t xml:space="preserve"> </w:t>
      </w:r>
      <w:r w:rsidR="00B5496F">
        <w:rPr>
          <w:lang w:val="en-US"/>
        </w:rPr>
        <w:t>safe</w:t>
      </w:r>
      <w:r w:rsidR="00B5496F" w:rsidRPr="00E20C8D">
        <w:rPr>
          <w:lang w:val="en-US"/>
        </w:rPr>
        <w:t xml:space="preserve"> </w:t>
      </w:r>
      <w:r w:rsidR="00B5496F">
        <w:rPr>
          <w:lang w:val="en-US"/>
        </w:rPr>
        <w:t>to</w:t>
      </w:r>
      <w:r w:rsidR="00B5496F" w:rsidRPr="00E20C8D">
        <w:rPr>
          <w:lang w:val="en-US"/>
        </w:rPr>
        <w:t xml:space="preserve"> </w:t>
      </w:r>
      <w:r w:rsidR="00B5496F">
        <w:rPr>
          <w:lang w:val="en-US"/>
        </w:rPr>
        <w:t>use</w:t>
      </w:r>
      <w:r w:rsidR="00B5496F" w:rsidRPr="00E20C8D">
        <w:rPr>
          <w:lang w:val="en-US"/>
        </w:rPr>
        <w:t>.</w:t>
      </w:r>
    </w:p>
    <w:p w:rsidR="0096298B" w:rsidRPr="009E10E2" w:rsidRDefault="00B5496F" w:rsidP="00C01294">
      <w:pPr>
        <w:ind w:firstLine="709"/>
        <w:jc w:val="both"/>
        <w:rPr>
          <w:lang w:val="en-US"/>
        </w:rPr>
      </w:pPr>
      <w:r w:rsidRPr="00E20C8D">
        <w:rPr>
          <w:lang w:val="en-US"/>
        </w:rPr>
        <w:t xml:space="preserve"> </w:t>
      </w:r>
      <w:r w:rsidR="0096298B" w:rsidRPr="009E10E2">
        <w:rPr>
          <w:lang w:val="en-US"/>
        </w:rPr>
        <w:t xml:space="preserve">6.2.3. </w:t>
      </w:r>
      <w:r w:rsidR="00943D8D">
        <w:rPr>
          <w:lang w:val="en-US"/>
        </w:rPr>
        <w:t>The</w:t>
      </w:r>
      <w:r w:rsidR="00943D8D" w:rsidRPr="00943D8D">
        <w:rPr>
          <w:lang w:val="en-US"/>
        </w:rPr>
        <w:t xml:space="preserve"> </w:t>
      </w:r>
      <w:r w:rsidR="00943D8D">
        <w:rPr>
          <w:lang w:val="en-US"/>
        </w:rPr>
        <w:t>main</w:t>
      </w:r>
      <w:r w:rsidR="00943D8D" w:rsidRPr="00943D8D">
        <w:rPr>
          <w:lang w:val="en-US"/>
        </w:rPr>
        <w:t xml:space="preserve"> </w:t>
      </w:r>
      <w:r w:rsidR="00943D8D">
        <w:rPr>
          <w:lang w:val="en-US"/>
        </w:rPr>
        <w:t>engine</w:t>
      </w:r>
      <w:r w:rsidR="00943D8D" w:rsidRPr="00943D8D">
        <w:rPr>
          <w:lang w:val="en-US"/>
        </w:rPr>
        <w:t xml:space="preserve"> </w:t>
      </w:r>
      <w:r w:rsidR="00943D8D">
        <w:rPr>
          <w:lang w:val="en-US"/>
        </w:rPr>
        <w:t>of</w:t>
      </w:r>
      <w:r w:rsidR="00943D8D" w:rsidRPr="00943D8D">
        <w:rPr>
          <w:lang w:val="en-US"/>
        </w:rPr>
        <w:t xml:space="preserve"> </w:t>
      </w:r>
      <w:r w:rsidR="00943D8D">
        <w:rPr>
          <w:lang w:val="en-US"/>
        </w:rPr>
        <w:t>the</w:t>
      </w:r>
      <w:r w:rsidR="00943D8D" w:rsidRPr="00943D8D">
        <w:rPr>
          <w:lang w:val="en-US"/>
        </w:rPr>
        <w:t xml:space="preserve"> </w:t>
      </w:r>
      <w:r w:rsidR="00943D8D">
        <w:rPr>
          <w:lang w:val="en-US"/>
        </w:rPr>
        <w:t>vessel</w:t>
      </w:r>
      <w:r w:rsidR="00943D8D" w:rsidRPr="00943D8D">
        <w:rPr>
          <w:lang w:val="en-US"/>
        </w:rPr>
        <w:t xml:space="preserve"> </w:t>
      </w:r>
      <w:r w:rsidR="00943D8D">
        <w:rPr>
          <w:lang w:val="en-US"/>
        </w:rPr>
        <w:t>is</w:t>
      </w:r>
      <w:r w:rsidR="00943D8D" w:rsidRPr="00943D8D">
        <w:rPr>
          <w:lang w:val="en-US"/>
        </w:rPr>
        <w:t xml:space="preserve"> </w:t>
      </w:r>
      <w:r w:rsidR="00943D8D">
        <w:rPr>
          <w:lang w:val="en-US"/>
        </w:rPr>
        <w:t>not</w:t>
      </w:r>
      <w:r w:rsidR="00943D8D" w:rsidRPr="00943D8D">
        <w:rPr>
          <w:lang w:val="en-US"/>
        </w:rPr>
        <w:t xml:space="preserve"> </w:t>
      </w:r>
      <w:r w:rsidR="00943D8D">
        <w:rPr>
          <w:lang w:val="en-US"/>
        </w:rPr>
        <w:t>to</w:t>
      </w:r>
      <w:r w:rsidR="00943D8D" w:rsidRPr="00943D8D">
        <w:rPr>
          <w:lang w:val="en-US"/>
        </w:rPr>
        <w:t xml:space="preserve"> </w:t>
      </w:r>
      <w:r w:rsidR="00943D8D">
        <w:rPr>
          <w:lang w:val="en-US"/>
        </w:rPr>
        <w:t>be</w:t>
      </w:r>
      <w:r w:rsidR="00943D8D" w:rsidRPr="00943D8D">
        <w:rPr>
          <w:lang w:val="en-US"/>
        </w:rPr>
        <w:t xml:space="preserve"> </w:t>
      </w:r>
      <w:r w:rsidR="00943D8D">
        <w:rPr>
          <w:lang w:val="en-US"/>
        </w:rPr>
        <w:t>disengaged</w:t>
      </w:r>
      <w:r w:rsidR="00943D8D" w:rsidRPr="00943D8D">
        <w:rPr>
          <w:lang w:val="en-US"/>
        </w:rPr>
        <w:t xml:space="preserve"> </w:t>
      </w:r>
      <w:r w:rsidR="00943D8D">
        <w:rPr>
          <w:lang w:val="en-US"/>
        </w:rPr>
        <w:t>without</w:t>
      </w:r>
      <w:r w:rsidR="00943D8D" w:rsidRPr="00943D8D">
        <w:rPr>
          <w:lang w:val="en-US"/>
        </w:rPr>
        <w:t xml:space="preserve"> </w:t>
      </w:r>
      <w:r w:rsidR="00943D8D">
        <w:rPr>
          <w:lang w:val="en-US"/>
        </w:rPr>
        <w:t>the</w:t>
      </w:r>
      <w:r w:rsidR="00943D8D" w:rsidRPr="00943D8D">
        <w:rPr>
          <w:lang w:val="en-US"/>
        </w:rPr>
        <w:t xml:space="preserve"> </w:t>
      </w:r>
      <w:r w:rsidR="00943D8D">
        <w:rPr>
          <w:lang w:val="en-US"/>
        </w:rPr>
        <w:t>consent</w:t>
      </w:r>
      <w:r w:rsidR="00943D8D" w:rsidRPr="00943D8D">
        <w:rPr>
          <w:lang w:val="en-US"/>
        </w:rPr>
        <w:t xml:space="preserve"> </w:t>
      </w:r>
      <w:r w:rsidR="00943D8D">
        <w:rPr>
          <w:lang w:val="en-US"/>
        </w:rPr>
        <w:t>of</w:t>
      </w:r>
      <w:r w:rsidR="00943D8D" w:rsidRPr="00943D8D">
        <w:rPr>
          <w:lang w:val="en-US"/>
        </w:rPr>
        <w:t xml:space="preserve"> </w:t>
      </w:r>
      <w:r w:rsidR="00943D8D">
        <w:rPr>
          <w:lang w:val="en-US"/>
        </w:rPr>
        <w:t>the</w:t>
      </w:r>
      <w:r w:rsidR="00943D8D" w:rsidRPr="00943D8D">
        <w:rPr>
          <w:lang w:val="en-US"/>
        </w:rPr>
        <w:t xml:space="preserve"> </w:t>
      </w:r>
      <w:r w:rsidR="00943D8D">
        <w:rPr>
          <w:lang w:val="en-US"/>
        </w:rPr>
        <w:t xml:space="preserve">Chief dispatch. </w:t>
      </w:r>
    </w:p>
    <w:p w:rsidR="00552C21" w:rsidRDefault="0096298B" w:rsidP="00C01294">
      <w:pPr>
        <w:ind w:firstLine="709"/>
        <w:jc w:val="both"/>
        <w:rPr>
          <w:lang w:val="en-US"/>
        </w:rPr>
      </w:pPr>
      <w:r w:rsidRPr="00552C21">
        <w:rPr>
          <w:lang w:val="en-US"/>
        </w:rPr>
        <w:t xml:space="preserve">6.2.4. </w:t>
      </w:r>
      <w:r w:rsidR="00552C21">
        <w:rPr>
          <w:lang w:val="en-US"/>
        </w:rPr>
        <w:t>T</w:t>
      </w:r>
      <w:r w:rsidR="00552C21" w:rsidRPr="00552C21">
        <w:rPr>
          <w:lang w:val="en-US"/>
        </w:rPr>
        <w:t xml:space="preserve">he </w:t>
      </w:r>
      <w:proofErr w:type="spellStart"/>
      <w:r w:rsidR="00552C21" w:rsidRPr="00552C21">
        <w:rPr>
          <w:lang w:val="en-US"/>
        </w:rPr>
        <w:t>Shipowner</w:t>
      </w:r>
      <w:proofErr w:type="spellEnd"/>
      <w:r w:rsidR="00552C21" w:rsidRPr="00552C21">
        <w:rPr>
          <w:lang w:val="en-US"/>
        </w:rPr>
        <w:t xml:space="preserve"> (represented by the ship</w:t>
      </w:r>
      <w:r w:rsidR="00552C21">
        <w:rPr>
          <w:lang w:val="en-US"/>
        </w:rPr>
        <w:t>’s</w:t>
      </w:r>
      <w:r w:rsidR="00552C21" w:rsidRPr="00552C21">
        <w:rPr>
          <w:lang w:val="en-US"/>
        </w:rPr>
        <w:t xml:space="preserve"> administration) must ensure </w:t>
      </w:r>
      <w:r w:rsidR="00552C21">
        <w:rPr>
          <w:lang w:val="en-US"/>
        </w:rPr>
        <w:t>that d</w:t>
      </w:r>
      <w:r w:rsidR="00552C21" w:rsidRPr="00552C21">
        <w:rPr>
          <w:lang w:val="en-US"/>
        </w:rPr>
        <w:t>uri</w:t>
      </w:r>
      <w:r w:rsidR="00552C21">
        <w:rPr>
          <w:lang w:val="en-US"/>
        </w:rPr>
        <w:t>ng the winter navigation period</w:t>
      </w:r>
      <w:r w:rsidR="00552C21" w:rsidRPr="00552C21">
        <w:rPr>
          <w:lang w:val="en-US"/>
        </w:rPr>
        <w:t xml:space="preserve"> the vessel is moored to the berth </w:t>
      </w:r>
      <w:r w:rsidR="00552C21">
        <w:rPr>
          <w:lang w:val="en-US"/>
        </w:rPr>
        <w:t xml:space="preserve">in such a way </w:t>
      </w:r>
      <w:r w:rsidR="00552C21" w:rsidRPr="00552C21">
        <w:rPr>
          <w:lang w:val="en-US"/>
        </w:rPr>
        <w:t xml:space="preserve">that the distance between the </w:t>
      </w:r>
      <w:r w:rsidR="00552C21">
        <w:rPr>
          <w:lang w:val="en-US"/>
        </w:rPr>
        <w:t>ship’s board</w:t>
      </w:r>
      <w:r w:rsidR="00552C21" w:rsidRPr="00552C21">
        <w:rPr>
          <w:lang w:val="en-US"/>
        </w:rPr>
        <w:t xml:space="preserve"> and the edge of the berth allows the installation of a ladder for the safe passage of people and </w:t>
      </w:r>
      <w:r w:rsidR="00552C21">
        <w:rPr>
          <w:lang w:val="en-US"/>
        </w:rPr>
        <w:t xml:space="preserve">that </w:t>
      </w:r>
      <w:r w:rsidR="00552C21" w:rsidRPr="00552C21">
        <w:rPr>
          <w:lang w:val="en-US"/>
        </w:rPr>
        <w:t xml:space="preserve">cargo operations </w:t>
      </w:r>
      <w:r w:rsidR="00552C21">
        <w:rPr>
          <w:lang w:val="en-US"/>
        </w:rPr>
        <w:t xml:space="preserve">can be carried out in </w:t>
      </w:r>
      <w:r w:rsidR="00552C21" w:rsidRPr="00552C21">
        <w:rPr>
          <w:lang w:val="en-US"/>
        </w:rPr>
        <w:t>accordance with the technology e</w:t>
      </w:r>
      <w:r w:rsidR="00552C21">
        <w:rPr>
          <w:lang w:val="en-US"/>
        </w:rPr>
        <w:t>mployed</w:t>
      </w:r>
      <w:r w:rsidR="00552C21" w:rsidRPr="00552C21">
        <w:rPr>
          <w:lang w:val="en-US"/>
        </w:rPr>
        <w:t xml:space="preserve"> at the Terminal. </w:t>
      </w:r>
    </w:p>
    <w:p w:rsidR="0096298B" w:rsidRPr="00E90BF4" w:rsidRDefault="0096298B" w:rsidP="00C01294">
      <w:pPr>
        <w:ind w:firstLine="709"/>
        <w:jc w:val="both"/>
        <w:rPr>
          <w:lang w:val="en-US"/>
        </w:rPr>
      </w:pPr>
      <w:r w:rsidRPr="00552C21">
        <w:rPr>
          <w:lang w:val="en-US"/>
        </w:rPr>
        <w:t xml:space="preserve">6.2.5. </w:t>
      </w:r>
      <w:r w:rsidR="00E90BF4" w:rsidRPr="00E90BF4">
        <w:rPr>
          <w:lang w:val="en-US"/>
        </w:rPr>
        <w:t xml:space="preserve">During long breaks in loading or unloading, as well as in case of bad weather, the vessel shall close the holds. If a crane is used to close (open) cargo </w:t>
      </w:r>
      <w:r w:rsidR="00E90BF4">
        <w:rPr>
          <w:lang w:val="en-US"/>
        </w:rPr>
        <w:t>holds</w:t>
      </w:r>
      <w:r w:rsidR="00E90BF4" w:rsidRPr="00E90BF4">
        <w:rPr>
          <w:lang w:val="en-US"/>
        </w:rPr>
        <w:t xml:space="preserve">, the </w:t>
      </w:r>
      <w:proofErr w:type="spellStart"/>
      <w:r w:rsidR="00E90BF4" w:rsidRPr="00E90BF4">
        <w:rPr>
          <w:lang w:val="en-US"/>
        </w:rPr>
        <w:t>Shipowner</w:t>
      </w:r>
      <w:proofErr w:type="spellEnd"/>
      <w:r w:rsidR="00E90BF4" w:rsidRPr="00E90BF4">
        <w:rPr>
          <w:lang w:val="en-US"/>
        </w:rPr>
        <w:t xml:space="preserve"> pays for its work at his own expense</w:t>
      </w:r>
      <w:r w:rsidRPr="00E90BF4">
        <w:rPr>
          <w:lang w:val="en-US"/>
        </w:rPr>
        <w:t>.</w:t>
      </w:r>
    </w:p>
    <w:p w:rsidR="00F25380" w:rsidRPr="00F25380" w:rsidRDefault="0096298B" w:rsidP="00C01294">
      <w:pPr>
        <w:ind w:firstLine="709"/>
        <w:jc w:val="both"/>
        <w:rPr>
          <w:lang w:val="en-US"/>
        </w:rPr>
      </w:pPr>
      <w:r w:rsidRPr="009E10E2">
        <w:rPr>
          <w:lang w:val="en-US"/>
        </w:rPr>
        <w:t xml:space="preserve">6.2.6. </w:t>
      </w:r>
      <w:r w:rsidR="00F25380" w:rsidRPr="00F25380">
        <w:rPr>
          <w:lang w:val="en-US"/>
        </w:rPr>
        <w:t xml:space="preserve">Any vessel engaged in the carriage of goods by sea or river </w:t>
      </w:r>
      <w:r w:rsidR="00F25380">
        <w:rPr>
          <w:lang w:val="en-US"/>
        </w:rPr>
        <w:t>must</w:t>
      </w:r>
      <w:r w:rsidR="00F25380" w:rsidRPr="00F25380">
        <w:rPr>
          <w:lang w:val="en-US"/>
        </w:rPr>
        <w:t>, immediately after berthing, ensure the installation of anti-skid shields at all m</w:t>
      </w:r>
      <w:r w:rsidR="00B00282">
        <w:rPr>
          <w:lang w:val="en-US"/>
        </w:rPr>
        <w:t xml:space="preserve">ooring ends of the vessel. The </w:t>
      </w:r>
      <w:proofErr w:type="spellStart"/>
      <w:r w:rsidR="00B00282">
        <w:rPr>
          <w:lang w:val="en-US"/>
        </w:rPr>
        <w:t>S</w:t>
      </w:r>
      <w:r w:rsidR="00F25380" w:rsidRPr="00F25380">
        <w:rPr>
          <w:lang w:val="en-US"/>
        </w:rPr>
        <w:t>hipowner</w:t>
      </w:r>
      <w:proofErr w:type="spellEnd"/>
      <w:r w:rsidR="00F25380" w:rsidRPr="00F25380">
        <w:rPr>
          <w:lang w:val="en-US"/>
        </w:rPr>
        <w:t xml:space="preserve"> (represented the ship</w:t>
      </w:r>
      <w:r w:rsidR="00F25380">
        <w:rPr>
          <w:lang w:val="en-US"/>
        </w:rPr>
        <w:t>’s</w:t>
      </w:r>
      <w:r w:rsidR="00F25380" w:rsidRPr="00F25380">
        <w:rPr>
          <w:lang w:val="en-US"/>
        </w:rPr>
        <w:t xml:space="preserve"> administration) </w:t>
      </w:r>
      <w:r w:rsidR="00F25380">
        <w:rPr>
          <w:lang w:val="en-US"/>
        </w:rPr>
        <w:t>must</w:t>
      </w:r>
      <w:r w:rsidR="00F25380" w:rsidRPr="00F25380">
        <w:rPr>
          <w:lang w:val="en-US"/>
        </w:rPr>
        <w:t xml:space="preserve"> ensure that the shields are permanently in place. </w:t>
      </w:r>
    </w:p>
    <w:p w:rsidR="0096298B" w:rsidRPr="00F25380" w:rsidRDefault="0096298B" w:rsidP="00C01294">
      <w:pPr>
        <w:ind w:firstLine="709"/>
        <w:jc w:val="both"/>
        <w:rPr>
          <w:lang w:val="en-US"/>
        </w:rPr>
      </w:pPr>
      <w:r w:rsidRPr="00F25380">
        <w:rPr>
          <w:lang w:val="en-US"/>
        </w:rPr>
        <w:t xml:space="preserve">6.2.7. </w:t>
      </w:r>
      <w:r w:rsidR="00F25380" w:rsidRPr="00F25380">
        <w:rPr>
          <w:lang w:val="en-US"/>
        </w:rPr>
        <w:t xml:space="preserve">Prior to the commencement of cargo operations, the </w:t>
      </w:r>
      <w:proofErr w:type="spellStart"/>
      <w:r w:rsidR="00F25380" w:rsidRPr="00F25380">
        <w:rPr>
          <w:lang w:val="en-US"/>
        </w:rPr>
        <w:t>Shipowner</w:t>
      </w:r>
      <w:proofErr w:type="spellEnd"/>
      <w:r w:rsidR="00F25380" w:rsidRPr="00F25380">
        <w:rPr>
          <w:lang w:val="en-US"/>
        </w:rPr>
        <w:t xml:space="preserve"> shall take appropriate measures to protect vessel</w:t>
      </w:r>
      <w:r w:rsidR="00F25380">
        <w:rPr>
          <w:lang w:val="en-US"/>
        </w:rPr>
        <w:t>’s equipment</w:t>
      </w:r>
      <w:r w:rsidR="00F25380" w:rsidRPr="00F25380">
        <w:rPr>
          <w:lang w:val="en-US"/>
        </w:rPr>
        <w:t xml:space="preserve"> (ladders, portholes, ballast tank covers, </w:t>
      </w:r>
      <w:r w:rsidR="00F25380">
        <w:rPr>
          <w:lang w:val="en-US"/>
        </w:rPr>
        <w:t>etc.) from possible damage</w:t>
      </w:r>
      <w:r w:rsidRPr="00F25380">
        <w:rPr>
          <w:lang w:val="en-US"/>
        </w:rPr>
        <w:t>.</w:t>
      </w:r>
    </w:p>
    <w:p w:rsidR="0096298B" w:rsidRPr="009E10E2" w:rsidRDefault="0096298B" w:rsidP="00C01294">
      <w:pPr>
        <w:ind w:firstLine="709"/>
        <w:jc w:val="both"/>
        <w:rPr>
          <w:lang w:val="en-US"/>
        </w:rPr>
      </w:pPr>
      <w:r w:rsidRPr="009E10E2">
        <w:rPr>
          <w:lang w:val="en-US"/>
        </w:rPr>
        <w:t xml:space="preserve">6.3. </w:t>
      </w:r>
      <w:r w:rsidR="001F2A53">
        <w:rPr>
          <w:lang w:val="en-US"/>
        </w:rPr>
        <w:t>Relocation of the vessel</w:t>
      </w:r>
      <w:r w:rsidRPr="009E10E2">
        <w:rPr>
          <w:lang w:val="en-US"/>
        </w:rPr>
        <w:t>.</w:t>
      </w:r>
    </w:p>
    <w:p w:rsidR="0088205D" w:rsidRPr="0088205D" w:rsidRDefault="0096298B" w:rsidP="00C01294">
      <w:pPr>
        <w:ind w:firstLine="709"/>
        <w:jc w:val="both"/>
        <w:rPr>
          <w:lang w:val="en-US"/>
        </w:rPr>
      </w:pPr>
      <w:r w:rsidRPr="009E10E2">
        <w:rPr>
          <w:lang w:val="en-US"/>
        </w:rPr>
        <w:t xml:space="preserve">6.3.1. </w:t>
      </w:r>
      <w:r w:rsidR="0088205D" w:rsidRPr="0088205D">
        <w:rPr>
          <w:lang w:val="en-US"/>
        </w:rPr>
        <w:t xml:space="preserve">The </w:t>
      </w:r>
      <w:proofErr w:type="spellStart"/>
      <w:r w:rsidR="0088205D">
        <w:rPr>
          <w:lang w:val="en-US"/>
        </w:rPr>
        <w:t>Shipowner</w:t>
      </w:r>
      <w:proofErr w:type="spellEnd"/>
      <w:r w:rsidR="0088205D" w:rsidRPr="0088205D">
        <w:rPr>
          <w:lang w:val="en-US"/>
        </w:rPr>
        <w:t xml:space="preserve"> owner, </w:t>
      </w:r>
      <w:r w:rsidR="0088205D">
        <w:rPr>
          <w:lang w:val="en-US"/>
        </w:rPr>
        <w:t>who</w:t>
      </w:r>
      <w:r w:rsidR="0088205D" w:rsidRPr="0088205D">
        <w:rPr>
          <w:lang w:val="en-US"/>
        </w:rPr>
        <w:t xml:space="preserve"> </w:t>
      </w:r>
      <w:r w:rsidR="0088205D">
        <w:rPr>
          <w:lang w:val="en-US"/>
        </w:rPr>
        <w:t>is</w:t>
      </w:r>
      <w:r w:rsidR="0088205D" w:rsidRPr="0088205D">
        <w:rPr>
          <w:lang w:val="en-US"/>
        </w:rPr>
        <w:t xml:space="preserve"> </w:t>
      </w:r>
      <w:r w:rsidR="0088205D">
        <w:rPr>
          <w:lang w:val="en-US"/>
        </w:rPr>
        <w:t>transporting</w:t>
      </w:r>
      <w:r w:rsidR="0088205D" w:rsidRPr="0088205D">
        <w:rPr>
          <w:lang w:val="en-US"/>
        </w:rPr>
        <w:t xml:space="preserve"> </w:t>
      </w:r>
      <w:r w:rsidR="0088205D">
        <w:rPr>
          <w:lang w:val="en-US"/>
        </w:rPr>
        <w:t>on</w:t>
      </w:r>
      <w:r w:rsidR="0088205D" w:rsidRPr="0088205D">
        <w:rPr>
          <w:lang w:val="en-US"/>
        </w:rPr>
        <w:t xml:space="preserve"> </w:t>
      </w:r>
      <w:r w:rsidR="0088205D">
        <w:rPr>
          <w:lang w:val="en-US"/>
        </w:rPr>
        <w:t>the</w:t>
      </w:r>
      <w:r w:rsidR="0088205D" w:rsidRPr="0088205D">
        <w:rPr>
          <w:lang w:val="en-US"/>
        </w:rPr>
        <w:t xml:space="preserve"> </w:t>
      </w:r>
      <w:r w:rsidR="0088205D">
        <w:rPr>
          <w:lang w:val="en-US"/>
        </w:rPr>
        <w:t>same</w:t>
      </w:r>
      <w:r w:rsidR="0088205D" w:rsidRPr="0088205D">
        <w:rPr>
          <w:lang w:val="en-US"/>
        </w:rPr>
        <w:t xml:space="preserve"> </w:t>
      </w:r>
      <w:r w:rsidR="0088205D">
        <w:rPr>
          <w:lang w:val="en-US"/>
        </w:rPr>
        <w:t>vessel</w:t>
      </w:r>
      <w:r w:rsidR="0088205D" w:rsidRPr="0088205D">
        <w:rPr>
          <w:lang w:val="en-US"/>
        </w:rPr>
        <w:t xml:space="preserve"> cargoes of different senders, </w:t>
      </w:r>
      <w:r w:rsidR="0088205D">
        <w:rPr>
          <w:lang w:val="en-US"/>
        </w:rPr>
        <w:t>must</w:t>
      </w:r>
      <w:r w:rsidR="0088205D" w:rsidRPr="0088205D">
        <w:rPr>
          <w:lang w:val="en-US"/>
        </w:rPr>
        <w:t xml:space="preserve"> ensure the </w:t>
      </w:r>
      <w:r w:rsidR="0088205D">
        <w:rPr>
          <w:lang w:val="en-US"/>
        </w:rPr>
        <w:t>berthing</w:t>
      </w:r>
      <w:r w:rsidR="0088205D" w:rsidRPr="0088205D">
        <w:rPr>
          <w:lang w:val="en-US"/>
        </w:rPr>
        <w:t xml:space="preserve"> </w:t>
      </w:r>
      <w:r w:rsidR="0088205D">
        <w:rPr>
          <w:lang w:val="en-US"/>
        </w:rPr>
        <w:t>of</w:t>
      </w:r>
      <w:r w:rsidR="0088205D" w:rsidRPr="0088205D">
        <w:rPr>
          <w:lang w:val="en-US"/>
        </w:rPr>
        <w:t xml:space="preserve"> </w:t>
      </w:r>
      <w:r w:rsidR="0088205D">
        <w:rPr>
          <w:lang w:val="en-US"/>
        </w:rPr>
        <w:t>the</w:t>
      </w:r>
      <w:r w:rsidR="0088205D" w:rsidRPr="0088205D">
        <w:rPr>
          <w:lang w:val="en-US"/>
        </w:rPr>
        <w:t xml:space="preserve"> </w:t>
      </w:r>
      <w:r w:rsidR="0088205D">
        <w:rPr>
          <w:lang w:val="en-US"/>
        </w:rPr>
        <w:t>said</w:t>
      </w:r>
      <w:r w:rsidR="0088205D" w:rsidRPr="0088205D">
        <w:rPr>
          <w:lang w:val="en-US"/>
        </w:rPr>
        <w:t xml:space="preserve"> vessel to the loading/unloading </w:t>
      </w:r>
      <w:r w:rsidR="0088205D">
        <w:rPr>
          <w:lang w:val="en-US"/>
        </w:rPr>
        <w:t>areas</w:t>
      </w:r>
      <w:r w:rsidR="0088205D" w:rsidRPr="0088205D">
        <w:rPr>
          <w:lang w:val="en-US"/>
        </w:rPr>
        <w:t xml:space="preserve"> of each Customer, as well as </w:t>
      </w:r>
      <w:r w:rsidR="0088205D">
        <w:rPr>
          <w:lang w:val="en-US"/>
        </w:rPr>
        <w:t>relocation</w:t>
      </w:r>
      <w:r w:rsidR="0088205D" w:rsidRPr="0088205D">
        <w:rPr>
          <w:lang w:val="en-US"/>
        </w:rPr>
        <w:t xml:space="preserve"> of the vessel from the place of unloading to the place of loading. </w:t>
      </w:r>
    </w:p>
    <w:p w:rsidR="0096298B" w:rsidRPr="00BB0B34" w:rsidRDefault="0096298B" w:rsidP="00BB0B34">
      <w:pPr>
        <w:ind w:firstLine="709"/>
        <w:jc w:val="both"/>
        <w:rPr>
          <w:lang w:val="en-US"/>
        </w:rPr>
      </w:pPr>
      <w:r w:rsidRPr="00BB0B34">
        <w:rPr>
          <w:lang w:val="en-US"/>
        </w:rPr>
        <w:t xml:space="preserve">6.3.2. </w:t>
      </w:r>
      <w:r w:rsidR="00BB0B34" w:rsidRPr="00BB0B34">
        <w:rPr>
          <w:lang w:val="en-US"/>
        </w:rPr>
        <w:t xml:space="preserve">During loading or unloading of the vessel </w:t>
      </w:r>
      <w:r w:rsidR="00F21EA0">
        <w:rPr>
          <w:lang w:val="en-US"/>
        </w:rPr>
        <w:t>that initiated by</w:t>
      </w:r>
      <w:r w:rsidR="00BB0B34" w:rsidRPr="00BB0B34">
        <w:rPr>
          <w:lang w:val="en-US"/>
        </w:rPr>
        <w:t xml:space="preserve"> the Operator, one shift of the vessel to a new place of loading/unloading is allowed. </w:t>
      </w:r>
      <w:r w:rsidR="00BB0B34">
        <w:rPr>
          <w:lang w:val="en-US"/>
        </w:rPr>
        <w:t xml:space="preserve">Such shift is payed for either by the </w:t>
      </w:r>
      <w:proofErr w:type="spellStart"/>
      <w:r w:rsidR="00BB0B34">
        <w:rPr>
          <w:lang w:val="en-US"/>
        </w:rPr>
        <w:t>Shipowner</w:t>
      </w:r>
      <w:proofErr w:type="spellEnd"/>
      <w:r w:rsidR="00BB0B34">
        <w:rPr>
          <w:lang w:val="en-US"/>
        </w:rPr>
        <w:t xml:space="preserve"> or by the corresponding party stated in the bill of lading. </w:t>
      </w:r>
      <w:r w:rsidR="00BB0B34" w:rsidRPr="00BB0B34">
        <w:rPr>
          <w:lang w:val="en-US"/>
        </w:rPr>
        <w:t xml:space="preserve">In other cases, the </w:t>
      </w:r>
      <w:r w:rsidR="00BB0B34">
        <w:rPr>
          <w:lang w:val="en-US"/>
        </w:rPr>
        <w:t xml:space="preserve">costs of </w:t>
      </w:r>
      <w:r w:rsidR="00BB0B34" w:rsidRPr="00BB0B34">
        <w:rPr>
          <w:lang w:val="en-US"/>
        </w:rPr>
        <w:t>r</w:t>
      </w:r>
      <w:r w:rsidR="00BB0B34">
        <w:rPr>
          <w:lang w:val="en-US"/>
        </w:rPr>
        <w:t xml:space="preserve">elocation </w:t>
      </w:r>
      <w:r w:rsidR="00BB0B34" w:rsidRPr="00BB0B34">
        <w:rPr>
          <w:lang w:val="en-US"/>
        </w:rPr>
        <w:t xml:space="preserve">of the vessel </w:t>
      </w:r>
      <w:r w:rsidR="00BB0B34">
        <w:rPr>
          <w:lang w:val="en-US"/>
        </w:rPr>
        <w:t>are covered by</w:t>
      </w:r>
      <w:r w:rsidR="00BB0B34" w:rsidRPr="00BB0B34">
        <w:rPr>
          <w:lang w:val="en-US"/>
        </w:rPr>
        <w:t xml:space="preserve"> the party who ordered </w:t>
      </w:r>
      <w:r w:rsidR="00BB0B34">
        <w:rPr>
          <w:lang w:val="en-US"/>
        </w:rPr>
        <w:t>such relocation</w:t>
      </w:r>
      <w:r w:rsidR="00BB0B34" w:rsidRPr="00BB0B34">
        <w:rPr>
          <w:lang w:val="en-US"/>
        </w:rPr>
        <w:t>.</w:t>
      </w:r>
    </w:p>
    <w:p w:rsidR="00F21EA0" w:rsidRDefault="0096298B" w:rsidP="00C01294">
      <w:pPr>
        <w:ind w:firstLine="709"/>
        <w:jc w:val="both"/>
        <w:rPr>
          <w:lang w:val="en-US"/>
        </w:rPr>
      </w:pPr>
      <w:r w:rsidRPr="006668A5">
        <w:rPr>
          <w:lang w:val="en-US"/>
        </w:rPr>
        <w:t xml:space="preserve">6.3.3. </w:t>
      </w:r>
      <w:r w:rsidR="006668A5" w:rsidRPr="006668A5">
        <w:rPr>
          <w:lang w:val="en-US"/>
        </w:rPr>
        <w:t xml:space="preserve">During </w:t>
      </w:r>
      <w:r w:rsidR="006668A5">
        <w:rPr>
          <w:lang w:val="en-US"/>
        </w:rPr>
        <w:t>berthing</w:t>
      </w:r>
      <w:r w:rsidR="006668A5" w:rsidRPr="006668A5">
        <w:rPr>
          <w:lang w:val="en-US"/>
        </w:rPr>
        <w:t xml:space="preserve"> of the vessel at the Terminal, the Operator </w:t>
      </w:r>
      <w:r w:rsidR="006668A5">
        <w:rPr>
          <w:lang w:val="en-US"/>
        </w:rPr>
        <w:t xml:space="preserve">shall </w:t>
      </w:r>
      <w:r w:rsidR="006668A5" w:rsidRPr="006668A5">
        <w:rPr>
          <w:lang w:val="en-US"/>
        </w:rPr>
        <w:t xml:space="preserve">notify the </w:t>
      </w:r>
      <w:proofErr w:type="spellStart"/>
      <w:r w:rsidR="006668A5" w:rsidRPr="006668A5">
        <w:rPr>
          <w:lang w:val="en-US"/>
        </w:rPr>
        <w:t>Shipowner</w:t>
      </w:r>
      <w:proofErr w:type="spellEnd"/>
      <w:r w:rsidR="006668A5" w:rsidRPr="006668A5">
        <w:rPr>
          <w:lang w:val="en-US"/>
        </w:rPr>
        <w:t xml:space="preserve"> (represented </w:t>
      </w:r>
      <w:r w:rsidR="006668A5">
        <w:rPr>
          <w:lang w:val="en-US"/>
        </w:rPr>
        <w:t xml:space="preserve">by the </w:t>
      </w:r>
      <w:r w:rsidR="006668A5" w:rsidRPr="006668A5">
        <w:rPr>
          <w:lang w:val="en-US"/>
        </w:rPr>
        <w:t>ship</w:t>
      </w:r>
      <w:r w:rsidR="006668A5">
        <w:rPr>
          <w:lang w:val="en-US"/>
        </w:rPr>
        <w:t>’s</w:t>
      </w:r>
      <w:r w:rsidR="006668A5" w:rsidRPr="006668A5">
        <w:rPr>
          <w:lang w:val="en-US"/>
        </w:rPr>
        <w:t xml:space="preserve"> administration) or his Agent of the upcoming relocation, or the need to </w:t>
      </w:r>
      <w:r w:rsidR="006668A5">
        <w:rPr>
          <w:lang w:val="en-US"/>
        </w:rPr>
        <w:t>vacate</w:t>
      </w:r>
      <w:r w:rsidR="006668A5" w:rsidRPr="006668A5">
        <w:rPr>
          <w:lang w:val="en-US"/>
        </w:rPr>
        <w:t xml:space="preserve"> the berth 2 hours </w:t>
      </w:r>
      <w:r w:rsidR="006668A5">
        <w:rPr>
          <w:lang w:val="en-US"/>
        </w:rPr>
        <w:t>prior to</w:t>
      </w:r>
      <w:r w:rsidR="006668A5" w:rsidRPr="006668A5">
        <w:rPr>
          <w:lang w:val="en-US"/>
        </w:rPr>
        <w:t xml:space="preserve"> the start of the operation, if these operations will be carried out during the day</w:t>
      </w:r>
      <w:r w:rsidR="006668A5">
        <w:rPr>
          <w:lang w:val="en-US"/>
        </w:rPr>
        <w:t xml:space="preserve"> </w:t>
      </w:r>
      <w:r w:rsidR="006668A5" w:rsidRPr="006668A5">
        <w:rPr>
          <w:lang w:val="en-US"/>
        </w:rPr>
        <w:t xml:space="preserve">from 08:00 to 17:00, and up to 15-00, if the operations are to be performed in the evening and night from 17:00 to 08:00. </w:t>
      </w:r>
      <w:r w:rsidR="00F21EA0">
        <w:rPr>
          <w:lang w:val="en-US"/>
        </w:rPr>
        <w:t xml:space="preserve">The </w:t>
      </w:r>
      <w:proofErr w:type="spellStart"/>
      <w:r w:rsidR="00F21EA0">
        <w:rPr>
          <w:lang w:val="en-US"/>
        </w:rPr>
        <w:t>Shipowner</w:t>
      </w:r>
      <w:proofErr w:type="spellEnd"/>
      <w:r w:rsidR="00F21EA0">
        <w:rPr>
          <w:lang w:val="en-US"/>
        </w:rPr>
        <w:t xml:space="preserve">, represented by </w:t>
      </w:r>
      <w:r w:rsidR="00F21EA0" w:rsidRPr="00F21EA0">
        <w:rPr>
          <w:lang w:val="en-US"/>
        </w:rPr>
        <w:t>the ship</w:t>
      </w:r>
      <w:r w:rsidR="00F21EA0">
        <w:rPr>
          <w:lang w:val="en-US"/>
        </w:rPr>
        <w:t>’s</w:t>
      </w:r>
      <w:r w:rsidR="00F21EA0" w:rsidRPr="00F21EA0">
        <w:rPr>
          <w:lang w:val="en-US"/>
        </w:rPr>
        <w:t xml:space="preserve"> administration, in accordance with the notification the Operator</w:t>
      </w:r>
      <w:r w:rsidR="00F21EA0">
        <w:rPr>
          <w:lang w:val="en-US"/>
        </w:rPr>
        <w:t>’s</w:t>
      </w:r>
      <w:r w:rsidR="00F21EA0" w:rsidRPr="00F21EA0">
        <w:rPr>
          <w:lang w:val="en-US"/>
        </w:rPr>
        <w:t xml:space="preserve">, </w:t>
      </w:r>
      <w:r w:rsidR="00C64FBA">
        <w:rPr>
          <w:lang w:val="en-US"/>
        </w:rPr>
        <w:t>must either relocate the vessel</w:t>
      </w:r>
      <w:r w:rsidR="00F21EA0" w:rsidRPr="00F21EA0">
        <w:rPr>
          <w:lang w:val="en-US"/>
        </w:rPr>
        <w:t xml:space="preserve"> or vacate the berth.</w:t>
      </w:r>
    </w:p>
    <w:p w:rsidR="0096298B" w:rsidRPr="009E10E2" w:rsidRDefault="0096298B" w:rsidP="00C01294">
      <w:pPr>
        <w:ind w:firstLine="709"/>
        <w:jc w:val="both"/>
        <w:rPr>
          <w:lang w:val="en-US"/>
        </w:rPr>
      </w:pPr>
      <w:r w:rsidRPr="00F21EA0">
        <w:rPr>
          <w:lang w:val="en-US"/>
        </w:rPr>
        <w:t xml:space="preserve">6.3.4. </w:t>
      </w:r>
      <w:r w:rsidR="00FC2C04">
        <w:rPr>
          <w:lang w:val="en-US"/>
        </w:rPr>
        <w:t xml:space="preserve">At the request of the Operator vessel must vacate a berth in the following cases: </w:t>
      </w:r>
    </w:p>
    <w:p w:rsidR="0096298B" w:rsidRPr="00FC2C04" w:rsidRDefault="00FC2C04" w:rsidP="00C01294">
      <w:pPr>
        <w:numPr>
          <w:ilvl w:val="0"/>
          <w:numId w:val="3"/>
        </w:numPr>
        <w:tabs>
          <w:tab w:val="clear" w:pos="720"/>
          <w:tab w:val="num" w:pos="284"/>
        </w:tabs>
        <w:ind w:left="0" w:firstLine="709"/>
        <w:jc w:val="both"/>
        <w:rPr>
          <w:lang w:val="en-US"/>
        </w:rPr>
      </w:pPr>
      <w:proofErr w:type="spellStart"/>
      <w:r>
        <w:rPr>
          <w:lang w:val="en-US"/>
        </w:rPr>
        <w:t>Shipowner’s</w:t>
      </w:r>
      <w:proofErr w:type="spellEnd"/>
      <w:r>
        <w:rPr>
          <w:lang w:val="en-US"/>
        </w:rPr>
        <w:t xml:space="preserve"> refusal to release a cargo; </w:t>
      </w:r>
    </w:p>
    <w:p w:rsidR="0096298B" w:rsidRPr="00FC2C04" w:rsidRDefault="00FC2C04" w:rsidP="00C01294">
      <w:pPr>
        <w:numPr>
          <w:ilvl w:val="0"/>
          <w:numId w:val="3"/>
        </w:numPr>
        <w:tabs>
          <w:tab w:val="clear" w:pos="720"/>
          <w:tab w:val="num" w:pos="284"/>
        </w:tabs>
        <w:ind w:left="0" w:firstLine="709"/>
        <w:jc w:val="both"/>
        <w:rPr>
          <w:lang w:val="en-US"/>
        </w:rPr>
      </w:pPr>
      <w:proofErr w:type="spellStart"/>
      <w:r>
        <w:rPr>
          <w:lang w:val="en-US"/>
        </w:rPr>
        <w:t>Shipowner</w:t>
      </w:r>
      <w:r w:rsidRPr="00FC2C04">
        <w:rPr>
          <w:lang w:val="en-US"/>
        </w:rPr>
        <w:t>’</w:t>
      </w:r>
      <w:r>
        <w:rPr>
          <w:lang w:val="en-US"/>
        </w:rPr>
        <w:t>s</w:t>
      </w:r>
      <w:proofErr w:type="spellEnd"/>
      <w:r w:rsidRPr="00FC2C04">
        <w:rPr>
          <w:lang w:val="en-US"/>
        </w:rPr>
        <w:t xml:space="preserve"> </w:t>
      </w:r>
      <w:r>
        <w:rPr>
          <w:lang w:val="en-US"/>
        </w:rPr>
        <w:t>failure</w:t>
      </w:r>
      <w:r w:rsidRPr="00FC2C04">
        <w:rPr>
          <w:lang w:val="en-US"/>
        </w:rPr>
        <w:t xml:space="preserve"> </w:t>
      </w:r>
      <w:r>
        <w:rPr>
          <w:lang w:val="en-US"/>
        </w:rPr>
        <w:t>to</w:t>
      </w:r>
      <w:r w:rsidRPr="00FC2C04">
        <w:rPr>
          <w:lang w:val="en-US"/>
        </w:rPr>
        <w:t xml:space="preserve"> </w:t>
      </w:r>
      <w:r>
        <w:rPr>
          <w:lang w:val="en-US"/>
        </w:rPr>
        <w:t>releas</w:t>
      </w:r>
      <w:r w:rsidR="00CC69E4">
        <w:rPr>
          <w:lang w:val="en-US"/>
        </w:rPr>
        <w:t>e</w:t>
      </w:r>
      <w:r>
        <w:rPr>
          <w:lang w:val="en-US"/>
        </w:rPr>
        <w:t xml:space="preserve"> a cargo in case there is no consignee for it or in case of refusal to accept the cargo by the consignee</w:t>
      </w:r>
      <w:r w:rsidR="0096298B" w:rsidRPr="00FC2C04">
        <w:rPr>
          <w:lang w:val="en-US"/>
        </w:rPr>
        <w:t>;</w:t>
      </w:r>
    </w:p>
    <w:p w:rsidR="0096298B" w:rsidRPr="00FC2C04" w:rsidRDefault="00FC2C04" w:rsidP="00C01294">
      <w:pPr>
        <w:numPr>
          <w:ilvl w:val="0"/>
          <w:numId w:val="3"/>
        </w:numPr>
        <w:tabs>
          <w:tab w:val="clear" w:pos="720"/>
          <w:tab w:val="num" w:pos="284"/>
        </w:tabs>
        <w:ind w:left="0" w:firstLine="709"/>
        <w:jc w:val="both"/>
        <w:rPr>
          <w:lang w:val="en-US"/>
        </w:rPr>
      </w:pPr>
      <w:r>
        <w:rPr>
          <w:lang w:val="en-US"/>
        </w:rPr>
        <w:t xml:space="preserve">Vessel being not ready to accept/discharge </w:t>
      </w:r>
      <w:r w:rsidR="00CC69E4">
        <w:rPr>
          <w:lang w:val="en-US"/>
        </w:rPr>
        <w:t xml:space="preserve">cargo; </w:t>
      </w:r>
    </w:p>
    <w:p w:rsidR="0096298B" w:rsidRPr="00CC69E4" w:rsidRDefault="00CC69E4" w:rsidP="00C01294">
      <w:pPr>
        <w:numPr>
          <w:ilvl w:val="0"/>
          <w:numId w:val="3"/>
        </w:numPr>
        <w:tabs>
          <w:tab w:val="clear" w:pos="720"/>
          <w:tab w:val="num" w:pos="284"/>
        </w:tabs>
        <w:ind w:left="0" w:firstLine="709"/>
        <w:jc w:val="both"/>
        <w:rPr>
          <w:lang w:val="en-US"/>
        </w:rPr>
      </w:pPr>
      <w:r>
        <w:rPr>
          <w:lang w:val="en-US"/>
        </w:rPr>
        <w:t>Delay</w:t>
      </w:r>
      <w:r w:rsidRPr="00CC69E4">
        <w:rPr>
          <w:lang w:val="en-US"/>
        </w:rPr>
        <w:t xml:space="preserve"> </w:t>
      </w:r>
      <w:r>
        <w:rPr>
          <w:lang w:val="en-US"/>
        </w:rPr>
        <w:t>in</w:t>
      </w:r>
      <w:r w:rsidRPr="00CC69E4">
        <w:rPr>
          <w:lang w:val="en-US"/>
        </w:rPr>
        <w:t xml:space="preserve"> </w:t>
      </w:r>
      <w:r>
        <w:rPr>
          <w:lang w:val="en-US"/>
        </w:rPr>
        <w:t>processing</w:t>
      </w:r>
      <w:r w:rsidRPr="00CC69E4">
        <w:rPr>
          <w:lang w:val="en-US"/>
        </w:rPr>
        <w:t xml:space="preserve"> </w:t>
      </w:r>
      <w:r>
        <w:rPr>
          <w:lang w:val="en-US"/>
        </w:rPr>
        <w:t>of</w:t>
      </w:r>
      <w:r w:rsidRPr="00CC69E4">
        <w:rPr>
          <w:lang w:val="en-US"/>
        </w:rPr>
        <w:t xml:space="preserve"> </w:t>
      </w:r>
      <w:r>
        <w:rPr>
          <w:lang w:val="en-US"/>
        </w:rPr>
        <w:t>paperwork</w:t>
      </w:r>
      <w:r w:rsidRPr="00CC69E4">
        <w:rPr>
          <w:lang w:val="en-US"/>
        </w:rPr>
        <w:t xml:space="preserve"> (</w:t>
      </w:r>
      <w:r>
        <w:rPr>
          <w:lang w:val="en-US"/>
        </w:rPr>
        <w:t>cargo</w:t>
      </w:r>
      <w:r w:rsidRPr="00CC69E4">
        <w:rPr>
          <w:lang w:val="en-US"/>
        </w:rPr>
        <w:t xml:space="preserve"> </w:t>
      </w:r>
      <w:r>
        <w:rPr>
          <w:lang w:val="en-US"/>
        </w:rPr>
        <w:t>documents</w:t>
      </w:r>
      <w:r w:rsidRPr="00CC69E4">
        <w:rPr>
          <w:lang w:val="en-US"/>
        </w:rPr>
        <w:t xml:space="preserve">) </w:t>
      </w:r>
      <w:r>
        <w:rPr>
          <w:lang w:val="en-US"/>
        </w:rPr>
        <w:t>and</w:t>
      </w:r>
      <w:r w:rsidRPr="00CC69E4">
        <w:rPr>
          <w:lang w:val="en-US"/>
        </w:rPr>
        <w:t xml:space="preserve"> </w:t>
      </w:r>
      <w:r>
        <w:rPr>
          <w:lang w:val="en-US"/>
        </w:rPr>
        <w:t xml:space="preserve">vessel’s departure more than 2 hours after completion of cargo handling and auxiliary operations. </w:t>
      </w:r>
    </w:p>
    <w:p w:rsidR="0096298B" w:rsidRPr="00CC69E4" w:rsidRDefault="00CC69E4" w:rsidP="00C01294">
      <w:pPr>
        <w:numPr>
          <w:ilvl w:val="0"/>
          <w:numId w:val="3"/>
        </w:numPr>
        <w:tabs>
          <w:tab w:val="clear" w:pos="720"/>
          <w:tab w:val="num" w:pos="284"/>
        </w:tabs>
        <w:ind w:left="0" w:firstLine="709"/>
        <w:jc w:val="both"/>
        <w:rPr>
          <w:lang w:val="en-US"/>
        </w:rPr>
      </w:pPr>
      <w:r>
        <w:rPr>
          <w:lang w:val="en-US"/>
        </w:rPr>
        <w:t xml:space="preserve">Lack of properly registered paperwork (cargo documents) for loading/unloading of the vessel; </w:t>
      </w:r>
    </w:p>
    <w:p w:rsidR="00CC69E4" w:rsidRDefault="00CC69E4" w:rsidP="00CC69E4">
      <w:pPr>
        <w:numPr>
          <w:ilvl w:val="0"/>
          <w:numId w:val="3"/>
        </w:numPr>
        <w:tabs>
          <w:tab w:val="clear" w:pos="720"/>
          <w:tab w:val="num" w:pos="284"/>
        </w:tabs>
        <w:ind w:left="0" w:firstLine="709"/>
        <w:jc w:val="both"/>
      </w:pPr>
      <w:r>
        <w:rPr>
          <w:lang w:val="en-US"/>
        </w:rPr>
        <w:t>Lack of cargo thereof</w:t>
      </w:r>
      <w:r w:rsidR="0096298B" w:rsidRPr="0096298B">
        <w:t>;</w:t>
      </w:r>
    </w:p>
    <w:p w:rsidR="0096298B" w:rsidRPr="00110661" w:rsidRDefault="00CC69E4" w:rsidP="00CC69E4">
      <w:pPr>
        <w:numPr>
          <w:ilvl w:val="0"/>
          <w:numId w:val="3"/>
        </w:numPr>
        <w:tabs>
          <w:tab w:val="clear" w:pos="720"/>
          <w:tab w:val="num" w:pos="284"/>
        </w:tabs>
        <w:ind w:left="0" w:firstLine="709"/>
        <w:jc w:val="both"/>
        <w:rPr>
          <w:lang w:val="en-US"/>
        </w:rPr>
      </w:pPr>
      <w:r>
        <w:rPr>
          <w:lang w:val="en-US"/>
        </w:rPr>
        <w:t>O</w:t>
      </w:r>
      <w:r w:rsidRPr="00110661">
        <w:rPr>
          <w:lang w:val="en-US"/>
        </w:rPr>
        <w:t xml:space="preserve">ther reasons beyond control of the Terminal, </w:t>
      </w:r>
      <w:r>
        <w:rPr>
          <w:lang w:val="en-US"/>
        </w:rPr>
        <w:t xml:space="preserve">preventing </w:t>
      </w:r>
      <w:r w:rsidRPr="00110661">
        <w:rPr>
          <w:lang w:val="en-US"/>
        </w:rPr>
        <w:t>cargo and auxiliary operations</w:t>
      </w:r>
      <w:r w:rsidR="0096298B" w:rsidRPr="00110661">
        <w:rPr>
          <w:lang w:val="en-US"/>
        </w:rPr>
        <w:t xml:space="preserve">. </w:t>
      </w:r>
    </w:p>
    <w:p w:rsidR="00101E9C" w:rsidRPr="00101E9C" w:rsidRDefault="0096298B" w:rsidP="00C01294">
      <w:pPr>
        <w:ind w:firstLine="709"/>
        <w:jc w:val="both"/>
        <w:rPr>
          <w:lang w:val="en-US"/>
        </w:rPr>
      </w:pPr>
      <w:r w:rsidRPr="009E10E2">
        <w:rPr>
          <w:lang w:val="en-US"/>
        </w:rPr>
        <w:t xml:space="preserve">6.3.5. </w:t>
      </w:r>
      <w:r w:rsidR="00B57CDF" w:rsidRPr="00101E9C">
        <w:rPr>
          <w:lang w:val="en-US"/>
        </w:rPr>
        <w:t>Payment for vessel r</w:t>
      </w:r>
      <w:r w:rsidR="00050A50">
        <w:rPr>
          <w:lang w:val="en-US"/>
        </w:rPr>
        <w:t>e</w:t>
      </w:r>
      <w:r w:rsidR="00101E9C">
        <w:rPr>
          <w:lang w:val="en-US"/>
        </w:rPr>
        <w:t>location</w:t>
      </w:r>
      <w:r w:rsidR="00B57CDF" w:rsidRPr="00101E9C">
        <w:rPr>
          <w:lang w:val="en-US"/>
        </w:rPr>
        <w:t xml:space="preserve"> in all cases listed in clause 6.3.4 hereof shall be provided by the </w:t>
      </w:r>
      <w:proofErr w:type="spellStart"/>
      <w:r w:rsidR="00B57CDF" w:rsidRPr="00101E9C">
        <w:rPr>
          <w:lang w:val="en-US"/>
        </w:rPr>
        <w:t>Shipowner</w:t>
      </w:r>
      <w:proofErr w:type="spellEnd"/>
      <w:r w:rsidR="00B57CDF" w:rsidRPr="00101E9C">
        <w:rPr>
          <w:lang w:val="en-US"/>
        </w:rPr>
        <w:t xml:space="preserve"> at his own expense or at the expense of another Customer</w:t>
      </w:r>
      <w:r w:rsidR="00101E9C" w:rsidRPr="00101E9C">
        <w:rPr>
          <w:lang w:val="en-US"/>
        </w:rPr>
        <w:t>.</w:t>
      </w:r>
    </w:p>
    <w:p w:rsidR="0096298B" w:rsidRPr="000132CE" w:rsidRDefault="0096298B" w:rsidP="00C01294">
      <w:pPr>
        <w:ind w:firstLine="709"/>
        <w:jc w:val="both"/>
        <w:rPr>
          <w:lang w:val="en-US"/>
        </w:rPr>
      </w:pPr>
      <w:r w:rsidRPr="00101E9C">
        <w:rPr>
          <w:lang w:val="en-US"/>
        </w:rPr>
        <w:t xml:space="preserve">6.3.6. </w:t>
      </w:r>
      <w:r w:rsidR="00101E9C" w:rsidRPr="00101E9C">
        <w:rPr>
          <w:lang w:val="en-US"/>
        </w:rPr>
        <w:t xml:space="preserve">In case </w:t>
      </w:r>
      <w:r w:rsidR="00101E9C">
        <w:rPr>
          <w:lang w:val="en-US"/>
        </w:rPr>
        <w:t xml:space="preserve">if vacating of </w:t>
      </w:r>
      <w:r w:rsidR="00101E9C" w:rsidRPr="00101E9C">
        <w:rPr>
          <w:lang w:val="en-US"/>
        </w:rPr>
        <w:t xml:space="preserve">the berth </w:t>
      </w:r>
      <w:r w:rsidR="00101E9C">
        <w:rPr>
          <w:lang w:val="en-US"/>
        </w:rPr>
        <w:t xml:space="preserve">or mooring place is not concluded within a reasonable timeframe </w:t>
      </w:r>
      <w:r w:rsidR="00101E9C" w:rsidRPr="00101E9C">
        <w:rPr>
          <w:lang w:val="en-US"/>
        </w:rPr>
        <w:t xml:space="preserve">Operator has the right to issue the obligatory instruction to the Customer </w:t>
      </w:r>
      <w:r w:rsidR="00101E9C">
        <w:rPr>
          <w:lang w:val="en-US"/>
        </w:rPr>
        <w:t>to relocate the vessel to a different berth or to vacate the berth by sailing off the harbor. Such</w:t>
      </w:r>
      <w:r w:rsidR="00101E9C" w:rsidRPr="000132CE">
        <w:rPr>
          <w:lang w:val="en-US"/>
        </w:rPr>
        <w:t xml:space="preserve"> </w:t>
      </w:r>
      <w:r w:rsidR="000132CE">
        <w:rPr>
          <w:lang w:val="en-US"/>
        </w:rPr>
        <w:t>order</w:t>
      </w:r>
      <w:r w:rsidR="000132CE" w:rsidRPr="000132CE">
        <w:rPr>
          <w:lang w:val="en-US"/>
        </w:rPr>
        <w:t xml:space="preserve"> </w:t>
      </w:r>
      <w:r w:rsidR="00101E9C">
        <w:rPr>
          <w:lang w:val="en-US"/>
        </w:rPr>
        <w:t>is</w:t>
      </w:r>
      <w:r w:rsidR="00101E9C" w:rsidRPr="000132CE">
        <w:rPr>
          <w:lang w:val="en-US"/>
        </w:rPr>
        <w:t xml:space="preserve"> </w:t>
      </w:r>
      <w:r w:rsidR="00101E9C">
        <w:rPr>
          <w:lang w:val="en-US"/>
        </w:rPr>
        <w:t>to</w:t>
      </w:r>
      <w:r w:rsidR="00101E9C" w:rsidRPr="000132CE">
        <w:rPr>
          <w:lang w:val="en-US"/>
        </w:rPr>
        <w:t xml:space="preserve"> </w:t>
      </w:r>
      <w:r w:rsidR="00101E9C">
        <w:rPr>
          <w:lang w:val="en-US"/>
        </w:rPr>
        <w:t>be</w:t>
      </w:r>
      <w:r w:rsidR="00101E9C" w:rsidRPr="000132CE">
        <w:rPr>
          <w:lang w:val="en-US"/>
        </w:rPr>
        <w:t xml:space="preserve"> </w:t>
      </w:r>
      <w:r w:rsidR="000132CE">
        <w:rPr>
          <w:lang w:val="en-US"/>
        </w:rPr>
        <w:t>executed</w:t>
      </w:r>
      <w:r w:rsidR="000132CE" w:rsidRPr="000132CE">
        <w:rPr>
          <w:lang w:val="en-US"/>
        </w:rPr>
        <w:t xml:space="preserve"> </w:t>
      </w:r>
      <w:r w:rsidR="003E60EA">
        <w:rPr>
          <w:lang w:val="en-US"/>
        </w:rPr>
        <w:t>within</w:t>
      </w:r>
      <w:r w:rsidR="003E60EA" w:rsidRPr="000132CE">
        <w:rPr>
          <w:lang w:val="en-US"/>
        </w:rPr>
        <w:t xml:space="preserve"> 2</w:t>
      </w:r>
      <w:r w:rsidR="000132CE">
        <w:rPr>
          <w:lang w:val="en-US"/>
        </w:rPr>
        <w:t xml:space="preserve"> hours from the time specified in the aforementioned instruction. </w:t>
      </w:r>
    </w:p>
    <w:p w:rsidR="0096298B" w:rsidRPr="000132CE" w:rsidRDefault="0096298B" w:rsidP="00C01294">
      <w:pPr>
        <w:ind w:firstLine="709"/>
        <w:jc w:val="both"/>
        <w:rPr>
          <w:lang w:val="en-US"/>
        </w:rPr>
      </w:pPr>
      <w:r w:rsidRPr="000132CE">
        <w:rPr>
          <w:lang w:val="en-US"/>
        </w:rPr>
        <w:lastRenderedPageBreak/>
        <w:t xml:space="preserve">6.4. </w:t>
      </w:r>
      <w:r w:rsidR="000132CE">
        <w:rPr>
          <w:lang w:val="en-US"/>
        </w:rPr>
        <w:t>Presentation of the Notice of readiness of the vessel</w:t>
      </w:r>
      <w:r w:rsidRPr="000132CE">
        <w:rPr>
          <w:lang w:val="en-US"/>
        </w:rPr>
        <w:t>.</w:t>
      </w:r>
    </w:p>
    <w:p w:rsidR="0096298B" w:rsidRPr="00050A50" w:rsidRDefault="0096298B" w:rsidP="00C01294">
      <w:pPr>
        <w:ind w:firstLine="709"/>
        <w:jc w:val="both"/>
        <w:rPr>
          <w:lang w:val="en-US"/>
        </w:rPr>
      </w:pPr>
      <w:r w:rsidRPr="009E10E2">
        <w:rPr>
          <w:lang w:val="en-US"/>
        </w:rPr>
        <w:t xml:space="preserve">6.4.1. </w:t>
      </w:r>
      <w:r w:rsidR="000132CE">
        <w:rPr>
          <w:lang w:val="en-US"/>
        </w:rPr>
        <w:t>Notice</w:t>
      </w:r>
      <w:r w:rsidR="000132CE" w:rsidRPr="000132CE">
        <w:rPr>
          <w:lang w:val="en-US"/>
        </w:rPr>
        <w:t xml:space="preserve"> </w:t>
      </w:r>
      <w:r w:rsidR="000132CE">
        <w:rPr>
          <w:lang w:val="en-US"/>
        </w:rPr>
        <w:t>of</w:t>
      </w:r>
      <w:r w:rsidR="000132CE" w:rsidRPr="000132CE">
        <w:rPr>
          <w:lang w:val="en-US"/>
        </w:rPr>
        <w:t xml:space="preserve"> </w:t>
      </w:r>
      <w:r w:rsidR="000132CE">
        <w:rPr>
          <w:lang w:val="en-US"/>
        </w:rPr>
        <w:t>readiness of the vessel for loading (</w:t>
      </w:r>
      <w:r w:rsidR="00050A50">
        <w:rPr>
          <w:lang w:val="en-US"/>
        </w:rPr>
        <w:t>discharging</w:t>
      </w:r>
      <w:r w:rsidR="000132CE">
        <w:rPr>
          <w:lang w:val="en-US"/>
        </w:rPr>
        <w:t xml:space="preserve">) the Captain of the ship must present to the </w:t>
      </w:r>
      <w:r w:rsidR="00B00282">
        <w:rPr>
          <w:lang w:val="en-US"/>
        </w:rPr>
        <w:t>Operator’s</w:t>
      </w:r>
      <w:r w:rsidR="000132CE">
        <w:rPr>
          <w:lang w:val="en-US"/>
        </w:rPr>
        <w:t xml:space="preserve"> representative after </w:t>
      </w:r>
      <w:r w:rsidR="000132CE" w:rsidRPr="000132CE">
        <w:rPr>
          <w:lang w:val="en-US"/>
        </w:rPr>
        <w:t>receiving</w:t>
      </w:r>
      <w:r w:rsidR="000132CE">
        <w:rPr>
          <w:lang w:val="en-US"/>
        </w:rPr>
        <w:t xml:space="preserve"> permission of the state control bodies on free communication with the shore and on start of cargo handling operations (free practice) and also after the completion of unloading if the vessel to be loaded.  </w:t>
      </w:r>
    </w:p>
    <w:p w:rsidR="001C0692" w:rsidRDefault="0096298B" w:rsidP="00C01294">
      <w:pPr>
        <w:ind w:firstLine="709"/>
        <w:jc w:val="both"/>
        <w:rPr>
          <w:lang w:val="en-US"/>
        </w:rPr>
      </w:pPr>
      <w:r w:rsidRPr="001C0692">
        <w:rPr>
          <w:lang w:val="en-US"/>
        </w:rPr>
        <w:t xml:space="preserve">6.4.2. </w:t>
      </w:r>
      <w:r w:rsidR="001C0692">
        <w:rPr>
          <w:lang w:val="en-US"/>
        </w:rPr>
        <w:t>N</w:t>
      </w:r>
      <w:r w:rsidR="001C0692" w:rsidRPr="001C0692">
        <w:rPr>
          <w:lang w:val="en-US"/>
        </w:rPr>
        <w:t xml:space="preserve">otice of readiness is accepted on condition of the actual readiness of the vessel for loading or unloading of a particular cargo, as well as the availability of a full set of cargo documents. Cargo </w:t>
      </w:r>
      <w:r w:rsidR="001C0692">
        <w:rPr>
          <w:lang w:val="en-US"/>
        </w:rPr>
        <w:t>holds, in accordance with the N</w:t>
      </w:r>
      <w:r w:rsidR="001C0692" w:rsidRPr="001C0692">
        <w:rPr>
          <w:lang w:val="en-US"/>
        </w:rPr>
        <w:t>otice</w:t>
      </w:r>
      <w:r w:rsidR="001C0692">
        <w:rPr>
          <w:lang w:val="en-US"/>
        </w:rPr>
        <w:t>,</w:t>
      </w:r>
      <w:r w:rsidR="001C0692" w:rsidRPr="001C0692">
        <w:rPr>
          <w:lang w:val="en-US"/>
        </w:rPr>
        <w:t xml:space="preserve"> </w:t>
      </w:r>
      <w:r w:rsidR="001C0692">
        <w:rPr>
          <w:lang w:val="en-US"/>
        </w:rPr>
        <w:t xml:space="preserve">must be completely empty </w:t>
      </w:r>
      <w:r w:rsidR="001C0692" w:rsidRPr="001C0692">
        <w:rPr>
          <w:lang w:val="en-US"/>
        </w:rPr>
        <w:t xml:space="preserve">and </w:t>
      </w:r>
      <w:r w:rsidR="001C0692">
        <w:rPr>
          <w:lang w:val="en-US"/>
        </w:rPr>
        <w:t>equipped with all the</w:t>
      </w:r>
      <w:r w:rsidR="001C0692" w:rsidRPr="001C0692">
        <w:rPr>
          <w:lang w:val="en-US"/>
        </w:rPr>
        <w:t xml:space="preserve"> necessary </w:t>
      </w:r>
      <w:r w:rsidR="001C0692">
        <w:rPr>
          <w:lang w:val="en-US"/>
        </w:rPr>
        <w:t>gear</w:t>
      </w:r>
      <w:r w:rsidR="001C0692" w:rsidRPr="001C0692">
        <w:rPr>
          <w:lang w:val="en-US"/>
        </w:rPr>
        <w:t xml:space="preserve"> by the beginning of loading. </w:t>
      </w:r>
    </w:p>
    <w:p w:rsidR="003E60EA" w:rsidRPr="001C0692" w:rsidRDefault="003E60EA" w:rsidP="00C01294">
      <w:pPr>
        <w:ind w:firstLine="709"/>
        <w:jc w:val="both"/>
        <w:rPr>
          <w:lang w:val="en-US"/>
        </w:rPr>
      </w:pPr>
    </w:p>
    <w:p w:rsidR="0096298B" w:rsidRPr="003E60EA" w:rsidRDefault="0096298B" w:rsidP="00C01294">
      <w:pPr>
        <w:ind w:firstLine="709"/>
        <w:jc w:val="both"/>
        <w:rPr>
          <w:lang w:val="en-US"/>
        </w:rPr>
      </w:pPr>
      <w:r w:rsidRPr="003E60EA">
        <w:rPr>
          <w:lang w:val="en-US"/>
        </w:rPr>
        <w:t xml:space="preserve">6.4.3. </w:t>
      </w:r>
      <w:r w:rsidR="003E60EA">
        <w:rPr>
          <w:lang w:val="en-US"/>
        </w:rPr>
        <w:t xml:space="preserve">Vessel is to be considered </w:t>
      </w:r>
      <w:r w:rsidR="000D1E5F">
        <w:rPr>
          <w:lang w:val="en-US"/>
        </w:rPr>
        <w:t xml:space="preserve">ready </w:t>
      </w:r>
      <w:r w:rsidR="003E60EA">
        <w:rPr>
          <w:lang w:val="en-US"/>
        </w:rPr>
        <w:t xml:space="preserve">for loading of bulk cargo if: </w:t>
      </w:r>
    </w:p>
    <w:p w:rsidR="0096298B" w:rsidRPr="00EF52D2" w:rsidRDefault="004A5309" w:rsidP="00C01294">
      <w:pPr>
        <w:ind w:firstLine="709"/>
        <w:jc w:val="both"/>
        <w:rPr>
          <w:lang w:val="en-US"/>
        </w:rPr>
      </w:pPr>
      <w:r w:rsidRPr="00EF52D2">
        <w:rPr>
          <w:lang w:val="en-US"/>
        </w:rPr>
        <w:t xml:space="preserve">- </w:t>
      </w:r>
      <w:proofErr w:type="gramStart"/>
      <w:r w:rsidR="00EF52D2">
        <w:rPr>
          <w:lang w:val="en-US"/>
        </w:rPr>
        <w:t>clear</w:t>
      </w:r>
      <w:proofErr w:type="gramEnd"/>
      <w:r w:rsidR="00EF52D2" w:rsidRPr="00EF52D2">
        <w:rPr>
          <w:lang w:val="en-US"/>
        </w:rPr>
        <w:t xml:space="preserve"> </w:t>
      </w:r>
      <w:r w:rsidR="00EF52D2">
        <w:rPr>
          <w:lang w:val="en-US"/>
        </w:rPr>
        <w:t>cargo</w:t>
      </w:r>
      <w:r w:rsidR="00EF52D2" w:rsidRPr="00EF52D2">
        <w:rPr>
          <w:lang w:val="en-US"/>
        </w:rPr>
        <w:t xml:space="preserve"> </w:t>
      </w:r>
      <w:r w:rsidR="00EF52D2">
        <w:rPr>
          <w:lang w:val="en-US"/>
        </w:rPr>
        <w:t>mark</w:t>
      </w:r>
      <w:r w:rsidR="00EF52D2" w:rsidRPr="00EF52D2">
        <w:rPr>
          <w:lang w:val="en-US"/>
        </w:rPr>
        <w:t xml:space="preserve"> </w:t>
      </w:r>
      <w:r w:rsidR="00EF52D2">
        <w:rPr>
          <w:lang w:val="en-US"/>
        </w:rPr>
        <w:t>on</w:t>
      </w:r>
      <w:r w:rsidR="00EF52D2" w:rsidRPr="00EF52D2">
        <w:rPr>
          <w:lang w:val="en-US"/>
        </w:rPr>
        <w:t xml:space="preserve"> </w:t>
      </w:r>
      <w:r w:rsidR="00EF52D2">
        <w:rPr>
          <w:lang w:val="en-US"/>
        </w:rPr>
        <w:t>pinhole</w:t>
      </w:r>
      <w:r w:rsidR="00EF52D2" w:rsidRPr="00EF52D2">
        <w:rPr>
          <w:lang w:val="en-US"/>
        </w:rPr>
        <w:t xml:space="preserve"> </w:t>
      </w:r>
      <w:r w:rsidR="00EF52D2">
        <w:rPr>
          <w:lang w:val="en-US"/>
        </w:rPr>
        <w:t>and</w:t>
      </w:r>
      <w:r w:rsidR="00EF52D2" w:rsidRPr="00EF52D2">
        <w:rPr>
          <w:lang w:val="en-US"/>
        </w:rPr>
        <w:t xml:space="preserve"> </w:t>
      </w:r>
      <w:r w:rsidR="00EF52D2">
        <w:rPr>
          <w:lang w:val="en-US"/>
        </w:rPr>
        <w:t>midsection</w:t>
      </w:r>
      <w:r w:rsidR="000D1E5F">
        <w:rPr>
          <w:lang w:val="en-US"/>
        </w:rPr>
        <w:t xml:space="preserve"> is present</w:t>
      </w:r>
      <w:r w:rsidR="009E5133" w:rsidRPr="00EF52D2">
        <w:rPr>
          <w:lang w:val="en-US"/>
        </w:rPr>
        <w:t>;</w:t>
      </w:r>
    </w:p>
    <w:p w:rsidR="0096298B" w:rsidRPr="00EF52D2" w:rsidRDefault="0096298B" w:rsidP="00C01294">
      <w:pPr>
        <w:ind w:firstLine="709"/>
        <w:jc w:val="both"/>
        <w:rPr>
          <w:lang w:val="en-US"/>
        </w:rPr>
      </w:pPr>
      <w:r w:rsidRPr="00EF52D2">
        <w:rPr>
          <w:lang w:val="en-US"/>
        </w:rPr>
        <w:t>-</w:t>
      </w:r>
      <w:r w:rsidR="004A5309" w:rsidRPr="00EF52D2">
        <w:rPr>
          <w:lang w:val="en-US"/>
        </w:rPr>
        <w:t xml:space="preserve"> </w:t>
      </w:r>
      <w:proofErr w:type="gramStart"/>
      <w:r w:rsidR="00EF52D2" w:rsidRPr="00EF52D2">
        <w:rPr>
          <w:lang w:val="en-US"/>
        </w:rPr>
        <w:t>easy-to-read</w:t>
      </w:r>
      <w:proofErr w:type="gramEnd"/>
      <w:r w:rsidR="00EF52D2" w:rsidRPr="00EF52D2">
        <w:rPr>
          <w:lang w:val="en-US"/>
        </w:rPr>
        <w:t xml:space="preserve"> </w:t>
      </w:r>
      <w:r w:rsidR="000D1E5F">
        <w:rPr>
          <w:lang w:val="en-US"/>
        </w:rPr>
        <w:t xml:space="preserve">draft </w:t>
      </w:r>
      <w:r w:rsidR="00EF52D2" w:rsidRPr="00EF52D2">
        <w:rPr>
          <w:lang w:val="en-US"/>
        </w:rPr>
        <w:t>scale</w:t>
      </w:r>
      <w:r w:rsidR="000D1E5F">
        <w:rPr>
          <w:lang w:val="en-US"/>
        </w:rPr>
        <w:t xml:space="preserve">, which allows </w:t>
      </w:r>
      <w:r w:rsidR="00EF52D2" w:rsidRPr="00EF52D2">
        <w:rPr>
          <w:lang w:val="en-US"/>
        </w:rPr>
        <w:t xml:space="preserve">to determine the amount of cargo loaded </w:t>
      </w:r>
      <w:r w:rsidR="000D1E5F">
        <w:rPr>
          <w:lang w:val="en-US"/>
        </w:rPr>
        <w:t>by the shown</w:t>
      </w:r>
      <w:r w:rsidR="00EF52D2" w:rsidRPr="00EF52D2">
        <w:rPr>
          <w:lang w:val="en-US"/>
        </w:rPr>
        <w:t xml:space="preserve"> draft</w:t>
      </w:r>
      <w:r w:rsidR="000D1E5F">
        <w:rPr>
          <w:lang w:val="en-US"/>
        </w:rPr>
        <w:t>, is present</w:t>
      </w:r>
      <w:r w:rsidR="009E5133" w:rsidRPr="00EF52D2">
        <w:rPr>
          <w:lang w:val="en-US"/>
        </w:rPr>
        <w:t>;</w:t>
      </w:r>
    </w:p>
    <w:p w:rsidR="0096298B" w:rsidRPr="000D1E5F" w:rsidRDefault="0096298B" w:rsidP="00D740B0">
      <w:pPr>
        <w:ind w:firstLine="709"/>
        <w:jc w:val="both"/>
        <w:rPr>
          <w:lang w:val="en-US"/>
        </w:rPr>
      </w:pPr>
      <w:r w:rsidRPr="000D1E5F">
        <w:rPr>
          <w:lang w:val="en-US"/>
        </w:rPr>
        <w:t>-</w:t>
      </w:r>
      <w:r w:rsidR="004A5309" w:rsidRPr="000D1E5F">
        <w:rPr>
          <w:lang w:val="en-US"/>
        </w:rPr>
        <w:t xml:space="preserve"> </w:t>
      </w:r>
      <w:proofErr w:type="gramStart"/>
      <w:r w:rsidR="000D1E5F">
        <w:rPr>
          <w:lang w:val="en-US"/>
        </w:rPr>
        <w:t>there</w:t>
      </w:r>
      <w:proofErr w:type="gramEnd"/>
      <w:r w:rsidR="000D1E5F">
        <w:rPr>
          <w:lang w:val="en-US"/>
        </w:rPr>
        <w:t xml:space="preserve"> is no</w:t>
      </w:r>
      <w:r w:rsidR="000D1E5F" w:rsidRPr="000D1E5F">
        <w:rPr>
          <w:lang w:val="en-US"/>
        </w:rPr>
        <w:t xml:space="preserve"> ballast water or </w:t>
      </w:r>
      <w:r w:rsidR="000D1E5F">
        <w:rPr>
          <w:lang w:val="en-US"/>
        </w:rPr>
        <w:t>ballast water is of such volume that</w:t>
      </w:r>
      <w:r w:rsidR="000D1E5F" w:rsidRPr="000D1E5F">
        <w:rPr>
          <w:lang w:val="en-US"/>
        </w:rPr>
        <w:t xml:space="preserve"> can be </w:t>
      </w:r>
      <w:r w:rsidR="000D1E5F">
        <w:rPr>
          <w:lang w:val="en-US"/>
        </w:rPr>
        <w:t>handled</w:t>
      </w:r>
      <w:r w:rsidR="000D1E5F" w:rsidRPr="000D1E5F">
        <w:rPr>
          <w:lang w:val="en-US"/>
        </w:rPr>
        <w:t xml:space="preserve"> by ship</w:t>
      </w:r>
      <w:r w:rsidR="000D1E5F">
        <w:rPr>
          <w:lang w:val="en-US"/>
        </w:rPr>
        <w:t>’s</w:t>
      </w:r>
      <w:r w:rsidR="000D1E5F" w:rsidRPr="000D1E5F">
        <w:rPr>
          <w:lang w:val="en-US"/>
        </w:rPr>
        <w:t xml:space="preserve"> means without interruption of loading</w:t>
      </w:r>
      <w:r w:rsidR="000D1E5F">
        <w:rPr>
          <w:lang w:val="en-US"/>
        </w:rPr>
        <w:t>.</w:t>
      </w:r>
      <w:r w:rsidR="000D1E5F" w:rsidRPr="000D1E5F">
        <w:rPr>
          <w:lang w:val="en-US"/>
        </w:rPr>
        <w:t xml:space="preserve"> </w:t>
      </w:r>
    </w:p>
    <w:p w:rsidR="0096298B" w:rsidRPr="009E10E2" w:rsidRDefault="0096298B" w:rsidP="00C01294">
      <w:pPr>
        <w:ind w:firstLine="709"/>
        <w:jc w:val="both"/>
        <w:rPr>
          <w:lang w:val="en-US"/>
        </w:rPr>
      </w:pPr>
      <w:r w:rsidRPr="00F73797">
        <w:rPr>
          <w:lang w:val="en-US"/>
        </w:rPr>
        <w:t xml:space="preserve">6.4.4. </w:t>
      </w:r>
      <w:r w:rsidR="00F73797">
        <w:rPr>
          <w:lang w:val="en-US"/>
        </w:rPr>
        <w:t>Should, after receiving the N</w:t>
      </w:r>
      <w:r w:rsidR="00F73797" w:rsidRPr="00F73797">
        <w:rPr>
          <w:lang w:val="en-US"/>
        </w:rPr>
        <w:t xml:space="preserve">otice, violations of the </w:t>
      </w:r>
      <w:r w:rsidR="00F73797">
        <w:rPr>
          <w:lang w:val="en-US"/>
        </w:rPr>
        <w:t>aforementioned</w:t>
      </w:r>
      <w:r w:rsidR="00F73797" w:rsidRPr="00F73797">
        <w:rPr>
          <w:lang w:val="en-US"/>
        </w:rPr>
        <w:t xml:space="preserve"> requirements </w:t>
      </w:r>
      <w:r w:rsidR="00F73797">
        <w:rPr>
          <w:lang w:val="en-US"/>
        </w:rPr>
        <w:t>to be</w:t>
      </w:r>
      <w:r w:rsidR="00F73797" w:rsidRPr="00F73797">
        <w:rPr>
          <w:lang w:val="en-US"/>
        </w:rPr>
        <w:t xml:space="preserve"> detected, the </w:t>
      </w:r>
      <w:r w:rsidR="00CA1CFB">
        <w:rPr>
          <w:lang w:val="en-US"/>
        </w:rPr>
        <w:t>count of lay time is to be paused</w:t>
      </w:r>
      <w:r w:rsidR="00F73797" w:rsidRPr="00F73797">
        <w:rPr>
          <w:lang w:val="en-US"/>
        </w:rPr>
        <w:t xml:space="preserve">. At the same time, the Operator reserves the right to charge the </w:t>
      </w:r>
      <w:proofErr w:type="spellStart"/>
      <w:r w:rsidR="00F73797" w:rsidRPr="00F73797">
        <w:rPr>
          <w:lang w:val="en-US"/>
        </w:rPr>
        <w:t>Shipowner</w:t>
      </w:r>
      <w:proofErr w:type="spellEnd"/>
      <w:r w:rsidR="00F73797" w:rsidRPr="00F73797">
        <w:rPr>
          <w:lang w:val="en-US"/>
        </w:rPr>
        <w:t xml:space="preserve"> a fee for all the time spent on the correction of the detected violations, if the cargo </w:t>
      </w:r>
      <w:r w:rsidR="00CA1CFB">
        <w:rPr>
          <w:lang w:val="en-US"/>
        </w:rPr>
        <w:t>handling operations</w:t>
      </w:r>
      <w:r w:rsidR="00F73797" w:rsidRPr="00F73797">
        <w:rPr>
          <w:lang w:val="en-US"/>
        </w:rPr>
        <w:t xml:space="preserve"> were not carried out</w:t>
      </w:r>
      <w:r w:rsidR="00CA1CFB">
        <w:rPr>
          <w:lang w:val="en-US"/>
        </w:rPr>
        <w:t xml:space="preserve"> at the said time</w:t>
      </w:r>
      <w:r w:rsidR="00F73797" w:rsidRPr="00F73797">
        <w:rPr>
          <w:lang w:val="en-US"/>
        </w:rPr>
        <w:t>.</w:t>
      </w:r>
      <w:r w:rsidR="00CA1CFB">
        <w:rPr>
          <w:lang w:val="en-US"/>
        </w:rPr>
        <w:t xml:space="preserve"> </w:t>
      </w:r>
    </w:p>
    <w:p w:rsidR="00587D03" w:rsidRPr="00587D03" w:rsidRDefault="0096298B" w:rsidP="00C01294">
      <w:pPr>
        <w:ind w:firstLine="709"/>
        <w:jc w:val="both"/>
        <w:rPr>
          <w:lang w:val="en-US"/>
        </w:rPr>
      </w:pPr>
      <w:r w:rsidRPr="00587D03">
        <w:rPr>
          <w:lang w:val="en-US"/>
        </w:rPr>
        <w:t xml:space="preserve">6.4.5. </w:t>
      </w:r>
      <w:r w:rsidR="00587D03">
        <w:rPr>
          <w:lang w:val="en-US"/>
        </w:rPr>
        <w:t xml:space="preserve">Should the </w:t>
      </w:r>
      <w:proofErr w:type="spellStart"/>
      <w:r w:rsidR="00587D03">
        <w:rPr>
          <w:lang w:val="en-US"/>
        </w:rPr>
        <w:t>Shipowner</w:t>
      </w:r>
      <w:proofErr w:type="spellEnd"/>
      <w:r w:rsidR="00587D03">
        <w:rPr>
          <w:lang w:val="en-US"/>
        </w:rPr>
        <w:t xml:space="preserve"> load</w:t>
      </w:r>
      <w:r w:rsidR="00587D03" w:rsidRPr="00587D03">
        <w:rPr>
          <w:lang w:val="en-US"/>
        </w:rPr>
        <w:t xml:space="preserve"> the cargo of several </w:t>
      </w:r>
      <w:r w:rsidR="00D32AB8">
        <w:rPr>
          <w:lang w:val="en-US"/>
        </w:rPr>
        <w:t>consignors</w:t>
      </w:r>
      <w:r w:rsidR="00587D03" w:rsidRPr="00587D03">
        <w:rPr>
          <w:lang w:val="en-US"/>
        </w:rPr>
        <w:t xml:space="preserve"> on one or several berths, the </w:t>
      </w:r>
      <w:proofErr w:type="spellStart"/>
      <w:r w:rsidR="00587D03" w:rsidRPr="00587D03">
        <w:rPr>
          <w:lang w:val="en-US"/>
        </w:rPr>
        <w:t>Shipowner</w:t>
      </w:r>
      <w:proofErr w:type="spellEnd"/>
      <w:r w:rsidR="00587D03" w:rsidRPr="00587D03">
        <w:rPr>
          <w:lang w:val="en-US"/>
        </w:rPr>
        <w:t xml:space="preserve"> (represented by the ship</w:t>
      </w:r>
      <w:r w:rsidR="00587D03">
        <w:rPr>
          <w:lang w:val="en-US"/>
        </w:rPr>
        <w:t>’s</w:t>
      </w:r>
      <w:r w:rsidR="00587D03" w:rsidRPr="00587D03">
        <w:rPr>
          <w:lang w:val="en-US"/>
        </w:rPr>
        <w:t xml:space="preserve"> administration) </w:t>
      </w:r>
      <w:r w:rsidR="00587D03">
        <w:rPr>
          <w:lang w:val="en-US"/>
        </w:rPr>
        <w:t>must</w:t>
      </w:r>
      <w:r w:rsidR="00587D03" w:rsidRPr="00587D03">
        <w:rPr>
          <w:lang w:val="en-US"/>
        </w:rPr>
        <w:t xml:space="preserve"> submit a notice of readiness for loading of the cargo of the next </w:t>
      </w:r>
      <w:r w:rsidR="00D32AB8">
        <w:rPr>
          <w:lang w:val="en-US"/>
        </w:rPr>
        <w:t>consignor</w:t>
      </w:r>
      <w:r w:rsidR="00587D03" w:rsidRPr="00587D03">
        <w:rPr>
          <w:lang w:val="en-US"/>
        </w:rPr>
        <w:t xml:space="preserve"> after the end of loading of each previous </w:t>
      </w:r>
      <w:r w:rsidR="00D32AB8">
        <w:rPr>
          <w:lang w:val="en-US"/>
        </w:rPr>
        <w:t>consignor</w:t>
      </w:r>
      <w:r w:rsidR="00587D03" w:rsidRPr="00587D03">
        <w:rPr>
          <w:lang w:val="en-US"/>
        </w:rPr>
        <w:t xml:space="preserve">. In this case, the Timesheet should indicate the end time of loading of each cargo. </w:t>
      </w:r>
    </w:p>
    <w:p w:rsidR="0096298B" w:rsidRPr="000562F6" w:rsidRDefault="0096298B" w:rsidP="00C01294">
      <w:pPr>
        <w:ind w:firstLine="709"/>
        <w:jc w:val="both"/>
        <w:rPr>
          <w:lang w:val="en-US"/>
        </w:rPr>
      </w:pPr>
      <w:r w:rsidRPr="000562F6">
        <w:rPr>
          <w:lang w:val="en-US"/>
        </w:rPr>
        <w:t xml:space="preserve">6.5. </w:t>
      </w:r>
      <w:r w:rsidR="00E20C8D">
        <w:rPr>
          <w:lang w:val="en-US"/>
        </w:rPr>
        <w:t>The count of total time at berth</w:t>
      </w:r>
      <w:r w:rsidRPr="000562F6">
        <w:rPr>
          <w:lang w:val="en-US"/>
        </w:rPr>
        <w:t>.</w:t>
      </w:r>
    </w:p>
    <w:p w:rsidR="000562F6" w:rsidRPr="009E10E2" w:rsidRDefault="000562F6" w:rsidP="00C01294">
      <w:pPr>
        <w:ind w:firstLine="709"/>
        <w:jc w:val="both"/>
        <w:rPr>
          <w:lang w:val="en-US"/>
        </w:rPr>
      </w:pPr>
      <w:r w:rsidRPr="000562F6">
        <w:rPr>
          <w:lang w:val="en-US"/>
        </w:rPr>
        <w:t xml:space="preserve">The </w:t>
      </w:r>
      <w:r>
        <w:rPr>
          <w:lang w:val="en-US"/>
        </w:rPr>
        <w:t>Operator</w:t>
      </w:r>
      <w:r w:rsidRPr="000562F6">
        <w:rPr>
          <w:lang w:val="en-US"/>
        </w:rPr>
        <w:t>, together w</w:t>
      </w:r>
      <w:r>
        <w:rPr>
          <w:lang w:val="en-US"/>
        </w:rPr>
        <w:t xml:space="preserve">ith the </w:t>
      </w:r>
      <w:proofErr w:type="spellStart"/>
      <w:r>
        <w:rPr>
          <w:lang w:val="en-US"/>
        </w:rPr>
        <w:t>Shipo</w:t>
      </w:r>
      <w:r w:rsidRPr="000562F6">
        <w:rPr>
          <w:lang w:val="en-US"/>
        </w:rPr>
        <w:t>wner</w:t>
      </w:r>
      <w:proofErr w:type="spellEnd"/>
      <w:r w:rsidRPr="000562F6">
        <w:rPr>
          <w:lang w:val="en-US"/>
        </w:rPr>
        <w:t xml:space="preserve"> (represented by the ship</w:t>
      </w:r>
      <w:r>
        <w:rPr>
          <w:lang w:val="en-US"/>
        </w:rPr>
        <w:t>’s</w:t>
      </w:r>
      <w:r w:rsidRPr="000562F6">
        <w:rPr>
          <w:lang w:val="en-US"/>
        </w:rPr>
        <w:t xml:space="preserve"> administration) or his Agent, keeps records of the vessel's </w:t>
      </w:r>
      <w:r>
        <w:rPr>
          <w:lang w:val="en-US"/>
        </w:rPr>
        <w:t xml:space="preserve">berthing </w:t>
      </w:r>
      <w:r w:rsidRPr="000562F6">
        <w:rPr>
          <w:lang w:val="en-US"/>
        </w:rPr>
        <w:t>time according to the Timesheet. In the "Timesheet"</w:t>
      </w:r>
      <w:r w:rsidR="0017422B">
        <w:rPr>
          <w:lang w:val="en-US"/>
        </w:rPr>
        <w:t xml:space="preserve"> </w:t>
      </w:r>
      <w:r w:rsidR="0017422B" w:rsidRPr="000562F6">
        <w:rPr>
          <w:lang w:val="en-US"/>
        </w:rPr>
        <w:t xml:space="preserve">hours and minutes of </w:t>
      </w:r>
      <w:r w:rsidR="0017422B">
        <w:rPr>
          <w:lang w:val="en-US"/>
        </w:rPr>
        <w:t xml:space="preserve">handling </w:t>
      </w:r>
      <w:r w:rsidR="0017422B" w:rsidRPr="000562F6">
        <w:rPr>
          <w:lang w:val="en-US"/>
        </w:rPr>
        <w:t xml:space="preserve">operations </w:t>
      </w:r>
      <w:r w:rsidR="0017422B">
        <w:rPr>
          <w:lang w:val="en-US"/>
        </w:rPr>
        <w:t>are</w:t>
      </w:r>
      <w:r>
        <w:rPr>
          <w:lang w:val="en-US"/>
        </w:rPr>
        <w:t xml:space="preserve"> recorded,</w:t>
      </w:r>
      <w:r w:rsidRPr="000562F6">
        <w:rPr>
          <w:lang w:val="en-US"/>
        </w:rPr>
        <w:t xml:space="preserve"> in chronological order</w:t>
      </w:r>
      <w:r>
        <w:rPr>
          <w:lang w:val="en-US"/>
        </w:rPr>
        <w:t>,</w:t>
      </w:r>
      <w:r w:rsidRPr="000562F6">
        <w:rPr>
          <w:lang w:val="en-US"/>
        </w:rPr>
        <w:t xml:space="preserve"> from the time of arrival of the </w:t>
      </w:r>
      <w:r>
        <w:rPr>
          <w:lang w:val="en-US"/>
        </w:rPr>
        <w:t>vessel</w:t>
      </w:r>
      <w:r w:rsidRPr="000562F6">
        <w:rPr>
          <w:lang w:val="en-US"/>
        </w:rPr>
        <w:t xml:space="preserve"> to the Terminal and to </w:t>
      </w:r>
      <w:r>
        <w:rPr>
          <w:lang w:val="en-US"/>
        </w:rPr>
        <w:t>the time of departure</w:t>
      </w:r>
      <w:r w:rsidRPr="000562F6">
        <w:rPr>
          <w:lang w:val="en-US"/>
        </w:rPr>
        <w:t xml:space="preserve">, as well as all delays in </w:t>
      </w:r>
      <w:r>
        <w:rPr>
          <w:lang w:val="en-US"/>
        </w:rPr>
        <w:t>handling</w:t>
      </w:r>
      <w:r w:rsidRPr="000562F6">
        <w:rPr>
          <w:lang w:val="en-US"/>
        </w:rPr>
        <w:t xml:space="preserve">, </w:t>
      </w:r>
      <w:r>
        <w:rPr>
          <w:lang w:val="en-US"/>
        </w:rPr>
        <w:t xml:space="preserve">with </w:t>
      </w:r>
      <w:r w:rsidRPr="000562F6">
        <w:rPr>
          <w:lang w:val="en-US"/>
        </w:rPr>
        <w:t>indicati</w:t>
      </w:r>
      <w:r>
        <w:rPr>
          <w:lang w:val="en-US"/>
        </w:rPr>
        <w:t>on of</w:t>
      </w:r>
      <w:r w:rsidRPr="000562F6">
        <w:rPr>
          <w:lang w:val="en-US"/>
        </w:rPr>
        <w:t xml:space="preserve"> their duration and causes</w:t>
      </w:r>
      <w:r>
        <w:rPr>
          <w:lang w:val="en-US"/>
        </w:rPr>
        <w:t>. Berthing</w:t>
      </w:r>
      <w:r w:rsidRPr="009E10E2">
        <w:rPr>
          <w:lang w:val="en-US"/>
        </w:rPr>
        <w:t xml:space="preserve"> time is also recorded in the "Mooring receipt". </w:t>
      </w:r>
    </w:p>
    <w:p w:rsidR="0096298B" w:rsidRPr="009E10E2" w:rsidRDefault="0096298B" w:rsidP="00C01294">
      <w:pPr>
        <w:ind w:firstLine="709"/>
        <w:jc w:val="both"/>
        <w:rPr>
          <w:b/>
          <w:lang w:val="en-US"/>
        </w:rPr>
      </w:pPr>
      <w:r w:rsidRPr="009E10E2">
        <w:rPr>
          <w:lang w:val="en-US"/>
        </w:rPr>
        <w:t xml:space="preserve">6.6. </w:t>
      </w:r>
      <w:r w:rsidR="009E10E2" w:rsidRPr="009E10E2">
        <w:rPr>
          <w:lang w:val="en-US"/>
        </w:rPr>
        <w:t xml:space="preserve">Responsibility for placement, </w:t>
      </w:r>
      <w:r w:rsidR="009E10E2">
        <w:rPr>
          <w:lang w:val="en-US"/>
        </w:rPr>
        <w:t>securing</w:t>
      </w:r>
      <w:r w:rsidR="009E10E2" w:rsidRPr="009E10E2">
        <w:rPr>
          <w:lang w:val="en-US"/>
        </w:rPr>
        <w:t xml:space="preserve"> and separation of cargo on the vessel</w:t>
      </w:r>
      <w:r w:rsidR="001166B6">
        <w:rPr>
          <w:lang w:val="en-US"/>
        </w:rPr>
        <w:t>.</w:t>
      </w:r>
    </w:p>
    <w:p w:rsidR="0096298B" w:rsidRPr="001E2C81" w:rsidRDefault="0096298B" w:rsidP="00C01294">
      <w:pPr>
        <w:pStyle w:val="a7"/>
        <w:ind w:left="0" w:firstLine="709"/>
        <w:jc w:val="both"/>
        <w:rPr>
          <w:lang w:val="en-US"/>
        </w:rPr>
      </w:pPr>
      <w:r w:rsidRPr="001E2C81">
        <w:rPr>
          <w:lang w:val="en-US"/>
        </w:rPr>
        <w:t xml:space="preserve">6.6.1. </w:t>
      </w:r>
      <w:r w:rsidR="00D20962" w:rsidRPr="001E2C81">
        <w:rPr>
          <w:lang w:val="en-US"/>
        </w:rPr>
        <w:t xml:space="preserve">Cargo </w:t>
      </w:r>
      <w:r w:rsidR="00D20962">
        <w:rPr>
          <w:lang w:val="en-US"/>
        </w:rPr>
        <w:t>handling</w:t>
      </w:r>
      <w:r w:rsidR="00D20962" w:rsidRPr="001E2C81">
        <w:rPr>
          <w:lang w:val="en-US"/>
        </w:rPr>
        <w:t xml:space="preserve"> </w:t>
      </w:r>
      <w:r w:rsidR="0017422B">
        <w:rPr>
          <w:lang w:val="en-US"/>
        </w:rPr>
        <w:t>operations</w:t>
      </w:r>
      <w:r w:rsidR="00D20962" w:rsidRPr="001E2C81">
        <w:rPr>
          <w:lang w:val="en-US"/>
        </w:rPr>
        <w:t xml:space="preserve">, </w:t>
      </w:r>
      <w:r w:rsidR="00D20962">
        <w:rPr>
          <w:lang w:val="en-US"/>
        </w:rPr>
        <w:t>placing</w:t>
      </w:r>
      <w:r w:rsidR="00D20962" w:rsidRPr="001E2C81">
        <w:rPr>
          <w:lang w:val="en-US"/>
        </w:rPr>
        <w:t xml:space="preserve"> and securing of </w:t>
      </w:r>
      <w:r w:rsidR="00D20962">
        <w:rPr>
          <w:lang w:val="en-US"/>
        </w:rPr>
        <w:t>cargo</w:t>
      </w:r>
      <w:r w:rsidR="00D20962" w:rsidRPr="001E2C81">
        <w:rPr>
          <w:lang w:val="en-US"/>
        </w:rPr>
        <w:t xml:space="preserve"> are performed by the Operator </w:t>
      </w:r>
      <w:r w:rsidR="00D20962">
        <w:rPr>
          <w:lang w:val="en-US"/>
        </w:rPr>
        <w:t>as</w:t>
      </w:r>
      <w:r w:rsidR="00D20962" w:rsidRPr="001E2C81">
        <w:rPr>
          <w:lang w:val="en-US"/>
        </w:rPr>
        <w:t xml:space="preserve"> </w:t>
      </w:r>
      <w:r w:rsidR="00D20962">
        <w:rPr>
          <w:lang w:val="en-US"/>
        </w:rPr>
        <w:t>per</w:t>
      </w:r>
      <w:r w:rsidR="00D20962" w:rsidRPr="001E2C81">
        <w:rPr>
          <w:lang w:val="en-US"/>
        </w:rPr>
        <w:t xml:space="preserve"> contracts with </w:t>
      </w:r>
      <w:r w:rsidR="00D20962">
        <w:rPr>
          <w:lang w:val="en-US"/>
        </w:rPr>
        <w:t>the</w:t>
      </w:r>
      <w:r w:rsidR="00D20962" w:rsidRPr="001E2C81">
        <w:rPr>
          <w:lang w:val="en-US"/>
        </w:rPr>
        <w:t xml:space="preserve"> Customers, according to normative and technical documentation: technological cards, temporary technological instructions of the Operator </w:t>
      </w:r>
      <w:r w:rsidR="00D20962">
        <w:rPr>
          <w:lang w:val="en-US"/>
        </w:rPr>
        <w:t>and</w:t>
      </w:r>
      <w:r w:rsidR="00D20962" w:rsidRPr="001E2C81">
        <w:rPr>
          <w:lang w:val="en-US"/>
        </w:rPr>
        <w:t xml:space="preserve"> </w:t>
      </w:r>
      <w:r w:rsidR="00D20962">
        <w:rPr>
          <w:lang w:val="en-US"/>
        </w:rPr>
        <w:t>also</w:t>
      </w:r>
      <w:r w:rsidR="00D20962" w:rsidRPr="001E2C81">
        <w:rPr>
          <w:lang w:val="en-US"/>
        </w:rPr>
        <w:t xml:space="preserve"> taking into account requirements of the existing rules of transportation of goods by sea, "Information on cargo" and other obligatory acts.</w:t>
      </w:r>
    </w:p>
    <w:p w:rsidR="0096298B" w:rsidRPr="001E2C81" w:rsidRDefault="0096298B" w:rsidP="00C01294">
      <w:pPr>
        <w:ind w:firstLine="709"/>
        <w:jc w:val="both"/>
        <w:rPr>
          <w:lang w:val="en-US"/>
        </w:rPr>
      </w:pPr>
      <w:r w:rsidRPr="001E2C81">
        <w:rPr>
          <w:lang w:val="en-US"/>
        </w:rPr>
        <w:t xml:space="preserve">6.6.2. </w:t>
      </w:r>
      <w:r w:rsidR="0020606C" w:rsidRPr="0020606C">
        <w:rPr>
          <w:lang w:val="en-US"/>
        </w:rPr>
        <w:t xml:space="preserve">Cargo placement on the vessel is carried out in accordance with the cargo plan </w:t>
      </w:r>
      <w:r w:rsidR="0020606C">
        <w:rPr>
          <w:lang w:val="en-US"/>
        </w:rPr>
        <w:t>drawn</w:t>
      </w:r>
      <w:r w:rsidR="0020606C" w:rsidRPr="0020606C">
        <w:rPr>
          <w:lang w:val="en-US"/>
        </w:rPr>
        <w:t xml:space="preserve"> by the </w:t>
      </w:r>
      <w:proofErr w:type="spellStart"/>
      <w:r w:rsidR="0020606C" w:rsidRPr="0020606C">
        <w:rPr>
          <w:lang w:val="en-US"/>
        </w:rPr>
        <w:t>Shipowner</w:t>
      </w:r>
      <w:proofErr w:type="spellEnd"/>
      <w:r w:rsidR="0020606C" w:rsidRPr="0020606C">
        <w:rPr>
          <w:lang w:val="en-US"/>
        </w:rPr>
        <w:t xml:space="preserve"> (represented by the ship’</w:t>
      </w:r>
      <w:r w:rsidR="0020606C">
        <w:rPr>
          <w:lang w:val="en-US"/>
        </w:rPr>
        <w:t>s</w:t>
      </w:r>
      <w:r w:rsidR="0020606C" w:rsidRPr="0020606C">
        <w:rPr>
          <w:lang w:val="en-US"/>
        </w:rPr>
        <w:t xml:space="preserve"> administration)</w:t>
      </w:r>
      <w:r w:rsidR="0020606C">
        <w:rPr>
          <w:lang w:val="en-US"/>
        </w:rPr>
        <w:t xml:space="preserve"> and approved by</w:t>
      </w:r>
      <w:r w:rsidR="0020606C" w:rsidRPr="0020606C">
        <w:rPr>
          <w:lang w:val="en-US"/>
        </w:rPr>
        <w:t xml:space="preserve"> the Operator and the Customer.</w:t>
      </w:r>
      <w:r w:rsidR="0020606C">
        <w:rPr>
          <w:lang w:val="en-US"/>
        </w:rPr>
        <w:t xml:space="preserve"> </w:t>
      </w:r>
    </w:p>
    <w:p w:rsidR="00085254" w:rsidRPr="00085254" w:rsidRDefault="0096298B" w:rsidP="00C01294">
      <w:pPr>
        <w:ind w:firstLine="709"/>
        <w:jc w:val="both"/>
        <w:rPr>
          <w:lang w:val="en-US"/>
        </w:rPr>
      </w:pPr>
      <w:r w:rsidRPr="001E2C81">
        <w:rPr>
          <w:lang w:val="en-US"/>
        </w:rPr>
        <w:t xml:space="preserve">6.6.3. </w:t>
      </w:r>
      <w:r w:rsidR="00085254" w:rsidRPr="00085254">
        <w:rPr>
          <w:lang w:val="en-US"/>
        </w:rPr>
        <w:t xml:space="preserve">If heavy, </w:t>
      </w:r>
      <w:r w:rsidR="00085254">
        <w:rPr>
          <w:lang w:val="en-US"/>
        </w:rPr>
        <w:t>extra</w:t>
      </w:r>
      <w:r w:rsidR="00085254" w:rsidRPr="00085254">
        <w:rPr>
          <w:lang w:val="en-US"/>
        </w:rPr>
        <w:t xml:space="preserve">-long or bulky cargo is to be loaded onto the vessel, the </w:t>
      </w:r>
      <w:r w:rsidR="00085254">
        <w:rPr>
          <w:lang w:val="en-US"/>
        </w:rPr>
        <w:t>ship</w:t>
      </w:r>
      <w:r w:rsidR="00085254" w:rsidRPr="00085254">
        <w:rPr>
          <w:lang w:val="en-US"/>
        </w:rPr>
        <w:t>’</w:t>
      </w:r>
      <w:r w:rsidR="00085254">
        <w:rPr>
          <w:lang w:val="en-US"/>
        </w:rPr>
        <w:t>s</w:t>
      </w:r>
      <w:r w:rsidR="00085254" w:rsidRPr="00085254">
        <w:rPr>
          <w:lang w:val="en-US"/>
        </w:rPr>
        <w:t xml:space="preserve"> </w:t>
      </w:r>
      <w:r w:rsidR="00085254">
        <w:rPr>
          <w:lang w:val="en-US"/>
        </w:rPr>
        <w:t>administration</w:t>
      </w:r>
      <w:r w:rsidR="00085254" w:rsidRPr="00085254">
        <w:rPr>
          <w:lang w:val="en-US"/>
        </w:rPr>
        <w:t xml:space="preserve"> </w:t>
      </w:r>
      <w:r w:rsidR="00085254">
        <w:rPr>
          <w:lang w:val="en-US"/>
        </w:rPr>
        <w:t>must</w:t>
      </w:r>
      <w:r w:rsidR="00085254" w:rsidRPr="00085254">
        <w:rPr>
          <w:lang w:val="en-US"/>
        </w:rPr>
        <w:t xml:space="preserve"> </w:t>
      </w:r>
      <w:r w:rsidR="00085254">
        <w:rPr>
          <w:lang w:val="en-US"/>
        </w:rPr>
        <w:t>provide</w:t>
      </w:r>
      <w:r w:rsidR="00085254" w:rsidRPr="00085254">
        <w:rPr>
          <w:lang w:val="en-US"/>
        </w:rPr>
        <w:t xml:space="preserve"> the Operator, in addition to the cargo plan, </w:t>
      </w:r>
      <w:r w:rsidR="00085254">
        <w:rPr>
          <w:lang w:val="en-US"/>
        </w:rPr>
        <w:t>with</w:t>
      </w:r>
      <w:r w:rsidR="00085254" w:rsidRPr="00085254">
        <w:rPr>
          <w:lang w:val="en-US"/>
        </w:rPr>
        <w:t xml:space="preserve"> </w:t>
      </w:r>
      <w:r w:rsidR="00085254">
        <w:rPr>
          <w:lang w:val="en-US"/>
        </w:rPr>
        <w:t>a</w:t>
      </w:r>
      <w:r w:rsidR="00085254" w:rsidRPr="00085254">
        <w:rPr>
          <w:lang w:val="en-US"/>
        </w:rPr>
        <w:t xml:space="preserve"> scheme for placing and securing the above-mentioned cargo prior to the commencement of cargo operations. </w:t>
      </w:r>
    </w:p>
    <w:p w:rsidR="0096298B" w:rsidRPr="00A41E82" w:rsidRDefault="0096298B" w:rsidP="00C01294">
      <w:pPr>
        <w:ind w:firstLine="709"/>
        <w:jc w:val="both"/>
        <w:rPr>
          <w:lang w:val="en-US"/>
        </w:rPr>
      </w:pPr>
      <w:r w:rsidRPr="00A41E82">
        <w:rPr>
          <w:lang w:val="en-US"/>
        </w:rPr>
        <w:t xml:space="preserve">6.6.4. </w:t>
      </w:r>
      <w:r w:rsidR="00A41E82">
        <w:rPr>
          <w:lang w:val="en-US"/>
        </w:rPr>
        <w:t xml:space="preserve">The </w:t>
      </w:r>
      <w:proofErr w:type="spellStart"/>
      <w:r w:rsidR="00A41E82">
        <w:rPr>
          <w:lang w:val="en-US"/>
        </w:rPr>
        <w:t>S</w:t>
      </w:r>
      <w:r w:rsidR="00A41E82" w:rsidRPr="00A41E82">
        <w:rPr>
          <w:lang w:val="en-US"/>
        </w:rPr>
        <w:t>hipowner</w:t>
      </w:r>
      <w:proofErr w:type="spellEnd"/>
      <w:r w:rsidR="00A41E82" w:rsidRPr="00A41E82">
        <w:rPr>
          <w:lang w:val="en-US"/>
        </w:rPr>
        <w:t xml:space="preserve"> is responsible for the correct placement, stowage, </w:t>
      </w:r>
      <w:r w:rsidR="00A41E82">
        <w:rPr>
          <w:lang w:val="en-US"/>
        </w:rPr>
        <w:t>securing</w:t>
      </w:r>
      <w:r w:rsidR="00A41E82" w:rsidRPr="00A41E82">
        <w:rPr>
          <w:lang w:val="en-US"/>
        </w:rPr>
        <w:t xml:space="preserve">, separation and safety of the cargo in the cargo </w:t>
      </w:r>
      <w:r w:rsidR="00A41E82">
        <w:rPr>
          <w:lang w:val="en-US"/>
        </w:rPr>
        <w:t>holds</w:t>
      </w:r>
      <w:r w:rsidR="00A41E82" w:rsidRPr="00A41E82">
        <w:rPr>
          <w:lang w:val="en-US"/>
        </w:rPr>
        <w:t xml:space="preserve"> of the vessel.</w:t>
      </w:r>
    </w:p>
    <w:p w:rsidR="0096298B" w:rsidRPr="001E2C81" w:rsidRDefault="0096298B" w:rsidP="00C01294">
      <w:pPr>
        <w:ind w:firstLine="709"/>
        <w:jc w:val="both"/>
        <w:rPr>
          <w:lang w:val="en-US"/>
        </w:rPr>
      </w:pPr>
      <w:r w:rsidRPr="001E2C81">
        <w:rPr>
          <w:lang w:val="en-US"/>
        </w:rPr>
        <w:t xml:space="preserve">6.6.5. </w:t>
      </w:r>
      <w:r w:rsidR="00BD1F57">
        <w:rPr>
          <w:lang w:val="en-US"/>
        </w:rPr>
        <w:t>The</w:t>
      </w:r>
      <w:r w:rsidR="00BD1F57" w:rsidRPr="00BD1F57">
        <w:rPr>
          <w:lang w:val="en-US"/>
        </w:rPr>
        <w:t xml:space="preserve"> </w:t>
      </w:r>
      <w:proofErr w:type="spellStart"/>
      <w:r w:rsidR="00BD1F57">
        <w:rPr>
          <w:lang w:val="en-US"/>
        </w:rPr>
        <w:t>Shipowner</w:t>
      </w:r>
      <w:proofErr w:type="spellEnd"/>
      <w:r w:rsidR="00BD1F57" w:rsidRPr="00BD1F57">
        <w:rPr>
          <w:lang w:val="en-US"/>
        </w:rPr>
        <w:t xml:space="preserve"> </w:t>
      </w:r>
      <w:r w:rsidR="00BD1F57">
        <w:rPr>
          <w:lang w:val="en-US"/>
        </w:rPr>
        <w:t xml:space="preserve">is responsible for separation of cargo as per bill of lading. </w:t>
      </w:r>
    </w:p>
    <w:p w:rsidR="00BD1F57" w:rsidRPr="001E2C81" w:rsidRDefault="0096298B" w:rsidP="00C01294">
      <w:pPr>
        <w:ind w:firstLine="709"/>
        <w:jc w:val="both"/>
        <w:rPr>
          <w:lang w:val="en-US"/>
        </w:rPr>
      </w:pPr>
      <w:r w:rsidRPr="00BD1F57">
        <w:rPr>
          <w:lang w:val="en-US"/>
        </w:rPr>
        <w:t xml:space="preserve">6.6.6. </w:t>
      </w:r>
      <w:r w:rsidR="00BD1F57" w:rsidRPr="00BD1F57">
        <w:rPr>
          <w:lang w:val="en-US"/>
        </w:rPr>
        <w:t>T</w:t>
      </w:r>
      <w:r w:rsidR="00BD1F57">
        <w:rPr>
          <w:lang w:val="en-US"/>
        </w:rPr>
        <w:t xml:space="preserve">he </w:t>
      </w:r>
      <w:proofErr w:type="spellStart"/>
      <w:r w:rsidR="00BD1F57">
        <w:rPr>
          <w:lang w:val="en-US"/>
        </w:rPr>
        <w:t>S</w:t>
      </w:r>
      <w:r w:rsidR="00BD1F57" w:rsidRPr="00BD1F57">
        <w:rPr>
          <w:lang w:val="en-US"/>
        </w:rPr>
        <w:t>hipowner</w:t>
      </w:r>
      <w:proofErr w:type="spellEnd"/>
      <w:r w:rsidR="00BD1F57" w:rsidRPr="00BD1F57">
        <w:rPr>
          <w:lang w:val="en-US"/>
        </w:rPr>
        <w:t xml:space="preserve"> has the right to suspend loading/</w:t>
      </w:r>
      <w:r w:rsidR="00BD1F57">
        <w:rPr>
          <w:lang w:val="en-US"/>
        </w:rPr>
        <w:t>discharging</w:t>
      </w:r>
      <w:r w:rsidR="00BD1F57" w:rsidRPr="00BD1F57">
        <w:rPr>
          <w:lang w:val="en-US"/>
        </w:rPr>
        <w:t xml:space="preserve"> in case of violations in </w:t>
      </w:r>
      <w:r w:rsidR="00BD1F57">
        <w:rPr>
          <w:lang w:val="en-US"/>
        </w:rPr>
        <w:t>carrying out of handling operations</w:t>
      </w:r>
      <w:r w:rsidR="00BD1F57" w:rsidRPr="00BD1F57">
        <w:rPr>
          <w:lang w:val="en-US"/>
        </w:rPr>
        <w:t>. Claims made after the end of the work shift, during which there was a violation, will not be accepted.</w:t>
      </w:r>
    </w:p>
    <w:p w:rsidR="0096298B" w:rsidRPr="001E2C81" w:rsidRDefault="00BD1F57" w:rsidP="00C01294">
      <w:pPr>
        <w:ind w:firstLine="709"/>
        <w:jc w:val="both"/>
        <w:rPr>
          <w:lang w:val="en-US"/>
        </w:rPr>
      </w:pPr>
      <w:r w:rsidRPr="001E2C81">
        <w:rPr>
          <w:lang w:val="en-US"/>
        </w:rPr>
        <w:t xml:space="preserve"> </w:t>
      </w:r>
      <w:r w:rsidR="0096298B" w:rsidRPr="001E2C81">
        <w:rPr>
          <w:lang w:val="en-US"/>
        </w:rPr>
        <w:t xml:space="preserve">6.6.7. </w:t>
      </w:r>
      <w:r w:rsidRPr="00BD1F57">
        <w:rPr>
          <w:lang w:val="en-GB"/>
        </w:rPr>
        <w:t xml:space="preserve">All costs resulting from improper loading of the vessel, if such are not a consequence of the Operator actions, shall be borne by the </w:t>
      </w:r>
      <w:proofErr w:type="spellStart"/>
      <w:r w:rsidRPr="00BD1F57">
        <w:rPr>
          <w:lang w:val="en-GB"/>
        </w:rPr>
        <w:t>Shipowner</w:t>
      </w:r>
      <w:proofErr w:type="spellEnd"/>
      <w:r w:rsidRPr="00BD1F57">
        <w:rPr>
          <w:lang w:val="en-GB"/>
        </w:rPr>
        <w:t>.</w:t>
      </w:r>
    </w:p>
    <w:p w:rsidR="009305AD" w:rsidRPr="001E2C81" w:rsidRDefault="0096298B" w:rsidP="00C01294">
      <w:pPr>
        <w:ind w:firstLine="709"/>
        <w:jc w:val="both"/>
        <w:rPr>
          <w:lang w:val="en-US"/>
        </w:rPr>
      </w:pPr>
      <w:r w:rsidRPr="009305AD">
        <w:rPr>
          <w:lang w:val="en-US"/>
        </w:rPr>
        <w:t xml:space="preserve">6.6.8. </w:t>
      </w:r>
      <w:r w:rsidR="009305AD" w:rsidRPr="009305AD">
        <w:rPr>
          <w:lang w:val="en-US"/>
        </w:rPr>
        <w:t xml:space="preserve">Installation of racks for receiving cargo on deck, </w:t>
      </w:r>
      <w:r w:rsidR="009305AD">
        <w:rPr>
          <w:lang w:val="en-US"/>
        </w:rPr>
        <w:t xml:space="preserve">securing </w:t>
      </w:r>
      <w:r w:rsidR="009305AD" w:rsidRPr="009305AD">
        <w:rPr>
          <w:lang w:val="en-US"/>
        </w:rPr>
        <w:t xml:space="preserve">of deck cargo are made at the expense of the </w:t>
      </w:r>
      <w:proofErr w:type="spellStart"/>
      <w:r w:rsidR="009305AD" w:rsidRPr="009305AD">
        <w:rPr>
          <w:lang w:val="en-US"/>
        </w:rPr>
        <w:t>Shipowner</w:t>
      </w:r>
      <w:proofErr w:type="spellEnd"/>
      <w:r w:rsidR="009305AD" w:rsidRPr="009305AD">
        <w:rPr>
          <w:lang w:val="en-US"/>
        </w:rPr>
        <w:t xml:space="preserve"> and under his responsibility, regardless of whether this work is done by the ship's team or by the </w:t>
      </w:r>
      <w:r w:rsidR="009305AD">
        <w:rPr>
          <w:lang w:val="en-US"/>
        </w:rPr>
        <w:t>work</w:t>
      </w:r>
      <w:r w:rsidR="009305AD" w:rsidRPr="009305AD">
        <w:rPr>
          <w:lang w:val="en-US"/>
        </w:rPr>
        <w:t>forces and means of the Operator. According</w:t>
      </w:r>
      <w:r w:rsidR="009305AD" w:rsidRPr="001E2C81">
        <w:rPr>
          <w:lang w:val="en-US"/>
        </w:rPr>
        <w:t xml:space="preserve"> </w:t>
      </w:r>
      <w:r w:rsidR="009305AD" w:rsidRPr="009305AD">
        <w:rPr>
          <w:lang w:val="en-US"/>
        </w:rPr>
        <w:t>to</w:t>
      </w:r>
      <w:r w:rsidR="009305AD" w:rsidRPr="001E2C81">
        <w:rPr>
          <w:lang w:val="en-US"/>
        </w:rPr>
        <w:t xml:space="preserve"> </w:t>
      </w:r>
      <w:r w:rsidR="009305AD" w:rsidRPr="009305AD">
        <w:rPr>
          <w:lang w:val="en-US"/>
        </w:rPr>
        <w:t>the</w:t>
      </w:r>
      <w:r w:rsidR="009305AD" w:rsidRPr="001E2C81">
        <w:rPr>
          <w:lang w:val="en-US"/>
        </w:rPr>
        <w:t xml:space="preserve"> </w:t>
      </w:r>
      <w:r w:rsidR="009305AD" w:rsidRPr="009305AD">
        <w:rPr>
          <w:lang w:val="en-US"/>
        </w:rPr>
        <w:t>agreement</w:t>
      </w:r>
      <w:r w:rsidR="009305AD" w:rsidRPr="001E2C81">
        <w:rPr>
          <w:lang w:val="en-US"/>
        </w:rPr>
        <w:t xml:space="preserve"> </w:t>
      </w:r>
      <w:r w:rsidR="009305AD" w:rsidRPr="009305AD">
        <w:rPr>
          <w:lang w:val="en-US"/>
        </w:rPr>
        <w:t>between</w:t>
      </w:r>
      <w:r w:rsidR="009305AD" w:rsidRPr="001E2C81">
        <w:rPr>
          <w:lang w:val="en-US"/>
        </w:rPr>
        <w:t xml:space="preserve"> </w:t>
      </w:r>
      <w:r w:rsidR="009305AD" w:rsidRPr="009305AD">
        <w:rPr>
          <w:lang w:val="en-US"/>
        </w:rPr>
        <w:t>the</w:t>
      </w:r>
      <w:r w:rsidR="009305AD" w:rsidRPr="001E2C81">
        <w:rPr>
          <w:lang w:val="en-US"/>
        </w:rPr>
        <w:t xml:space="preserve"> </w:t>
      </w:r>
      <w:r w:rsidR="009305AD" w:rsidRPr="009305AD">
        <w:rPr>
          <w:lang w:val="en-US"/>
        </w:rPr>
        <w:t>Customer</w:t>
      </w:r>
      <w:r w:rsidR="009305AD" w:rsidRPr="001E2C81">
        <w:rPr>
          <w:lang w:val="en-US"/>
        </w:rPr>
        <w:t xml:space="preserve"> </w:t>
      </w:r>
      <w:r w:rsidR="009305AD" w:rsidRPr="009305AD">
        <w:rPr>
          <w:lang w:val="en-US"/>
        </w:rPr>
        <w:t>and</w:t>
      </w:r>
      <w:r w:rsidR="009305AD" w:rsidRPr="001E2C81">
        <w:rPr>
          <w:lang w:val="en-US"/>
        </w:rPr>
        <w:t xml:space="preserve"> </w:t>
      </w:r>
      <w:r w:rsidR="009305AD" w:rsidRPr="009305AD">
        <w:rPr>
          <w:lang w:val="en-US"/>
        </w:rPr>
        <w:t>the</w:t>
      </w:r>
      <w:r w:rsidR="009305AD" w:rsidRPr="001E2C81">
        <w:rPr>
          <w:lang w:val="en-US"/>
        </w:rPr>
        <w:t xml:space="preserve"> </w:t>
      </w:r>
      <w:r w:rsidR="009305AD" w:rsidRPr="009305AD">
        <w:rPr>
          <w:lang w:val="en-US"/>
        </w:rPr>
        <w:t>Operator</w:t>
      </w:r>
      <w:r w:rsidR="009305AD" w:rsidRPr="001E2C81">
        <w:rPr>
          <w:lang w:val="en-US"/>
        </w:rPr>
        <w:t xml:space="preserve">, </w:t>
      </w:r>
      <w:r w:rsidR="009305AD" w:rsidRPr="009305AD">
        <w:rPr>
          <w:lang w:val="en-US"/>
        </w:rPr>
        <w:t>the</w:t>
      </w:r>
      <w:r w:rsidR="009305AD" w:rsidRPr="001E2C81">
        <w:rPr>
          <w:lang w:val="en-US"/>
        </w:rPr>
        <w:t xml:space="preserve"> </w:t>
      </w:r>
      <w:r w:rsidR="009305AD" w:rsidRPr="009305AD">
        <w:rPr>
          <w:lang w:val="en-US"/>
        </w:rPr>
        <w:t>Operat</w:t>
      </w:r>
      <w:r w:rsidR="009305AD">
        <w:rPr>
          <w:lang w:val="en-US"/>
        </w:rPr>
        <w:t>or</w:t>
      </w:r>
      <w:r w:rsidR="009305AD" w:rsidRPr="001E2C81">
        <w:rPr>
          <w:lang w:val="en-US"/>
        </w:rPr>
        <w:t xml:space="preserve"> </w:t>
      </w:r>
      <w:r w:rsidR="009305AD">
        <w:rPr>
          <w:lang w:val="en-US"/>
        </w:rPr>
        <w:t>can</w:t>
      </w:r>
      <w:r w:rsidR="009305AD" w:rsidRPr="001E2C81">
        <w:rPr>
          <w:lang w:val="en-US"/>
        </w:rPr>
        <w:t xml:space="preserve"> </w:t>
      </w:r>
      <w:r w:rsidR="009305AD">
        <w:rPr>
          <w:lang w:val="en-US"/>
        </w:rPr>
        <w:t>perform</w:t>
      </w:r>
      <w:r w:rsidR="009305AD" w:rsidRPr="001E2C81">
        <w:rPr>
          <w:lang w:val="en-US"/>
        </w:rPr>
        <w:t xml:space="preserve"> </w:t>
      </w:r>
      <w:r w:rsidR="009305AD">
        <w:rPr>
          <w:lang w:val="en-US"/>
        </w:rPr>
        <w:t>these</w:t>
      </w:r>
      <w:r w:rsidR="009305AD" w:rsidRPr="001E2C81">
        <w:rPr>
          <w:lang w:val="en-US"/>
        </w:rPr>
        <w:t xml:space="preserve"> </w:t>
      </w:r>
      <w:r w:rsidR="009305AD">
        <w:rPr>
          <w:lang w:val="en-US"/>
        </w:rPr>
        <w:t>works</w:t>
      </w:r>
      <w:r w:rsidR="009305AD" w:rsidRPr="001E2C81">
        <w:rPr>
          <w:lang w:val="en-US"/>
        </w:rPr>
        <w:t xml:space="preserve"> </w:t>
      </w:r>
      <w:r w:rsidR="009305AD">
        <w:rPr>
          <w:lang w:val="en-US"/>
        </w:rPr>
        <w:t>at</w:t>
      </w:r>
      <w:r w:rsidR="009305AD" w:rsidRPr="001E2C81">
        <w:rPr>
          <w:lang w:val="en-US"/>
        </w:rPr>
        <w:t xml:space="preserve"> </w:t>
      </w:r>
      <w:r w:rsidR="009305AD">
        <w:rPr>
          <w:lang w:val="en-US"/>
        </w:rPr>
        <w:t>the</w:t>
      </w:r>
      <w:r w:rsidR="009305AD" w:rsidRPr="001E2C81">
        <w:rPr>
          <w:lang w:val="en-US"/>
        </w:rPr>
        <w:t xml:space="preserve"> </w:t>
      </w:r>
      <w:r w:rsidR="009305AD">
        <w:rPr>
          <w:lang w:val="en-US"/>
        </w:rPr>
        <w:t>expense</w:t>
      </w:r>
      <w:r w:rsidR="009305AD" w:rsidRPr="001E2C81">
        <w:rPr>
          <w:lang w:val="en-US"/>
        </w:rPr>
        <w:t xml:space="preserve"> </w:t>
      </w:r>
      <w:r w:rsidR="009305AD">
        <w:rPr>
          <w:lang w:val="en-US"/>
        </w:rPr>
        <w:t>of</w:t>
      </w:r>
      <w:r w:rsidR="009305AD" w:rsidRPr="001E2C81">
        <w:rPr>
          <w:lang w:val="en-US"/>
        </w:rPr>
        <w:t xml:space="preserve"> </w:t>
      </w:r>
      <w:r w:rsidR="009305AD" w:rsidRPr="009305AD">
        <w:rPr>
          <w:lang w:val="en-US"/>
        </w:rPr>
        <w:t>the</w:t>
      </w:r>
      <w:r w:rsidR="009305AD" w:rsidRPr="001E2C81">
        <w:rPr>
          <w:lang w:val="en-US"/>
        </w:rPr>
        <w:t xml:space="preserve"> </w:t>
      </w:r>
      <w:r w:rsidR="009305AD" w:rsidRPr="009305AD">
        <w:rPr>
          <w:lang w:val="en-US"/>
        </w:rPr>
        <w:t>Customer</w:t>
      </w:r>
      <w:r w:rsidR="009305AD" w:rsidRPr="001E2C81">
        <w:rPr>
          <w:lang w:val="en-US"/>
        </w:rPr>
        <w:t>.</w:t>
      </w:r>
    </w:p>
    <w:p w:rsidR="00D34EDB" w:rsidRPr="001E2C81" w:rsidRDefault="009305AD" w:rsidP="00C01294">
      <w:pPr>
        <w:ind w:firstLine="709"/>
        <w:jc w:val="both"/>
        <w:rPr>
          <w:lang w:val="en-US"/>
        </w:rPr>
      </w:pPr>
      <w:r w:rsidRPr="00D34EDB">
        <w:rPr>
          <w:lang w:val="en-US"/>
        </w:rPr>
        <w:t xml:space="preserve"> </w:t>
      </w:r>
      <w:r w:rsidR="0096298B" w:rsidRPr="00D34EDB">
        <w:rPr>
          <w:lang w:val="en-US"/>
        </w:rPr>
        <w:t xml:space="preserve">6.6.9. </w:t>
      </w:r>
      <w:r w:rsidR="00D34EDB" w:rsidRPr="00D34EDB">
        <w:rPr>
          <w:lang w:val="en-US"/>
        </w:rPr>
        <w:t xml:space="preserve">Separation or </w:t>
      </w:r>
      <w:r w:rsidR="00D34EDB">
        <w:rPr>
          <w:lang w:val="en-US"/>
        </w:rPr>
        <w:t>cargo securing materials</w:t>
      </w:r>
      <w:r w:rsidR="00D34EDB" w:rsidRPr="00D34EDB">
        <w:rPr>
          <w:lang w:val="en-US"/>
        </w:rPr>
        <w:t xml:space="preserve"> required for the transportation of cargo are provided by the Customer at his own expense. Special equipment: lanyards, clamps, staples, steel cables and other </w:t>
      </w:r>
      <w:r w:rsidR="00D34EDB" w:rsidRPr="00D34EDB">
        <w:rPr>
          <w:lang w:val="en-US"/>
        </w:rPr>
        <w:lastRenderedPageBreak/>
        <w:t>devices for carg</w:t>
      </w:r>
      <w:r w:rsidR="00D34EDB">
        <w:rPr>
          <w:lang w:val="en-US"/>
        </w:rPr>
        <w:t xml:space="preserve">o securing are provided by the </w:t>
      </w:r>
      <w:proofErr w:type="spellStart"/>
      <w:r w:rsidR="00D34EDB">
        <w:rPr>
          <w:lang w:val="en-US"/>
        </w:rPr>
        <w:t>Shipo</w:t>
      </w:r>
      <w:r w:rsidR="00D34EDB" w:rsidRPr="00D34EDB">
        <w:rPr>
          <w:lang w:val="en-US"/>
        </w:rPr>
        <w:t>wner</w:t>
      </w:r>
      <w:proofErr w:type="spellEnd"/>
      <w:r w:rsidR="00D34EDB" w:rsidRPr="00D34EDB">
        <w:rPr>
          <w:lang w:val="en-US"/>
        </w:rPr>
        <w:t xml:space="preserve">. On liner vessels separation and </w:t>
      </w:r>
      <w:r w:rsidR="00D34EDB">
        <w:rPr>
          <w:lang w:val="en-US"/>
        </w:rPr>
        <w:t>cargo securing</w:t>
      </w:r>
      <w:r w:rsidR="00D34EDB" w:rsidRPr="00D34EDB">
        <w:rPr>
          <w:lang w:val="en-US"/>
        </w:rPr>
        <w:t xml:space="preserve"> materials are provided by the </w:t>
      </w:r>
      <w:proofErr w:type="spellStart"/>
      <w:r w:rsidR="00D34EDB" w:rsidRPr="00D34EDB">
        <w:rPr>
          <w:lang w:val="en-US"/>
        </w:rPr>
        <w:t>Shipowner</w:t>
      </w:r>
      <w:proofErr w:type="spellEnd"/>
      <w:r w:rsidR="00D34EDB" w:rsidRPr="00D34EDB">
        <w:rPr>
          <w:lang w:val="en-US"/>
        </w:rPr>
        <w:t xml:space="preserve"> at his own expense.</w:t>
      </w:r>
    </w:p>
    <w:p w:rsidR="000D56C6" w:rsidRPr="001E2C81" w:rsidRDefault="00D34EDB" w:rsidP="00C01294">
      <w:pPr>
        <w:ind w:firstLine="709"/>
        <w:jc w:val="both"/>
        <w:rPr>
          <w:lang w:val="en-US"/>
        </w:rPr>
      </w:pPr>
      <w:r w:rsidRPr="000D56C6">
        <w:rPr>
          <w:lang w:val="en-US"/>
        </w:rPr>
        <w:t xml:space="preserve"> </w:t>
      </w:r>
      <w:r w:rsidR="0096298B" w:rsidRPr="000D56C6">
        <w:rPr>
          <w:lang w:val="en-US"/>
        </w:rPr>
        <w:t xml:space="preserve">6.6.10. </w:t>
      </w:r>
      <w:r w:rsidR="000D56C6" w:rsidRPr="000D56C6">
        <w:rPr>
          <w:lang w:val="en-US"/>
        </w:rPr>
        <w:t xml:space="preserve">To protect the </w:t>
      </w:r>
      <w:proofErr w:type="spellStart"/>
      <w:r w:rsidR="000D56C6">
        <w:rPr>
          <w:lang w:val="en-US"/>
        </w:rPr>
        <w:t>vessels</w:t>
      </w:r>
      <w:r w:rsidR="000D56C6" w:rsidRPr="000D56C6">
        <w:rPr>
          <w:lang w:val="en-US"/>
        </w:rPr>
        <w:t>'s</w:t>
      </w:r>
      <w:proofErr w:type="spellEnd"/>
      <w:r w:rsidR="000D56C6" w:rsidRPr="000D56C6">
        <w:rPr>
          <w:lang w:val="en-US"/>
        </w:rPr>
        <w:t xml:space="preserve"> systems (pipes) from the impact of the cargo, the cargo </w:t>
      </w:r>
      <w:r w:rsidR="000D56C6">
        <w:rPr>
          <w:lang w:val="en-US"/>
        </w:rPr>
        <w:t>holds</w:t>
      </w:r>
      <w:r w:rsidR="000D56C6" w:rsidRPr="000D56C6">
        <w:rPr>
          <w:lang w:val="en-US"/>
        </w:rPr>
        <w:t xml:space="preserve"> of the </w:t>
      </w:r>
      <w:r w:rsidR="000D56C6">
        <w:rPr>
          <w:lang w:val="en-US"/>
        </w:rPr>
        <w:t>vessel</w:t>
      </w:r>
      <w:r w:rsidR="000D56C6" w:rsidRPr="000D56C6">
        <w:rPr>
          <w:lang w:val="en-US"/>
        </w:rPr>
        <w:t xml:space="preserve"> </w:t>
      </w:r>
      <w:proofErr w:type="spellStart"/>
      <w:r w:rsidR="000D56C6">
        <w:rPr>
          <w:lang w:val="en-US"/>
        </w:rPr>
        <w:t>must</w:t>
      </w:r>
      <w:r w:rsidR="000D56C6" w:rsidRPr="000D56C6">
        <w:rPr>
          <w:lang w:val="en-US"/>
        </w:rPr>
        <w:t>l</w:t>
      </w:r>
      <w:proofErr w:type="spellEnd"/>
      <w:r w:rsidR="000D56C6" w:rsidRPr="000D56C6">
        <w:rPr>
          <w:lang w:val="en-US"/>
        </w:rPr>
        <w:t xml:space="preserve"> be protected</w:t>
      </w:r>
      <w:r w:rsidR="000D56C6">
        <w:rPr>
          <w:lang w:val="en-US"/>
        </w:rPr>
        <w:t xml:space="preserve"> by metal or wooden covers. Vessel’s cranes</w:t>
      </w:r>
      <w:r w:rsidR="000D56C6" w:rsidRPr="000D56C6">
        <w:rPr>
          <w:lang w:val="en-US"/>
        </w:rPr>
        <w:t>, if loading/</w:t>
      </w:r>
      <w:r w:rsidR="000D56C6">
        <w:rPr>
          <w:lang w:val="en-US"/>
        </w:rPr>
        <w:t>discharging</w:t>
      </w:r>
      <w:r w:rsidR="000D56C6" w:rsidRPr="000D56C6">
        <w:rPr>
          <w:lang w:val="en-US"/>
        </w:rPr>
        <w:t xml:space="preserve"> by port cranes is intended, shall be raised and secured in such a way as not to interfere with the operation of port cranes. If the use of </w:t>
      </w:r>
      <w:r w:rsidR="000D56C6">
        <w:rPr>
          <w:lang w:val="en-US"/>
        </w:rPr>
        <w:t>vessel</w:t>
      </w:r>
      <w:r w:rsidR="000D56C6" w:rsidRPr="000D56C6">
        <w:rPr>
          <w:lang w:val="en-US"/>
        </w:rPr>
        <w:t xml:space="preserve"> cranes/winches is intended for cargo operations, the carrying capacity and technical condition of </w:t>
      </w:r>
      <w:r w:rsidR="000D56C6">
        <w:rPr>
          <w:lang w:val="en-US"/>
        </w:rPr>
        <w:t>vessel</w:t>
      </w:r>
      <w:r w:rsidR="000D56C6" w:rsidRPr="000D56C6">
        <w:rPr>
          <w:lang w:val="en-US"/>
        </w:rPr>
        <w:t xml:space="preserve"> cranes/winches </w:t>
      </w:r>
      <w:r w:rsidR="000D56C6">
        <w:rPr>
          <w:lang w:val="en-US"/>
        </w:rPr>
        <w:t>must</w:t>
      </w:r>
      <w:r w:rsidR="000D56C6" w:rsidRPr="000D56C6">
        <w:rPr>
          <w:lang w:val="en-US"/>
        </w:rPr>
        <w:t xml:space="preserve"> be confirmed by the relevant documents.</w:t>
      </w:r>
    </w:p>
    <w:p w:rsidR="006F651A" w:rsidRPr="006F651A" w:rsidRDefault="000D56C6" w:rsidP="00C01294">
      <w:pPr>
        <w:ind w:firstLine="709"/>
        <w:jc w:val="both"/>
        <w:rPr>
          <w:lang w:val="en-US"/>
        </w:rPr>
      </w:pPr>
      <w:r w:rsidRPr="001E2C81">
        <w:rPr>
          <w:lang w:val="en-US"/>
        </w:rPr>
        <w:t xml:space="preserve"> </w:t>
      </w:r>
      <w:r w:rsidR="0096298B" w:rsidRPr="006F651A">
        <w:rPr>
          <w:lang w:val="en-US"/>
        </w:rPr>
        <w:t xml:space="preserve">6.7. </w:t>
      </w:r>
      <w:r w:rsidR="006F651A" w:rsidRPr="006F651A">
        <w:rPr>
          <w:lang w:val="en-US"/>
        </w:rPr>
        <w:t xml:space="preserve">The </w:t>
      </w:r>
      <w:proofErr w:type="spellStart"/>
      <w:r w:rsidR="006F651A" w:rsidRPr="006F651A">
        <w:rPr>
          <w:lang w:val="en-US"/>
        </w:rPr>
        <w:t>Shipowner</w:t>
      </w:r>
      <w:proofErr w:type="spellEnd"/>
      <w:r w:rsidR="006F651A" w:rsidRPr="006F651A">
        <w:rPr>
          <w:lang w:val="en-US"/>
        </w:rPr>
        <w:t xml:space="preserve"> </w:t>
      </w:r>
      <w:r w:rsidR="006F651A">
        <w:rPr>
          <w:lang w:val="en-US"/>
        </w:rPr>
        <w:t xml:space="preserve">duties </w:t>
      </w:r>
      <w:r w:rsidR="006F651A" w:rsidRPr="006F651A">
        <w:rPr>
          <w:lang w:val="en-US"/>
        </w:rPr>
        <w:t xml:space="preserve">on reception (delivery) of cargo. </w:t>
      </w:r>
    </w:p>
    <w:p w:rsidR="00544270" w:rsidRDefault="0096298B" w:rsidP="00C01294">
      <w:pPr>
        <w:ind w:firstLine="709"/>
        <w:jc w:val="both"/>
        <w:rPr>
          <w:lang w:val="en-US"/>
        </w:rPr>
      </w:pPr>
      <w:r w:rsidRPr="00544270">
        <w:rPr>
          <w:lang w:val="en-US"/>
        </w:rPr>
        <w:t xml:space="preserve">6.7.1. </w:t>
      </w:r>
      <w:r w:rsidR="00544270">
        <w:rPr>
          <w:lang w:val="en-US"/>
        </w:rPr>
        <w:t xml:space="preserve">The </w:t>
      </w:r>
      <w:proofErr w:type="spellStart"/>
      <w:r w:rsidR="00544270">
        <w:rPr>
          <w:lang w:val="en-US"/>
        </w:rPr>
        <w:t>S</w:t>
      </w:r>
      <w:r w:rsidR="00544270" w:rsidRPr="00544270">
        <w:rPr>
          <w:lang w:val="en-US"/>
        </w:rPr>
        <w:t>hipowner</w:t>
      </w:r>
      <w:proofErr w:type="spellEnd"/>
      <w:r w:rsidR="00544270" w:rsidRPr="00544270">
        <w:rPr>
          <w:lang w:val="en-US"/>
        </w:rPr>
        <w:t xml:space="preserve"> </w:t>
      </w:r>
      <w:r w:rsidR="00544270">
        <w:rPr>
          <w:lang w:val="en-US"/>
        </w:rPr>
        <w:t>accept</w:t>
      </w:r>
      <w:r w:rsidR="00544270" w:rsidRPr="00544270">
        <w:rPr>
          <w:lang w:val="en-US"/>
        </w:rPr>
        <w:t xml:space="preserve"> </w:t>
      </w:r>
      <w:proofErr w:type="spellStart"/>
      <w:r w:rsidR="00544270" w:rsidRPr="00544270">
        <w:rPr>
          <w:lang w:val="en-US"/>
        </w:rPr>
        <w:t>accept</w:t>
      </w:r>
      <w:proofErr w:type="spellEnd"/>
      <w:r w:rsidR="00544270" w:rsidRPr="00544270">
        <w:rPr>
          <w:lang w:val="en-US"/>
        </w:rPr>
        <w:t xml:space="preserve"> or deliver cargo day and night, as well as on Sundays and holidays, providing free steam, electricity, lighting, compressed air, winches, cranes and other devices necessary to ensure the loading or unloading of cargo.</w:t>
      </w:r>
    </w:p>
    <w:p w:rsidR="0096298B" w:rsidRPr="007D22A0" w:rsidRDefault="0096298B" w:rsidP="00C01294">
      <w:pPr>
        <w:ind w:firstLine="709"/>
        <w:jc w:val="both"/>
        <w:rPr>
          <w:lang w:val="en-US"/>
        </w:rPr>
      </w:pPr>
      <w:r w:rsidRPr="00544270">
        <w:rPr>
          <w:lang w:val="en-US"/>
        </w:rPr>
        <w:t xml:space="preserve">6.7.2. </w:t>
      </w:r>
      <w:r w:rsidR="007D22A0" w:rsidRPr="007D22A0">
        <w:rPr>
          <w:lang w:val="en-US"/>
        </w:rPr>
        <w:t xml:space="preserve">In the presence of icing </w:t>
      </w:r>
      <w:r w:rsidR="007D22A0">
        <w:rPr>
          <w:lang w:val="en-US"/>
        </w:rPr>
        <w:t>on</w:t>
      </w:r>
      <w:r w:rsidR="007D22A0" w:rsidRPr="007D22A0">
        <w:rPr>
          <w:lang w:val="en-US"/>
        </w:rPr>
        <w:t xml:space="preserve"> cargo deck the </w:t>
      </w:r>
      <w:proofErr w:type="spellStart"/>
      <w:r w:rsidR="007D22A0" w:rsidRPr="007D22A0">
        <w:rPr>
          <w:lang w:val="en-US"/>
        </w:rPr>
        <w:t>Shipowner</w:t>
      </w:r>
      <w:proofErr w:type="spellEnd"/>
      <w:r w:rsidR="007D22A0" w:rsidRPr="007D22A0">
        <w:rPr>
          <w:lang w:val="en-US"/>
        </w:rPr>
        <w:t xml:space="preserve"> </w:t>
      </w:r>
      <w:r w:rsidR="007D22A0">
        <w:rPr>
          <w:lang w:val="en-US"/>
        </w:rPr>
        <w:t xml:space="preserve">must carry out necessary work to bring the deck to </w:t>
      </w:r>
      <w:r w:rsidR="007D22A0" w:rsidRPr="007D22A0">
        <w:rPr>
          <w:lang w:val="en-US"/>
        </w:rPr>
        <w:t>a normal state.</w:t>
      </w:r>
    </w:p>
    <w:p w:rsidR="0096298B" w:rsidRPr="008672D3" w:rsidRDefault="0096298B" w:rsidP="00C01294">
      <w:pPr>
        <w:ind w:firstLine="709"/>
        <w:jc w:val="both"/>
        <w:rPr>
          <w:lang w:val="en-US"/>
        </w:rPr>
      </w:pPr>
      <w:r w:rsidRPr="008672D3">
        <w:rPr>
          <w:lang w:val="en-US"/>
        </w:rPr>
        <w:t xml:space="preserve">6.7.3. </w:t>
      </w:r>
      <w:r w:rsidR="008672D3" w:rsidRPr="008672D3">
        <w:rPr>
          <w:lang w:val="en-US"/>
        </w:rPr>
        <w:t xml:space="preserve">Prior to the commencement of cargo operations, the </w:t>
      </w:r>
      <w:proofErr w:type="spellStart"/>
      <w:r w:rsidR="008672D3" w:rsidRPr="008672D3">
        <w:rPr>
          <w:lang w:val="en-US"/>
        </w:rPr>
        <w:t>Shipowner</w:t>
      </w:r>
      <w:proofErr w:type="spellEnd"/>
      <w:r w:rsidR="008672D3" w:rsidRPr="008672D3">
        <w:rPr>
          <w:lang w:val="en-US"/>
        </w:rPr>
        <w:t xml:space="preserve"> is </w:t>
      </w:r>
      <w:r w:rsidR="008672D3">
        <w:rPr>
          <w:lang w:val="en-US"/>
        </w:rPr>
        <w:t xml:space="preserve">must </w:t>
      </w:r>
      <w:r w:rsidR="008672D3" w:rsidRPr="008672D3">
        <w:rPr>
          <w:lang w:val="en-US"/>
        </w:rPr>
        <w:t>inform the Operator of all design features of the vessel that may affect cargo operations.</w:t>
      </w:r>
    </w:p>
    <w:p w:rsidR="000D01C1" w:rsidRPr="000D01C1" w:rsidRDefault="0096298B" w:rsidP="00C01294">
      <w:pPr>
        <w:ind w:firstLine="709"/>
        <w:jc w:val="both"/>
        <w:rPr>
          <w:lang w:val="en-US"/>
        </w:rPr>
      </w:pPr>
      <w:r w:rsidRPr="000D01C1">
        <w:rPr>
          <w:lang w:val="en-US"/>
        </w:rPr>
        <w:t xml:space="preserve">6.7.4. </w:t>
      </w:r>
      <w:r w:rsidR="000D01C1" w:rsidRPr="000D01C1">
        <w:rPr>
          <w:lang w:val="en-US"/>
        </w:rPr>
        <w:t>Reception and de</w:t>
      </w:r>
      <w:r w:rsidR="000D01C1">
        <w:rPr>
          <w:lang w:val="en-US"/>
        </w:rPr>
        <w:t>livery of cargo to and from vessel</w:t>
      </w:r>
      <w:r w:rsidR="000D01C1" w:rsidRPr="000D01C1">
        <w:rPr>
          <w:lang w:val="en-US"/>
        </w:rPr>
        <w:t xml:space="preserve"> </w:t>
      </w:r>
      <w:r w:rsidR="000D01C1">
        <w:rPr>
          <w:lang w:val="en-US"/>
        </w:rPr>
        <w:t xml:space="preserve">procedures </w:t>
      </w:r>
      <w:r w:rsidR="000D01C1" w:rsidRPr="000D01C1">
        <w:rPr>
          <w:lang w:val="en-US"/>
        </w:rPr>
        <w:t xml:space="preserve">are </w:t>
      </w:r>
      <w:r w:rsidR="000D01C1">
        <w:rPr>
          <w:lang w:val="en-US"/>
        </w:rPr>
        <w:t>carried out at the shipboard</w:t>
      </w:r>
      <w:r w:rsidR="000D01C1" w:rsidRPr="000D01C1">
        <w:rPr>
          <w:lang w:val="en-US"/>
        </w:rPr>
        <w:t xml:space="preserve"> by the tallym</w:t>
      </w:r>
      <w:r w:rsidR="000D01C1">
        <w:rPr>
          <w:lang w:val="en-US"/>
        </w:rPr>
        <w:t xml:space="preserve">en of the Operator and the </w:t>
      </w:r>
      <w:proofErr w:type="spellStart"/>
      <w:r w:rsidR="000D01C1">
        <w:rPr>
          <w:lang w:val="en-US"/>
        </w:rPr>
        <w:t>Ship</w:t>
      </w:r>
      <w:r w:rsidR="000D01C1" w:rsidRPr="000D01C1">
        <w:rPr>
          <w:lang w:val="en-US"/>
        </w:rPr>
        <w:t>owner</w:t>
      </w:r>
      <w:proofErr w:type="spellEnd"/>
      <w:r w:rsidR="000D01C1" w:rsidRPr="000D01C1">
        <w:rPr>
          <w:lang w:val="en-US"/>
        </w:rPr>
        <w:t xml:space="preserve"> with mandatory registration of each </w:t>
      </w:r>
      <w:r w:rsidR="000D01C1">
        <w:rPr>
          <w:lang w:val="en-US"/>
        </w:rPr>
        <w:t>page of the Tally receipt</w:t>
      </w:r>
      <w:r w:rsidR="000D01C1" w:rsidRPr="000D01C1">
        <w:rPr>
          <w:lang w:val="en-US"/>
        </w:rPr>
        <w:t>. At the same time, each "lift" and the total amount of cargo loaded/unloaded per shift must be confirmed by mutual signatures of tal</w:t>
      </w:r>
      <w:r w:rsidR="000D01C1">
        <w:rPr>
          <w:lang w:val="en-US"/>
        </w:rPr>
        <w:t>lymen</w:t>
      </w:r>
      <w:r w:rsidR="000D01C1" w:rsidRPr="000D01C1">
        <w:rPr>
          <w:lang w:val="en-US"/>
        </w:rPr>
        <w:t xml:space="preserve">. </w:t>
      </w:r>
    </w:p>
    <w:p w:rsidR="00732805" w:rsidRPr="00732805" w:rsidRDefault="0096298B" w:rsidP="00C01294">
      <w:pPr>
        <w:ind w:firstLine="709"/>
        <w:jc w:val="both"/>
        <w:rPr>
          <w:lang w:val="en-US"/>
        </w:rPr>
      </w:pPr>
      <w:r w:rsidRPr="00732805">
        <w:rPr>
          <w:lang w:val="en-US"/>
        </w:rPr>
        <w:t xml:space="preserve">6.7.5. </w:t>
      </w:r>
      <w:r w:rsidR="00732805" w:rsidRPr="00732805">
        <w:rPr>
          <w:lang w:val="en-US"/>
        </w:rPr>
        <w:t xml:space="preserve">Changes to tallyman's receipts </w:t>
      </w:r>
      <w:r w:rsidR="00732805">
        <w:rPr>
          <w:lang w:val="en-US"/>
        </w:rPr>
        <w:t>are</w:t>
      </w:r>
      <w:r w:rsidR="00732805" w:rsidRPr="00732805">
        <w:rPr>
          <w:lang w:val="en-US"/>
        </w:rPr>
        <w:t xml:space="preserve"> allowed only by mutual c</w:t>
      </w:r>
      <w:r w:rsidR="00732805">
        <w:rPr>
          <w:lang w:val="en-US"/>
        </w:rPr>
        <w:t xml:space="preserve">onsent of the Operator and the </w:t>
      </w:r>
      <w:proofErr w:type="spellStart"/>
      <w:r w:rsidR="00732805">
        <w:rPr>
          <w:lang w:val="en-US"/>
        </w:rPr>
        <w:t>Ship</w:t>
      </w:r>
      <w:r w:rsidR="00732805" w:rsidRPr="00732805">
        <w:rPr>
          <w:lang w:val="en-US"/>
        </w:rPr>
        <w:t>owner</w:t>
      </w:r>
      <w:proofErr w:type="spellEnd"/>
      <w:r w:rsidR="00732805" w:rsidRPr="00732805">
        <w:rPr>
          <w:lang w:val="en-US"/>
        </w:rPr>
        <w:t xml:space="preserve"> with the relevant confirmation signatures of the tallymen of the Operator and the </w:t>
      </w:r>
      <w:proofErr w:type="spellStart"/>
      <w:r w:rsidR="00732805" w:rsidRPr="00732805">
        <w:rPr>
          <w:lang w:val="en-US"/>
        </w:rPr>
        <w:t>Shipowner</w:t>
      </w:r>
      <w:proofErr w:type="spellEnd"/>
      <w:r w:rsidR="00732805" w:rsidRPr="00732805">
        <w:rPr>
          <w:lang w:val="en-US"/>
        </w:rPr>
        <w:t xml:space="preserve">. Tally receipts, which have been amended without the consent of the parties or by the </w:t>
      </w:r>
      <w:proofErr w:type="spellStart"/>
      <w:r w:rsidR="00732805">
        <w:rPr>
          <w:lang w:val="en-US"/>
        </w:rPr>
        <w:t>Shipowner</w:t>
      </w:r>
      <w:proofErr w:type="spellEnd"/>
      <w:r w:rsidR="00732805">
        <w:rPr>
          <w:lang w:val="en-US"/>
        </w:rPr>
        <w:t xml:space="preserve"> </w:t>
      </w:r>
      <w:r w:rsidR="00732805" w:rsidRPr="00732805">
        <w:rPr>
          <w:lang w:val="en-US"/>
        </w:rPr>
        <w:t xml:space="preserve">right, </w:t>
      </w:r>
      <w:r w:rsidR="00732805">
        <w:rPr>
          <w:lang w:val="en-US"/>
        </w:rPr>
        <w:t>are deemed</w:t>
      </w:r>
      <w:r w:rsidR="00732805" w:rsidRPr="00732805">
        <w:rPr>
          <w:lang w:val="en-US"/>
        </w:rPr>
        <w:t xml:space="preserve"> invalid. </w:t>
      </w:r>
    </w:p>
    <w:p w:rsidR="00662403" w:rsidRPr="00662403" w:rsidRDefault="0096298B" w:rsidP="00C01294">
      <w:pPr>
        <w:ind w:firstLine="709"/>
        <w:jc w:val="both"/>
        <w:rPr>
          <w:lang w:val="en-US"/>
        </w:rPr>
      </w:pPr>
      <w:r w:rsidRPr="00665FE6">
        <w:rPr>
          <w:lang w:val="en-US"/>
        </w:rPr>
        <w:t xml:space="preserve">6.7.6. </w:t>
      </w:r>
      <w:r w:rsidR="00665FE6" w:rsidRPr="00665FE6">
        <w:rPr>
          <w:lang w:val="en-US"/>
        </w:rPr>
        <w:t xml:space="preserve">If the </w:t>
      </w:r>
      <w:proofErr w:type="spellStart"/>
      <w:r w:rsidR="00665FE6" w:rsidRPr="00665FE6">
        <w:rPr>
          <w:lang w:val="en-US"/>
        </w:rPr>
        <w:t>Shipowner</w:t>
      </w:r>
      <w:proofErr w:type="spellEnd"/>
      <w:r w:rsidR="00665FE6" w:rsidRPr="00665FE6">
        <w:rPr>
          <w:lang w:val="en-US"/>
        </w:rPr>
        <w:t xml:space="preserve"> does </w:t>
      </w:r>
      <w:r w:rsidR="00665FE6">
        <w:rPr>
          <w:lang w:val="en-US"/>
        </w:rPr>
        <w:t>present</w:t>
      </w:r>
      <w:r w:rsidR="00665FE6" w:rsidRPr="00665FE6">
        <w:rPr>
          <w:lang w:val="en-US"/>
        </w:rPr>
        <w:t xml:space="preserve"> his ta</w:t>
      </w:r>
      <w:r w:rsidR="00665FE6">
        <w:rPr>
          <w:lang w:val="en-US"/>
        </w:rPr>
        <w:t>l</w:t>
      </w:r>
      <w:r w:rsidR="00665FE6" w:rsidRPr="00665FE6">
        <w:rPr>
          <w:lang w:val="en-US"/>
        </w:rPr>
        <w:t>l</w:t>
      </w:r>
      <w:r w:rsidR="00665FE6">
        <w:rPr>
          <w:lang w:val="en-US"/>
        </w:rPr>
        <w:t>ymen for the count, the O</w:t>
      </w:r>
      <w:r w:rsidR="00665FE6" w:rsidRPr="00665FE6">
        <w:rPr>
          <w:lang w:val="en-US"/>
        </w:rPr>
        <w:t>perator's ta</w:t>
      </w:r>
      <w:r w:rsidR="00665FE6">
        <w:rPr>
          <w:lang w:val="en-US"/>
        </w:rPr>
        <w:t>l</w:t>
      </w:r>
      <w:r w:rsidR="00665FE6" w:rsidRPr="00665FE6">
        <w:rPr>
          <w:lang w:val="en-US"/>
        </w:rPr>
        <w:t>l</w:t>
      </w:r>
      <w:r w:rsidR="00665FE6">
        <w:rPr>
          <w:lang w:val="en-US"/>
        </w:rPr>
        <w:t>ymen</w:t>
      </w:r>
      <w:r w:rsidR="00665FE6" w:rsidRPr="00665FE6">
        <w:rPr>
          <w:lang w:val="en-US"/>
        </w:rPr>
        <w:t xml:space="preserve"> count </w:t>
      </w:r>
      <w:r w:rsidR="00665FE6">
        <w:rPr>
          <w:lang w:val="en-US"/>
        </w:rPr>
        <w:t>will</w:t>
      </w:r>
      <w:r w:rsidR="00665FE6" w:rsidRPr="00665FE6">
        <w:rPr>
          <w:lang w:val="en-US"/>
        </w:rPr>
        <w:t xml:space="preserve"> be accepted, regardless of whether the information on the quantity of the loaded or unloaded cargo was provided to the</w:t>
      </w:r>
      <w:r w:rsidR="00665FE6">
        <w:rPr>
          <w:lang w:val="en-US"/>
        </w:rPr>
        <w:t xml:space="preserve"> </w:t>
      </w:r>
      <w:proofErr w:type="spellStart"/>
      <w:r w:rsidR="00665FE6">
        <w:rPr>
          <w:lang w:val="en-US"/>
        </w:rPr>
        <w:t>Shipowner</w:t>
      </w:r>
      <w:proofErr w:type="spellEnd"/>
      <w:r w:rsidR="00665FE6" w:rsidRPr="00665FE6">
        <w:rPr>
          <w:lang w:val="en-US"/>
        </w:rPr>
        <w:t>. Cargo</w:t>
      </w:r>
      <w:r w:rsidR="00665FE6" w:rsidRPr="00662403">
        <w:rPr>
          <w:lang w:val="en-US"/>
        </w:rPr>
        <w:t xml:space="preserve"> </w:t>
      </w:r>
      <w:r w:rsidR="00665FE6" w:rsidRPr="00665FE6">
        <w:rPr>
          <w:lang w:val="en-US"/>
        </w:rPr>
        <w:t>documents</w:t>
      </w:r>
      <w:r w:rsidR="00665FE6" w:rsidRPr="00662403">
        <w:rPr>
          <w:lang w:val="en-US"/>
        </w:rPr>
        <w:t xml:space="preserve"> </w:t>
      </w:r>
      <w:r w:rsidR="00665FE6">
        <w:rPr>
          <w:lang w:val="en-US"/>
        </w:rPr>
        <w:t>drawn</w:t>
      </w:r>
      <w:r w:rsidR="00665FE6" w:rsidRPr="00662403">
        <w:rPr>
          <w:lang w:val="en-US"/>
        </w:rPr>
        <w:t xml:space="preserve"> </w:t>
      </w:r>
      <w:r w:rsidR="00665FE6">
        <w:rPr>
          <w:lang w:val="en-US"/>
        </w:rPr>
        <w:t>on</w:t>
      </w:r>
      <w:r w:rsidR="00665FE6" w:rsidRPr="00662403">
        <w:rPr>
          <w:lang w:val="en-US"/>
        </w:rPr>
        <w:t xml:space="preserve"> </w:t>
      </w:r>
      <w:r w:rsidR="00665FE6">
        <w:rPr>
          <w:lang w:val="en-US"/>
        </w:rPr>
        <w:t>the</w:t>
      </w:r>
      <w:r w:rsidR="00665FE6" w:rsidRPr="00662403">
        <w:rPr>
          <w:lang w:val="en-US"/>
        </w:rPr>
        <w:t xml:space="preserve"> </w:t>
      </w:r>
      <w:r w:rsidR="00665FE6">
        <w:rPr>
          <w:lang w:val="en-US"/>
        </w:rPr>
        <w:t>basis</w:t>
      </w:r>
      <w:r w:rsidR="00665FE6" w:rsidRPr="00662403">
        <w:rPr>
          <w:lang w:val="en-US"/>
        </w:rPr>
        <w:t xml:space="preserve"> </w:t>
      </w:r>
      <w:r w:rsidR="00665FE6">
        <w:rPr>
          <w:lang w:val="en-US"/>
        </w:rPr>
        <w:t>of</w:t>
      </w:r>
      <w:r w:rsidR="00665FE6" w:rsidRPr="00662403">
        <w:rPr>
          <w:lang w:val="en-US"/>
        </w:rPr>
        <w:t xml:space="preserve"> </w:t>
      </w:r>
      <w:r w:rsidR="00665FE6">
        <w:rPr>
          <w:lang w:val="en-US"/>
        </w:rPr>
        <w:t>the</w:t>
      </w:r>
      <w:r w:rsidR="00665FE6" w:rsidRPr="00662403">
        <w:rPr>
          <w:lang w:val="en-US"/>
        </w:rPr>
        <w:t xml:space="preserve"> </w:t>
      </w:r>
      <w:r w:rsidR="00665FE6">
        <w:rPr>
          <w:lang w:val="en-US"/>
        </w:rPr>
        <w:t>Operator</w:t>
      </w:r>
      <w:r w:rsidR="00665FE6" w:rsidRPr="00662403">
        <w:rPr>
          <w:lang w:val="en-US"/>
        </w:rPr>
        <w:t>'</w:t>
      </w:r>
      <w:r w:rsidR="00665FE6">
        <w:rPr>
          <w:lang w:val="en-US"/>
        </w:rPr>
        <w:t>s</w:t>
      </w:r>
      <w:r w:rsidR="00665FE6" w:rsidRPr="00662403">
        <w:rPr>
          <w:lang w:val="en-US"/>
        </w:rPr>
        <w:t xml:space="preserve"> </w:t>
      </w:r>
      <w:r w:rsidR="00662403">
        <w:rPr>
          <w:lang w:val="en-US"/>
        </w:rPr>
        <w:t>count</w:t>
      </w:r>
      <w:r w:rsidR="00662403" w:rsidRPr="00662403">
        <w:rPr>
          <w:lang w:val="en-US"/>
        </w:rPr>
        <w:t xml:space="preserve"> must</w:t>
      </w:r>
      <w:r w:rsidR="00665FE6" w:rsidRPr="00662403">
        <w:rPr>
          <w:lang w:val="en-US"/>
        </w:rPr>
        <w:t xml:space="preserve"> </w:t>
      </w:r>
      <w:r w:rsidR="00665FE6" w:rsidRPr="00665FE6">
        <w:rPr>
          <w:lang w:val="en-US"/>
        </w:rPr>
        <w:t>be</w:t>
      </w:r>
      <w:r w:rsidR="00665FE6" w:rsidRPr="00662403">
        <w:rPr>
          <w:lang w:val="en-US"/>
        </w:rPr>
        <w:t xml:space="preserve"> </w:t>
      </w:r>
      <w:r w:rsidR="00665FE6" w:rsidRPr="00665FE6">
        <w:rPr>
          <w:lang w:val="en-US"/>
        </w:rPr>
        <w:t>signed</w:t>
      </w:r>
      <w:r w:rsidR="00665FE6" w:rsidRPr="00662403">
        <w:rPr>
          <w:lang w:val="en-US"/>
        </w:rPr>
        <w:t xml:space="preserve"> </w:t>
      </w:r>
      <w:r w:rsidR="00665FE6" w:rsidRPr="00665FE6">
        <w:rPr>
          <w:lang w:val="en-US"/>
        </w:rPr>
        <w:t>by</w:t>
      </w:r>
      <w:r w:rsidR="00665FE6" w:rsidRPr="00662403">
        <w:rPr>
          <w:lang w:val="en-US"/>
        </w:rPr>
        <w:t xml:space="preserve"> </w:t>
      </w:r>
      <w:r w:rsidR="00665FE6" w:rsidRPr="00665FE6">
        <w:rPr>
          <w:lang w:val="en-US"/>
        </w:rPr>
        <w:t>the</w:t>
      </w:r>
      <w:r w:rsidR="00665FE6" w:rsidRPr="00662403">
        <w:rPr>
          <w:lang w:val="en-US"/>
        </w:rPr>
        <w:t xml:space="preserve"> </w:t>
      </w:r>
      <w:proofErr w:type="spellStart"/>
      <w:r w:rsidR="00665FE6" w:rsidRPr="00665FE6">
        <w:rPr>
          <w:lang w:val="en-US"/>
        </w:rPr>
        <w:t>Shipowner</w:t>
      </w:r>
      <w:proofErr w:type="spellEnd"/>
      <w:r w:rsidR="00665FE6" w:rsidRPr="00662403">
        <w:rPr>
          <w:lang w:val="en-US"/>
        </w:rPr>
        <w:t xml:space="preserve"> </w:t>
      </w:r>
      <w:r w:rsidR="00665FE6" w:rsidRPr="00665FE6">
        <w:rPr>
          <w:lang w:val="en-US"/>
        </w:rPr>
        <w:t>without</w:t>
      </w:r>
      <w:r w:rsidR="00665FE6" w:rsidRPr="00662403">
        <w:rPr>
          <w:lang w:val="en-US"/>
        </w:rPr>
        <w:t xml:space="preserve"> </w:t>
      </w:r>
      <w:r w:rsidR="00665FE6" w:rsidRPr="00665FE6">
        <w:rPr>
          <w:lang w:val="en-US"/>
        </w:rPr>
        <w:t>reservations</w:t>
      </w:r>
      <w:r w:rsidR="00665FE6" w:rsidRPr="00662403">
        <w:rPr>
          <w:lang w:val="en-US"/>
        </w:rPr>
        <w:t xml:space="preserve">. </w:t>
      </w:r>
    </w:p>
    <w:p w:rsidR="0096298B" w:rsidRPr="001E2C81" w:rsidRDefault="0096298B" w:rsidP="00C01294">
      <w:pPr>
        <w:ind w:firstLine="709"/>
        <w:jc w:val="both"/>
        <w:rPr>
          <w:lang w:val="en-US"/>
        </w:rPr>
      </w:pPr>
      <w:r w:rsidRPr="00662403">
        <w:rPr>
          <w:lang w:val="en-US"/>
        </w:rPr>
        <w:t xml:space="preserve">6.7.7. </w:t>
      </w:r>
      <w:r w:rsidR="00662403">
        <w:rPr>
          <w:lang w:val="en-US"/>
        </w:rPr>
        <w:t xml:space="preserve">The </w:t>
      </w:r>
      <w:proofErr w:type="spellStart"/>
      <w:r w:rsidR="00662403">
        <w:rPr>
          <w:lang w:val="en-US"/>
        </w:rPr>
        <w:t>Shipowner</w:t>
      </w:r>
      <w:proofErr w:type="spellEnd"/>
      <w:r w:rsidR="00662403">
        <w:rPr>
          <w:lang w:val="en-US"/>
        </w:rPr>
        <w:t xml:space="preserve"> must release cargo as per bill of lading, if the cargo released not as per bill of lading the additional costs resulting from such violation are to be borne by the </w:t>
      </w:r>
      <w:proofErr w:type="spellStart"/>
      <w:r w:rsidR="00662403">
        <w:rPr>
          <w:lang w:val="en-US"/>
        </w:rPr>
        <w:t>Shipowner</w:t>
      </w:r>
      <w:proofErr w:type="spellEnd"/>
      <w:r w:rsidR="00662403">
        <w:rPr>
          <w:lang w:val="en-US"/>
        </w:rPr>
        <w:t xml:space="preserve">. </w:t>
      </w:r>
    </w:p>
    <w:p w:rsidR="0096298B" w:rsidRPr="00010DC9" w:rsidRDefault="0096298B" w:rsidP="00C01294">
      <w:pPr>
        <w:ind w:firstLine="709"/>
        <w:jc w:val="both"/>
        <w:rPr>
          <w:lang w:val="en-GB"/>
        </w:rPr>
      </w:pPr>
      <w:r w:rsidRPr="001E2C81">
        <w:rPr>
          <w:lang w:val="en-US"/>
        </w:rPr>
        <w:t>6.7.8</w:t>
      </w:r>
      <w:r w:rsidRPr="00010DC9">
        <w:rPr>
          <w:lang w:val="en-GB"/>
        </w:rPr>
        <w:t xml:space="preserve">. </w:t>
      </w:r>
      <w:r w:rsidR="00010DC9" w:rsidRPr="00010DC9">
        <w:rPr>
          <w:lang w:val="en-GB"/>
        </w:rPr>
        <w:t xml:space="preserve">The cost of idle time of labour due to reasons depending on the </w:t>
      </w:r>
      <w:proofErr w:type="spellStart"/>
      <w:r w:rsidR="00010DC9" w:rsidRPr="00010DC9">
        <w:rPr>
          <w:lang w:val="en-GB"/>
        </w:rPr>
        <w:t>Shipowner</w:t>
      </w:r>
      <w:proofErr w:type="spellEnd"/>
      <w:r w:rsidR="00010DC9" w:rsidRPr="00010DC9">
        <w:rPr>
          <w:lang w:val="en-GB"/>
        </w:rPr>
        <w:t xml:space="preserve"> (malfunction of the vessel’s cargo equipment, lack of steam, lighting, suspension or reduction of the intensity of cargo handling operations due to the cargo mix up or at the request or fault of the ship's administration, etc.) shall be paid by the </w:t>
      </w:r>
      <w:proofErr w:type="spellStart"/>
      <w:r w:rsidR="00010DC9" w:rsidRPr="00010DC9">
        <w:rPr>
          <w:lang w:val="en-GB"/>
        </w:rPr>
        <w:t>Shipowner</w:t>
      </w:r>
      <w:proofErr w:type="spellEnd"/>
      <w:r w:rsidR="00010DC9" w:rsidRPr="00010DC9">
        <w:rPr>
          <w:lang w:val="en-GB"/>
        </w:rPr>
        <w:t xml:space="preserve"> and the time lost due to these reasons will be extracted from the lay time.</w:t>
      </w:r>
    </w:p>
    <w:p w:rsidR="0096298B" w:rsidRPr="002E1CAE" w:rsidRDefault="0096298B" w:rsidP="00C01294">
      <w:pPr>
        <w:ind w:firstLine="709"/>
        <w:jc w:val="both"/>
        <w:rPr>
          <w:lang w:val="en-US"/>
        </w:rPr>
      </w:pPr>
      <w:r w:rsidRPr="002E1CAE">
        <w:rPr>
          <w:lang w:val="en-US"/>
        </w:rPr>
        <w:t xml:space="preserve">6.8. </w:t>
      </w:r>
      <w:r w:rsidR="00C04738" w:rsidRPr="002E1CAE">
        <w:rPr>
          <w:lang w:val="en-US"/>
        </w:rPr>
        <w:t>Receiving and processing of railway rolling</w:t>
      </w:r>
      <w:r w:rsidR="002E1CAE" w:rsidRPr="002E1CAE">
        <w:rPr>
          <w:lang w:val="en-US"/>
        </w:rPr>
        <w:t xml:space="preserve"> stock</w:t>
      </w:r>
      <w:r w:rsidRPr="002E1CAE">
        <w:rPr>
          <w:lang w:val="en-US"/>
        </w:rPr>
        <w:t>.</w:t>
      </w:r>
    </w:p>
    <w:p w:rsidR="0096298B" w:rsidRPr="001E2C81" w:rsidRDefault="0096298B" w:rsidP="00C01294">
      <w:pPr>
        <w:pStyle w:val="a7"/>
        <w:ind w:left="0" w:firstLine="709"/>
        <w:jc w:val="both"/>
        <w:rPr>
          <w:lang w:val="en-US"/>
        </w:rPr>
      </w:pPr>
      <w:r w:rsidRPr="001E2C81">
        <w:rPr>
          <w:lang w:val="en-US"/>
        </w:rPr>
        <w:t xml:space="preserve">6.8.1. </w:t>
      </w:r>
      <w:r w:rsidR="002E1CAE" w:rsidRPr="00656A75">
        <w:rPr>
          <w:lang w:val="en-GB"/>
        </w:rPr>
        <w:t>The Operator is served by the railway port station "</w:t>
      </w:r>
      <w:proofErr w:type="spellStart"/>
      <w:r w:rsidR="002E1CAE" w:rsidRPr="00656A75">
        <w:rPr>
          <w:lang w:val="en-GB"/>
        </w:rPr>
        <w:t>Bronka</w:t>
      </w:r>
      <w:proofErr w:type="spellEnd"/>
      <w:r w:rsidR="002E1CAE" w:rsidRPr="00656A75">
        <w:rPr>
          <w:lang w:val="en-GB"/>
        </w:rPr>
        <w:t xml:space="preserve">" (station code 07530) of the </w:t>
      </w:r>
      <w:proofErr w:type="spellStart"/>
      <w:r w:rsidR="002E1CAE" w:rsidRPr="00656A75">
        <w:rPr>
          <w:lang w:val="en-GB"/>
        </w:rPr>
        <w:t>Oktyabrskaya</w:t>
      </w:r>
      <w:proofErr w:type="spellEnd"/>
      <w:r w:rsidR="002E1CAE" w:rsidRPr="00656A75">
        <w:rPr>
          <w:lang w:val="en-GB"/>
        </w:rPr>
        <w:t xml:space="preserve"> railway, branch of JSC "Russian Railways" (JSC "RZD").</w:t>
      </w:r>
    </w:p>
    <w:p w:rsidR="0096298B" w:rsidRPr="00656A75" w:rsidRDefault="0096298B" w:rsidP="00C01294">
      <w:pPr>
        <w:ind w:firstLine="709"/>
        <w:jc w:val="both"/>
        <w:rPr>
          <w:lang w:val="en-US"/>
        </w:rPr>
      </w:pPr>
      <w:r w:rsidRPr="001E2C81">
        <w:rPr>
          <w:lang w:val="en-US"/>
        </w:rPr>
        <w:t xml:space="preserve">6.8.2. </w:t>
      </w:r>
      <w:r w:rsidR="00656A75" w:rsidRPr="00656A75">
        <w:rPr>
          <w:lang w:val="en-US"/>
        </w:rPr>
        <w:t xml:space="preserve">Planning of processing of railway rolling stock at the Terminal is carried out on the basis of a monthly </w:t>
      </w:r>
      <w:r w:rsidR="00656A75">
        <w:rPr>
          <w:lang w:val="en-US"/>
        </w:rPr>
        <w:t>transportation</w:t>
      </w:r>
      <w:r w:rsidR="00656A75" w:rsidRPr="00656A75">
        <w:rPr>
          <w:lang w:val="en-US"/>
        </w:rPr>
        <w:t xml:space="preserve"> plan of export and import </w:t>
      </w:r>
      <w:r w:rsidR="00656A75">
        <w:rPr>
          <w:lang w:val="en-US"/>
        </w:rPr>
        <w:t>cargo</w:t>
      </w:r>
      <w:r w:rsidR="00656A75" w:rsidRPr="00656A75">
        <w:rPr>
          <w:lang w:val="en-US"/>
        </w:rPr>
        <w:t xml:space="preserve"> by rail.</w:t>
      </w:r>
    </w:p>
    <w:p w:rsidR="008F4EF6" w:rsidRPr="001E2C81" w:rsidRDefault="0096298B" w:rsidP="00C01294">
      <w:pPr>
        <w:ind w:firstLine="709"/>
        <w:jc w:val="both"/>
        <w:rPr>
          <w:lang w:val="en-US"/>
        </w:rPr>
      </w:pPr>
      <w:r w:rsidRPr="008F4EF6">
        <w:rPr>
          <w:lang w:val="en-US"/>
        </w:rPr>
        <w:t xml:space="preserve">6.8.3. </w:t>
      </w:r>
      <w:r w:rsidR="008F4EF6">
        <w:rPr>
          <w:lang w:val="en-US"/>
        </w:rPr>
        <w:t>F</w:t>
      </w:r>
      <w:r w:rsidR="008F4EF6" w:rsidRPr="008F4EF6">
        <w:rPr>
          <w:lang w:val="en-US"/>
        </w:rPr>
        <w:t xml:space="preserve">ormation of the monthly </w:t>
      </w:r>
      <w:r w:rsidR="008F4EF6">
        <w:rPr>
          <w:lang w:val="en-US"/>
        </w:rPr>
        <w:t xml:space="preserve">transportation </w:t>
      </w:r>
      <w:r w:rsidR="008F4EF6" w:rsidRPr="008F4EF6">
        <w:rPr>
          <w:lang w:val="en-US"/>
        </w:rPr>
        <w:t xml:space="preserve">plan is made on the basis of written </w:t>
      </w:r>
      <w:r w:rsidR="008F4EF6">
        <w:rPr>
          <w:lang w:val="en-US"/>
        </w:rPr>
        <w:t>requests</w:t>
      </w:r>
      <w:r w:rsidR="008F4EF6" w:rsidRPr="008F4EF6">
        <w:rPr>
          <w:lang w:val="en-US"/>
        </w:rPr>
        <w:t xml:space="preserve"> of Customers provided to the Operator until the 20th of the month preceding the planned, taking into account the production capabilities of the Operator and existing contracts with Customers.</w:t>
      </w:r>
    </w:p>
    <w:p w:rsidR="0096298B" w:rsidRPr="001E2C81" w:rsidRDefault="008F4EF6" w:rsidP="00C01294">
      <w:pPr>
        <w:ind w:firstLine="709"/>
        <w:jc w:val="both"/>
        <w:rPr>
          <w:lang w:val="en-US"/>
        </w:rPr>
      </w:pPr>
      <w:r w:rsidRPr="0047644A">
        <w:rPr>
          <w:lang w:val="en-US"/>
        </w:rPr>
        <w:t xml:space="preserve"> </w:t>
      </w:r>
      <w:r w:rsidR="0096298B" w:rsidRPr="0047644A">
        <w:rPr>
          <w:lang w:val="en-US"/>
        </w:rPr>
        <w:t xml:space="preserve">6.8.4. </w:t>
      </w:r>
      <w:r w:rsidR="0047644A">
        <w:rPr>
          <w:lang w:val="en-US"/>
        </w:rPr>
        <w:t>D</w:t>
      </w:r>
      <w:r w:rsidR="0047644A" w:rsidRPr="0047644A">
        <w:rPr>
          <w:lang w:val="en-US"/>
        </w:rPr>
        <w:t xml:space="preserve">aily planning of railway </w:t>
      </w:r>
      <w:r w:rsidR="0047644A">
        <w:rPr>
          <w:lang w:val="en-US"/>
        </w:rPr>
        <w:t xml:space="preserve">rolling stock </w:t>
      </w:r>
      <w:r w:rsidR="0047644A" w:rsidRPr="0047644A">
        <w:rPr>
          <w:lang w:val="en-US"/>
        </w:rPr>
        <w:t xml:space="preserve">processing is made on the basis of the monthly </w:t>
      </w:r>
      <w:r w:rsidR="0047644A">
        <w:rPr>
          <w:lang w:val="en-US"/>
        </w:rPr>
        <w:t xml:space="preserve">transportation </w:t>
      </w:r>
      <w:r w:rsidR="0047644A" w:rsidRPr="0047644A">
        <w:rPr>
          <w:lang w:val="en-US"/>
        </w:rPr>
        <w:t>plan and production capabil</w:t>
      </w:r>
      <w:r w:rsidR="0047644A">
        <w:rPr>
          <w:lang w:val="en-US"/>
        </w:rPr>
        <w:t>ities of the Operator. D</w:t>
      </w:r>
      <w:r w:rsidR="0047644A" w:rsidRPr="0047644A">
        <w:rPr>
          <w:lang w:val="en-US"/>
        </w:rPr>
        <w:t xml:space="preserve">aily planning is carried </w:t>
      </w:r>
      <w:r w:rsidR="0047644A">
        <w:rPr>
          <w:lang w:val="en-US"/>
        </w:rPr>
        <w:t>out until 12:00 of pre-planned day</w:t>
      </w:r>
      <w:r w:rsidR="0047644A" w:rsidRPr="0047644A">
        <w:rPr>
          <w:lang w:val="en-US"/>
        </w:rPr>
        <w:t xml:space="preserve"> for the period from 20:00 of the current day to 20:00 of the next day.</w:t>
      </w:r>
      <w:r w:rsidR="0096298B" w:rsidRPr="0047644A">
        <w:rPr>
          <w:lang w:val="en-US"/>
        </w:rPr>
        <w:t xml:space="preserve"> </w:t>
      </w:r>
    </w:p>
    <w:p w:rsidR="0096298B" w:rsidRPr="0069791A" w:rsidRDefault="0096298B" w:rsidP="00C01294">
      <w:pPr>
        <w:autoSpaceDE w:val="0"/>
        <w:autoSpaceDN w:val="0"/>
        <w:adjustRightInd w:val="0"/>
        <w:ind w:firstLine="709"/>
        <w:jc w:val="both"/>
        <w:rPr>
          <w:lang w:val="en-GB"/>
        </w:rPr>
      </w:pPr>
      <w:r w:rsidRPr="001E2C81">
        <w:rPr>
          <w:lang w:val="en-US"/>
        </w:rPr>
        <w:t xml:space="preserve">6.8.5. </w:t>
      </w:r>
      <w:r w:rsidR="0069791A" w:rsidRPr="0069791A">
        <w:rPr>
          <w:lang w:val="en-GB"/>
        </w:rPr>
        <w:t>In case of import/export of cargo by rail, the Customer shall reimburse the Operator for expenses not included in the Operator's tariffs related to the additional fees (services) charged by the railway, and other costs established for shippers or consignees by the Transport Charter of the Railways of the Russian Federation, tariff guidelines of JSC "Russian Railways" and the rules of carriage by rail in the current version, unless otherwise provided by the terms of the contract.</w:t>
      </w:r>
    </w:p>
    <w:p w:rsidR="0096298B" w:rsidRPr="0069791A" w:rsidRDefault="0096298B" w:rsidP="00C01294">
      <w:pPr>
        <w:ind w:firstLine="709"/>
        <w:rPr>
          <w:lang w:val="en-GB"/>
        </w:rPr>
      </w:pPr>
      <w:r w:rsidRPr="0069791A">
        <w:rPr>
          <w:lang w:val="en-GB"/>
        </w:rPr>
        <w:t xml:space="preserve">6.9. </w:t>
      </w:r>
      <w:r w:rsidR="00EE48D8" w:rsidRPr="00EE48D8">
        <w:rPr>
          <w:lang w:val="en-GB"/>
        </w:rPr>
        <w:t xml:space="preserve">Reception and processing of </w:t>
      </w:r>
      <w:r w:rsidR="00EE48D8">
        <w:rPr>
          <w:lang w:val="en-GB"/>
        </w:rPr>
        <w:t>trucks.</w:t>
      </w:r>
    </w:p>
    <w:p w:rsidR="000A5395" w:rsidRPr="000A5395" w:rsidRDefault="0096298B" w:rsidP="00C01294">
      <w:pPr>
        <w:ind w:firstLine="709"/>
        <w:jc w:val="both"/>
        <w:rPr>
          <w:lang w:val="en-US"/>
        </w:rPr>
      </w:pPr>
      <w:r w:rsidRPr="001E2C81">
        <w:rPr>
          <w:lang w:val="en-US"/>
        </w:rPr>
        <w:t xml:space="preserve">6.9.1. </w:t>
      </w:r>
      <w:r w:rsidR="000A5395" w:rsidRPr="000A5395">
        <w:rPr>
          <w:lang w:val="en-US"/>
        </w:rPr>
        <w:t>Planning of processing of vehicles on the territory of the Operator is carried out on th</w:t>
      </w:r>
      <w:r w:rsidR="000A5395">
        <w:rPr>
          <w:lang w:val="en-US"/>
        </w:rPr>
        <w:t xml:space="preserve">e basis of daily plans. Daily plans </w:t>
      </w:r>
      <w:r w:rsidR="000A5395" w:rsidRPr="000A5395">
        <w:rPr>
          <w:lang w:val="en-US"/>
        </w:rPr>
        <w:t xml:space="preserve">are compiled every day from 20:00 of the current day until 20:00 of the next day in accordance with the information </w:t>
      </w:r>
      <w:r w:rsidR="00E261CE">
        <w:rPr>
          <w:lang w:val="en-US"/>
        </w:rPr>
        <w:t xml:space="preserve">provided to the Operator </w:t>
      </w:r>
      <w:r w:rsidR="000A5395">
        <w:rPr>
          <w:lang w:val="en-US"/>
        </w:rPr>
        <w:t xml:space="preserve">in requests for </w:t>
      </w:r>
      <w:r w:rsidR="00993087">
        <w:rPr>
          <w:lang w:val="en-US"/>
        </w:rPr>
        <w:t>"</w:t>
      </w:r>
      <w:proofErr w:type="spellStart"/>
      <w:r w:rsidR="00993087">
        <w:rPr>
          <w:lang w:val="en-US"/>
        </w:rPr>
        <w:t>autoviz</w:t>
      </w:r>
      <w:r w:rsidR="000A5395">
        <w:rPr>
          <w:lang w:val="en-US"/>
        </w:rPr>
        <w:t>it</w:t>
      </w:r>
      <w:proofErr w:type="spellEnd"/>
      <w:r w:rsidR="000A5395" w:rsidRPr="000A5395">
        <w:rPr>
          <w:lang w:val="en-US"/>
        </w:rPr>
        <w:t xml:space="preserve">". </w:t>
      </w:r>
    </w:p>
    <w:p w:rsidR="00627B6D" w:rsidRDefault="0096298B" w:rsidP="00C01294">
      <w:pPr>
        <w:ind w:firstLine="709"/>
        <w:jc w:val="both"/>
        <w:rPr>
          <w:lang w:val="en-US"/>
        </w:rPr>
      </w:pPr>
      <w:r w:rsidRPr="001E2C81">
        <w:rPr>
          <w:lang w:val="en-US"/>
        </w:rPr>
        <w:t xml:space="preserve">6.9.2. </w:t>
      </w:r>
      <w:r w:rsidR="00627B6D">
        <w:rPr>
          <w:lang w:val="en-US"/>
        </w:rPr>
        <w:t>Trucks</w:t>
      </w:r>
      <w:r w:rsidR="00627B6D" w:rsidRPr="00627B6D">
        <w:rPr>
          <w:lang w:val="en-US"/>
        </w:rPr>
        <w:t xml:space="preserve"> </w:t>
      </w:r>
      <w:r w:rsidR="00627B6D">
        <w:rPr>
          <w:lang w:val="en-US"/>
        </w:rPr>
        <w:t>delivery</w:t>
      </w:r>
      <w:r w:rsidR="00627B6D" w:rsidRPr="00627B6D">
        <w:rPr>
          <w:lang w:val="en-US"/>
        </w:rPr>
        <w:t xml:space="preserve"> </w:t>
      </w:r>
      <w:r w:rsidR="00627B6D">
        <w:rPr>
          <w:lang w:val="en-US"/>
        </w:rPr>
        <w:t>for</w:t>
      </w:r>
      <w:r w:rsidR="00627B6D" w:rsidRPr="00627B6D">
        <w:rPr>
          <w:lang w:val="en-US"/>
        </w:rPr>
        <w:t xml:space="preserve"> </w:t>
      </w:r>
      <w:r w:rsidR="00627B6D">
        <w:rPr>
          <w:lang w:val="en-US"/>
        </w:rPr>
        <w:t>loading</w:t>
      </w:r>
      <w:r w:rsidR="00627B6D" w:rsidRPr="00627B6D">
        <w:rPr>
          <w:lang w:val="en-US"/>
        </w:rPr>
        <w:t>/</w:t>
      </w:r>
      <w:r w:rsidR="00627B6D">
        <w:rPr>
          <w:lang w:val="en-US"/>
        </w:rPr>
        <w:t>unloading</w:t>
      </w:r>
      <w:r w:rsidR="00627B6D" w:rsidRPr="00627B6D">
        <w:rPr>
          <w:lang w:val="en-US"/>
        </w:rPr>
        <w:t xml:space="preserve"> is carried out at time intervals – time slots. Each time slot represents a period of time and the maximum number of vehicles that can be processed at that time.</w:t>
      </w:r>
    </w:p>
    <w:p w:rsidR="000A1132" w:rsidRPr="001E2C81" w:rsidRDefault="0096298B" w:rsidP="00C01294">
      <w:pPr>
        <w:ind w:firstLine="709"/>
        <w:jc w:val="both"/>
        <w:rPr>
          <w:lang w:val="en-US"/>
        </w:rPr>
      </w:pPr>
      <w:r w:rsidRPr="00627B6D">
        <w:rPr>
          <w:lang w:val="en-US"/>
        </w:rPr>
        <w:lastRenderedPageBreak/>
        <w:t xml:space="preserve">6.9.3. </w:t>
      </w:r>
      <w:r w:rsidR="000A1132" w:rsidRPr="000A1132">
        <w:rPr>
          <w:lang w:val="en-US"/>
        </w:rPr>
        <w:t xml:space="preserve">If the </w:t>
      </w:r>
      <w:r w:rsidR="000A1132">
        <w:rPr>
          <w:lang w:val="en-US"/>
        </w:rPr>
        <w:t>truck</w:t>
      </w:r>
      <w:r w:rsidR="000A1132" w:rsidRPr="000A1132">
        <w:rPr>
          <w:lang w:val="en-US"/>
        </w:rPr>
        <w:t xml:space="preserve"> is not delivered to the declared time slot, the visit is canceled without any obligation on the part of the Terminal. In</w:t>
      </w:r>
      <w:r w:rsidR="000A1132" w:rsidRPr="001E2C81">
        <w:rPr>
          <w:lang w:val="en-US"/>
        </w:rPr>
        <w:t xml:space="preserve"> </w:t>
      </w:r>
      <w:r w:rsidR="000A1132" w:rsidRPr="000A1132">
        <w:rPr>
          <w:lang w:val="en-US"/>
        </w:rPr>
        <w:t>this</w:t>
      </w:r>
      <w:r w:rsidR="000A1132" w:rsidRPr="001E2C81">
        <w:rPr>
          <w:lang w:val="en-US"/>
        </w:rPr>
        <w:t xml:space="preserve"> </w:t>
      </w:r>
      <w:r w:rsidR="000A1132" w:rsidRPr="000A1132">
        <w:rPr>
          <w:lang w:val="en-US"/>
        </w:rPr>
        <w:t>case</w:t>
      </w:r>
      <w:r w:rsidR="000A1132" w:rsidRPr="001E2C81">
        <w:rPr>
          <w:lang w:val="en-US"/>
        </w:rPr>
        <w:t xml:space="preserve">, </w:t>
      </w:r>
      <w:r w:rsidR="000A1132" w:rsidRPr="000A1132">
        <w:rPr>
          <w:lang w:val="en-US"/>
        </w:rPr>
        <w:t>the</w:t>
      </w:r>
      <w:r w:rsidR="000A1132" w:rsidRPr="001E2C81">
        <w:rPr>
          <w:lang w:val="en-US"/>
        </w:rPr>
        <w:t xml:space="preserve"> </w:t>
      </w:r>
      <w:r w:rsidR="000A1132" w:rsidRPr="000A1132">
        <w:rPr>
          <w:lang w:val="en-US"/>
        </w:rPr>
        <w:t>Customer</w:t>
      </w:r>
      <w:r w:rsidR="000A1132" w:rsidRPr="001E2C81">
        <w:rPr>
          <w:lang w:val="en-US"/>
        </w:rPr>
        <w:t xml:space="preserve"> </w:t>
      </w:r>
      <w:r w:rsidR="000A1132" w:rsidRPr="000A1132">
        <w:rPr>
          <w:lang w:val="en-US"/>
        </w:rPr>
        <w:t>must</w:t>
      </w:r>
      <w:r w:rsidR="000A1132" w:rsidRPr="001E2C81">
        <w:rPr>
          <w:lang w:val="en-US"/>
        </w:rPr>
        <w:t xml:space="preserve"> </w:t>
      </w:r>
      <w:r w:rsidR="000A1132" w:rsidRPr="000A1132">
        <w:rPr>
          <w:lang w:val="en-US"/>
        </w:rPr>
        <w:t>re</w:t>
      </w:r>
      <w:r w:rsidR="000A1132" w:rsidRPr="001E2C81">
        <w:rPr>
          <w:lang w:val="en-US"/>
        </w:rPr>
        <w:t>-</w:t>
      </w:r>
      <w:r w:rsidR="000A1132" w:rsidRPr="000A1132">
        <w:rPr>
          <w:lang w:val="en-US"/>
        </w:rPr>
        <w:t>issue</w:t>
      </w:r>
      <w:r w:rsidR="000A1132" w:rsidRPr="001E2C81">
        <w:rPr>
          <w:lang w:val="en-US"/>
        </w:rPr>
        <w:t xml:space="preserve"> "</w:t>
      </w:r>
      <w:proofErr w:type="spellStart"/>
      <w:r w:rsidR="000A1132" w:rsidRPr="000A1132">
        <w:rPr>
          <w:lang w:val="en-US"/>
        </w:rPr>
        <w:t>avtovizit</w:t>
      </w:r>
      <w:proofErr w:type="spellEnd"/>
      <w:r w:rsidR="000A1132" w:rsidRPr="001E2C81">
        <w:rPr>
          <w:lang w:val="en-US"/>
        </w:rPr>
        <w:t>".</w:t>
      </w:r>
    </w:p>
    <w:p w:rsidR="0096298B" w:rsidRPr="007F3CD9" w:rsidRDefault="000A1132" w:rsidP="00C01294">
      <w:pPr>
        <w:ind w:firstLine="709"/>
        <w:jc w:val="both"/>
        <w:rPr>
          <w:lang w:val="en-US"/>
        </w:rPr>
      </w:pPr>
      <w:r w:rsidRPr="007F3CD9">
        <w:rPr>
          <w:lang w:val="en-US"/>
        </w:rPr>
        <w:t xml:space="preserve"> </w:t>
      </w:r>
      <w:r w:rsidR="0096298B" w:rsidRPr="007F3CD9">
        <w:rPr>
          <w:lang w:val="en-US"/>
        </w:rPr>
        <w:t xml:space="preserve">6.9.4. </w:t>
      </w:r>
      <w:r w:rsidR="007F3CD9">
        <w:rPr>
          <w:lang w:val="en-US"/>
        </w:rPr>
        <w:t>There is a truck waiting area (parking) at the Terminal. This is where</w:t>
      </w:r>
      <w:r w:rsidR="007F3CD9" w:rsidRPr="007F3CD9">
        <w:rPr>
          <w:lang w:val="en-US"/>
        </w:rPr>
        <w:t xml:space="preserve"> the arrival of </w:t>
      </w:r>
      <w:r w:rsidR="007F3CD9">
        <w:rPr>
          <w:lang w:val="en-US"/>
        </w:rPr>
        <w:t>trucks</w:t>
      </w:r>
      <w:r w:rsidR="007F3CD9" w:rsidRPr="007F3CD9">
        <w:rPr>
          <w:lang w:val="en-US"/>
        </w:rPr>
        <w:t xml:space="preserve"> for loading/unloading</w:t>
      </w:r>
      <w:r w:rsidR="007F3CD9">
        <w:rPr>
          <w:lang w:val="en-US"/>
        </w:rPr>
        <w:t xml:space="preserve"> is recorded, </w:t>
      </w:r>
      <w:r w:rsidR="007F3CD9" w:rsidRPr="007F3CD9">
        <w:rPr>
          <w:lang w:val="en-US"/>
        </w:rPr>
        <w:t xml:space="preserve">preliminary inspection </w:t>
      </w:r>
      <w:r w:rsidR="007F3CD9">
        <w:rPr>
          <w:lang w:val="en-US"/>
        </w:rPr>
        <w:t>(of cargo</w:t>
      </w:r>
      <w:r w:rsidR="007F3CD9" w:rsidRPr="007F3CD9">
        <w:rPr>
          <w:lang w:val="en-US"/>
        </w:rPr>
        <w:t xml:space="preserve"> and </w:t>
      </w:r>
      <w:r w:rsidR="007F3CD9">
        <w:rPr>
          <w:lang w:val="en-US"/>
        </w:rPr>
        <w:t xml:space="preserve">trucks) is carried out and </w:t>
      </w:r>
      <w:r w:rsidR="007F3CD9" w:rsidRPr="007F3CD9">
        <w:rPr>
          <w:lang w:val="en-US"/>
        </w:rPr>
        <w:t>paperwork</w:t>
      </w:r>
      <w:r w:rsidR="007F3CD9">
        <w:rPr>
          <w:lang w:val="en-US"/>
        </w:rPr>
        <w:t xml:space="preserve"> is processed. </w:t>
      </w:r>
    </w:p>
    <w:p w:rsidR="0096298B" w:rsidRPr="00FE182F" w:rsidRDefault="0096298B" w:rsidP="00C01294">
      <w:pPr>
        <w:autoSpaceDE w:val="0"/>
        <w:autoSpaceDN w:val="0"/>
        <w:adjustRightInd w:val="0"/>
        <w:ind w:firstLine="709"/>
        <w:jc w:val="both"/>
        <w:rPr>
          <w:lang w:val="en-US"/>
        </w:rPr>
      </w:pPr>
      <w:r w:rsidRPr="00FE182F">
        <w:rPr>
          <w:lang w:val="en-US"/>
        </w:rPr>
        <w:t>6.9.</w:t>
      </w:r>
      <w:r w:rsidR="00D4377A" w:rsidRPr="00FE182F">
        <w:rPr>
          <w:lang w:val="en-US"/>
        </w:rPr>
        <w:t>5</w:t>
      </w:r>
      <w:r w:rsidRPr="00FE182F">
        <w:rPr>
          <w:lang w:val="en-US"/>
        </w:rPr>
        <w:t>.</w:t>
      </w:r>
      <w:r w:rsidRPr="00FE182F">
        <w:rPr>
          <w:b/>
          <w:lang w:val="en-US"/>
        </w:rPr>
        <w:t xml:space="preserve"> </w:t>
      </w:r>
      <w:r w:rsidR="00FE182F" w:rsidRPr="00FE182F">
        <w:rPr>
          <w:lang w:val="en-US"/>
        </w:rPr>
        <w:t xml:space="preserve">Responsibility for placement and </w:t>
      </w:r>
      <w:r w:rsidR="00FE182F">
        <w:rPr>
          <w:lang w:val="en-US"/>
        </w:rPr>
        <w:t>securing</w:t>
      </w:r>
      <w:r w:rsidR="00FE182F" w:rsidRPr="00FE182F">
        <w:rPr>
          <w:lang w:val="en-US"/>
        </w:rPr>
        <w:t xml:space="preserve"> of cargo on </w:t>
      </w:r>
      <w:r w:rsidR="00FE182F">
        <w:rPr>
          <w:lang w:val="en-US"/>
        </w:rPr>
        <w:t>trucks</w:t>
      </w:r>
      <w:r w:rsidR="00FE182F" w:rsidRPr="00FE182F">
        <w:rPr>
          <w:lang w:val="en-US"/>
        </w:rPr>
        <w:t xml:space="preserve"> and safe transportation of cargo </w:t>
      </w:r>
      <w:r w:rsidR="00FE182F">
        <w:rPr>
          <w:lang w:val="en-US"/>
        </w:rPr>
        <w:t xml:space="preserve">is on the </w:t>
      </w:r>
      <w:r w:rsidR="00FE182F" w:rsidRPr="00FE182F">
        <w:rPr>
          <w:lang w:val="en-US"/>
        </w:rPr>
        <w:t>Carrier and the Customer</w:t>
      </w:r>
      <w:r w:rsidRPr="00FE182F">
        <w:rPr>
          <w:lang w:val="en-US"/>
        </w:rPr>
        <w:t>.</w:t>
      </w:r>
    </w:p>
    <w:p w:rsidR="0096298B" w:rsidRPr="001E2C81" w:rsidRDefault="0096298B" w:rsidP="00C01294">
      <w:pPr>
        <w:autoSpaceDE w:val="0"/>
        <w:autoSpaceDN w:val="0"/>
        <w:adjustRightInd w:val="0"/>
        <w:ind w:firstLine="709"/>
        <w:jc w:val="both"/>
        <w:rPr>
          <w:lang w:val="en-US"/>
        </w:rPr>
      </w:pPr>
      <w:r w:rsidRPr="001E2C81">
        <w:rPr>
          <w:lang w:val="en-US"/>
        </w:rPr>
        <w:t>6.9.</w:t>
      </w:r>
      <w:r w:rsidR="00D4377A" w:rsidRPr="001E2C81">
        <w:rPr>
          <w:lang w:val="en-US"/>
        </w:rPr>
        <w:t>6</w:t>
      </w:r>
      <w:r w:rsidRPr="001E2C81">
        <w:rPr>
          <w:lang w:val="en-US"/>
        </w:rPr>
        <w:t xml:space="preserve">. </w:t>
      </w:r>
      <w:r w:rsidR="00993087">
        <w:rPr>
          <w:lang w:val="en-US"/>
        </w:rPr>
        <w:t>Driver</w:t>
      </w:r>
      <w:r w:rsidR="00993087" w:rsidRPr="00993087">
        <w:rPr>
          <w:lang w:val="en-US"/>
        </w:rPr>
        <w:t xml:space="preserve"> </w:t>
      </w:r>
      <w:r w:rsidR="00993087">
        <w:rPr>
          <w:lang w:val="en-US"/>
        </w:rPr>
        <w:t>of</w:t>
      </w:r>
      <w:r w:rsidR="00993087" w:rsidRPr="00993087">
        <w:rPr>
          <w:lang w:val="en-US"/>
        </w:rPr>
        <w:t xml:space="preserve"> </w:t>
      </w:r>
      <w:r w:rsidR="00993087">
        <w:rPr>
          <w:lang w:val="en-US"/>
        </w:rPr>
        <w:t>a</w:t>
      </w:r>
      <w:r w:rsidR="00993087" w:rsidRPr="00993087">
        <w:rPr>
          <w:lang w:val="en-US"/>
        </w:rPr>
        <w:t xml:space="preserve"> </w:t>
      </w:r>
      <w:r w:rsidR="00993087">
        <w:rPr>
          <w:lang w:val="en-US"/>
        </w:rPr>
        <w:t>truck</w:t>
      </w:r>
      <w:r w:rsidR="00993087" w:rsidRPr="00993087">
        <w:rPr>
          <w:lang w:val="en-US"/>
        </w:rPr>
        <w:t xml:space="preserve"> </w:t>
      </w:r>
      <w:r w:rsidR="00993087">
        <w:rPr>
          <w:lang w:val="en-US"/>
        </w:rPr>
        <w:t>that</w:t>
      </w:r>
      <w:r w:rsidR="00993087" w:rsidRPr="00993087">
        <w:rPr>
          <w:lang w:val="en-US"/>
        </w:rPr>
        <w:t xml:space="preserve"> </w:t>
      </w:r>
      <w:r w:rsidR="00993087">
        <w:rPr>
          <w:lang w:val="en-US"/>
        </w:rPr>
        <w:t>is</w:t>
      </w:r>
      <w:r w:rsidR="00993087" w:rsidRPr="00993087">
        <w:rPr>
          <w:lang w:val="en-US"/>
        </w:rPr>
        <w:t xml:space="preserve"> </w:t>
      </w:r>
      <w:r w:rsidR="00993087">
        <w:rPr>
          <w:lang w:val="en-US"/>
        </w:rPr>
        <w:t>on</w:t>
      </w:r>
      <w:r w:rsidR="00993087" w:rsidRPr="00993087">
        <w:rPr>
          <w:lang w:val="en-US"/>
        </w:rPr>
        <w:t xml:space="preserve"> </w:t>
      </w:r>
      <w:r w:rsidR="00993087">
        <w:rPr>
          <w:lang w:val="en-US"/>
        </w:rPr>
        <w:t>access</w:t>
      </w:r>
      <w:r w:rsidR="00993087" w:rsidRPr="00993087">
        <w:rPr>
          <w:lang w:val="en-US"/>
        </w:rPr>
        <w:t xml:space="preserve"> </w:t>
      </w:r>
      <w:r w:rsidR="00993087">
        <w:rPr>
          <w:lang w:val="en-US"/>
        </w:rPr>
        <w:t>road</w:t>
      </w:r>
      <w:r w:rsidR="00993087" w:rsidRPr="00993087">
        <w:rPr>
          <w:lang w:val="en-US"/>
        </w:rPr>
        <w:t xml:space="preserve"> </w:t>
      </w:r>
      <w:r w:rsidR="00993087">
        <w:rPr>
          <w:lang w:val="en-US"/>
        </w:rPr>
        <w:t>to</w:t>
      </w:r>
      <w:r w:rsidR="00993087" w:rsidRPr="00993087">
        <w:rPr>
          <w:lang w:val="en-US"/>
        </w:rPr>
        <w:t xml:space="preserve"> </w:t>
      </w:r>
      <w:r w:rsidR="00993087">
        <w:rPr>
          <w:lang w:val="en-US"/>
        </w:rPr>
        <w:t>the</w:t>
      </w:r>
      <w:r w:rsidR="00993087" w:rsidRPr="00993087">
        <w:rPr>
          <w:lang w:val="en-US"/>
        </w:rPr>
        <w:t xml:space="preserve"> </w:t>
      </w:r>
      <w:r w:rsidR="00993087">
        <w:rPr>
          <w:lang w:val="en-US"/>
        </w:rPr>
        <w:t>Terminal</w:t>
      </w:r>
      <w:r w:rsidR="00993087" w:rsidRPr="00993087">
        <w:rPr>
          <w:lang w:val="en-US"/>
        </w:rPr>
        <w:t xml:space="preserve"> </w:t>
      </w:r>
      <w:r w:rsidR="00993087">
        <w:rPr>
          <w:lang w:val="en-US"/>
        </w:rPr>
        <w:t>must</w:t>
      </w:r>
      <w:r w:rsidR="00993087" w:rsidRPr="00993087">
        <w:rPr>
          <w:lang w:val="en-US"/>
        </w:rPr>
        <w:t xml:space="preserve"> </w:t>
      </w:r>
      <w:r w:rsidR="00993087">
        <w:rPr>
          <w:lang w:val="en-US"/>
        </w:rPr>
        <w:t>know</w:t>
      </w:r>
      <w:r w:rsidR="00993087" w:rsidRPr="00993087">
        <w:rPr>
          <w:lang w:val="en-US"/>
        </w:rPr>
        <w:t xml:space="preserve"> </w:t>
      </w:r>
      <w:r w:rsidR="00993087">
        <w:rPr>
          <w:lang w:val="en-US"/>
        </w:rPr>
        <w:t>his</w:t>
      </w:r>
      <w:r w:rsidR="00993087" w:rsidRPr="00993087">
        <w:rPr>
          <w:lang w:val="en-US"/>
        </w:rPr>
        <w:t xml:space="preserve"> “</w:t>
      </w:r>
      <w:proofErr w:type="spellStart"/>
      <w:r w:rsidR="00993087">
        <w:rPr>
          <w:lang w:val="en-US"/>
        </w:rPr>
        <w:t>autovizit</w:t>
      </w:r>
      <w:proofErr w:type="spellEnd"/>
      <w:r w:rsidR="00993087" w:rsidRPr="00993087">
        <w:rPr>
          <w:lang w:val="en-US"/>
        </w:rPr>
        <w:t xml:space="preserve">” </w:t>
      </w:r>
      <w:r w:rsidR="00993087">
        <w:rPr>
          <w:lang w:val="en-US"/>
        </w:rPr>
        <w:t>code</w:t>
      </w:r>
      <w:r w:rsidR="00993087" w:rsidRPr="00993087">
        <w:rPr>
          <w:lang w:val="en-US"/>
        </w:rPr>
        <w:t xml:space="preserve"> </w:t>
      </w:r>
      <w:r w:rsidR="00993087">
        <w:rPr>
          <w:lang w:val="en-US"/>
        </w:rPr>
        <w:t>and</w:t>
      </w:r>
      <w:r w:rsidR="00993087" w:rsidRPr="00993087">
        <w:rPr>
          <w:lang w:val="en-US"/>
        </w:rPr>
        <w:t xml:space="preserve"> </w:t>
      </w:r>
      <w:r w:rsidR="00993087">
        <w:rPr>
          <w:lang w:val="en-US"/>
        </w:rPr>
        <w:t>the</w:t>
      </w:r>
      <w:r w:rsidR="00993087" w:rsidRPr="00993087">
        <w:rPr>
          <w:lang w:val="en-US"/>
        </w:rPr>
        <w:t xml:space="preserve"> </w:t>
      </w:r>
      <w:r w:rsidR="00993087">
        <w:rPr>
          <w:lang w:val="en-US"/>
        </w:rPr>
        <w:t>time</w:t>
      </w:r>
      <w:r w:rsidR="00993087" w:rsidRPr="00993087">
        <w:rPr>
          <w:lang w:val="en-US"/>
        </w:rPr>
        <w:t xml:space="preserve"> </w:t>
      </w:r>
      <w:r w:rsidR="00993087">
        <w:rPr>
          <w:lang w:val="en-US"/>
        </w:rPr>
        <w:t>of</w:t>
      </w:r>
      <w:r w:rsidR="00993087" w:rsidRPr="00993087">
        <w:rPr>
          <w:lang w:val="en-US"/>
        </w:rPr>
        <w:t xml:space="preserve"> </w:t>
      </w:r>
      <w:r w:rsidR="00993087">
        <w:rPr>
          <w:lang w:val="en-US"/>
        </w:rPr>
        <w:t>truck</w:t>
      </w:r>
      <w:r w:rsidR="00993087" w:rsidRPr="00993087">
        <w:rPr>
          <w:lang w:val="en-US"/>
        </w:rPr>
        <w:t xml:space="preserve"> </w:t>
      </w:r>
      <w:r w:rsidR="00993087">
        <w:rPr>
          <w:lang w:val="en-US"/>
        </w:rPr>
        <w:t>delivery</w:t>
      </w:r>
      <w:r w:rsidR="00993087" w:rsidRPr="00993087">
        <w:rPr>
          <w:lang w:val="en-US"/>
        </w:rPr>
        <w:t xml:space="preserve"> </w:t>
      </w:r>
      <w:r w:rsidR="00993087">
        <w:rPr>
          <w:lang w:val="en-US"/>
        </w:rPr>
        <w:t>for</w:t>
      </w:r>
      <w:r w:rsidR="00993087" w:rsidRPr="00993087">
        <w:rPr>
          <w:lang w:val="en-US"/>
        </w:rPr>
        <w:t xml:space="preserve"> </w:t>
      </w:r>
      <w:r w:rsidR="00993087">
        <w:rPr>
          <w:lang w:val="en-US"/>
        </w:rPr>
        <w:t>loading,</w:t>
      </w:r>
      <w:r w:rsidR="00993087" w:rsidRPr="00993087">
        <w:rPr>
          <w:lang w:val="en-US"/>
        </w:rPr>
        <w:t xml:space="preserve"> otherwise </w:t>
      </w:r>
      <w:r w:rsidR="00993087">
        <w:rPr>
          <w:lang w:val="en-US"/>
        </w:rPr>
        <w:t>he must park at the paid parking area of the Terminal.</w:t>
      </w:r>
      <w:r w:rsidRPr="00993087">
        <w:rPr>
          <w:lang w:val="en-US"/>
        </w:rPr>
        <w:t xml:space="preserve"> </w:t>
      </w:r>
    </w:p>
    <w:p w:rsidR="0096298B" w:rsidRPr="001E2C81" w:rsidRDefault="0096298B" w:rsidP="00C01294">
      <w:pPr>
        <w:autoSpaceDE w:val="0"/>
        <w:autoSpaceDN w:val="0"/>
        <w:adjustRightInd w:val="0"/>
        <w:ind w:firstLine="709"/>
        <w:jc w:val="both"/>
        <w:rPr>
          <w:lang w:val="en-US"/>
        </w:rPr>
      </w:pPr>
      <w:r w:rsidRPr="001E2C81">
        <w:rPr>
          <w:lang w:val="en-US"/>
        </w:rPr>
        <w:t>6.9.</w:t>
      </w:r>
      <w:r w:rsidR="00D4377A" w:rsidRPr="001E2C81">
        <w:rPr>
          <w:lang w:val="en-US"/>
        </w:rPr>
        <w:t>7</w:t>
      </w:r>
      <w:r w:rsidRPr="001E2C81">
        <w:rPr>
          <w:lang w:val="en-US"/>
        </w:rPr>
        <w:t xml:space="preserve">. </w:t>
      </w:r>
      <w:r w:rsidR="000266A0" w:rsidRPr="000266A0">
        <w:rPr>
          <w:lang w:val="en-GB"/>
        </w:rPr>
        <w:t>All cargo and trucks passing through the customs Control Zone of MSCC "</w:t>
      </w:r>
      <w:proofErr w:type="spellStart"/>
      <w:r w:rsidR="000266A0" w:rsidRPr="000266A0">
        <w:rPr>
          <w:lang w:val="en-GB"/>
        </w:rPr>
        <w:t>Bronka</w:t>
      </w:r>
      <w:proofErr w:type="spellEnd"/>
      <w:r w:rsidR="000266A0" w:rsidRPr="000266A0">
        <w:rPr>
          <w:lang w:val="en-GB"/>
        </w:rPr>
        <w:t>" must move only through the Check Points equipped with the “</w:t>
      </w:r>
      <w:proofErr w:type="spellStart"/>
      <w:r w:rsidR="000266A0" w:rsidRPr="000266A0">
        <w:rPr>
          <w:lang w:val="en-GB"/>
        </w:rPr>
        <w:t>Yantar</w:t>
      </w:r>
      <w:proofErr w:type="spellEnd"/>
      <w:r w:rsidR="000266A0" w:rsidRPr="000266A0">
        <w:rPr>
          <w:lang w:val="en-GB"/>
        </w:rPr>
        <w:t>” system (check point 3, check point 4), at the same time:</w:t>
      </w:r>
    </w:p>
    <w:p w:rsidR="0096298B" w:rsidRPr="000203F8" w:rsidRDefault="000203F8" w:rsidP="000203F8">
      <w:pPr>
        <w:pStyle w:val="a7"/>
        <w:numPr>
          <w:ilvl w:val="0"/>
          <w:numId w:val="5"/>
        </w:numPr>
        <w:tabs>
          <w:tab w:val="left" w:pos="284"/>
        </w:tabs>
        <w:suppressAutoHyphens/>
        <w:ind w:left="0" w:firstLine="709"/>
        <w:jc w:val="both"/>
        <w:rPr>
          <w:lang w:val="en-US"/>
        </w:rPr>
      </w:pPr>
      <w:r>
        <w:rPr>
          <w:lang w:val="en-US"/>
        </w:rPr>
        <w:t>Trucks</w:t>
      </w:r>
      <w:r w:rsidRPr="000203F8">
        <w:rPr>
          <w:lang w:val="en-US"/>
        </w:rPr>
        <w:t xml:space="preserve"> </w:t>
      </w:r>
      <w:r>
        <w:rPr>
          <w:lang w:val="en-US"/>
        </w:rPr>
        <w:t xml:space="preserve">must </w:t>
      </w:r>
      <w:r w:rsidRPr="000203F8">
        <w:rPr>
          <w:lang w:val="en-US"/>
        </w:rPr>
        <w:t xml:space="preserve">pass customs control in the form of customs supervision. Entry of </w:t>
      </w:r>
      <w:r>
        <w:rPr>
          <w:lang w:val="en-US"/>
        </w:rPr>
        <w:t>trucks</w:t>
      </w:r>
      <w:r w:rsidRPr="000203F8">
        <w:rPr>
          <w:lang w:val="en-US"/>
        </w:rPr>
        <w:t xml:space="preserve"> through the lanes, not equipped with the </w:t>
      </w:r>
      <w:r>
        <w:rPr>
          <w:lang w:val="en-US"/>
        </w:rPr>
        <w:t>“</w:t>
      </w:r>
      <w:proofErr w:type="spellStart"/>
      <w:r>
        <w:rPr>
          <w:lang w:val="en-US"/>
        </w:rPr>
        <w:t>Yantar</w:t>
      </w:r>
      <w:proofErr w:type="spellEnd"/>
      <w:r>
        <w:rPr>
          <w:lang w:val="en-US"/>
        </w:rPr>
        <w:t xml:space="preserve">” </w:t>
      </w:r>
      <w:r w:rsidRPr="000203F8">
        <w:rPr>
          <w:lang w:val="en-US"/>
        </w:rPr>
        <w:t>system, is strictly prohibited;</w:t>
      </w:r>
    </w:p>
    <w:p w:rsidR="0096298B" w:rsidRPr="00F41C5E" w:rsidRDefault="00F41C5E" w:rsidP="00F41C5E">
      <w:pPr>
        <w:pStyle w:val="a7"/>
        <w:numPr>
          <w:ilvl w:val="0"/>
          <w:numId w:val="5"/>
        </w:numPr>
        <w:tabs>
          <w:tab w:val="left" w:pos="284"/>
        </w:tabs>
        <w:suppressAutoHyphens/>
        <w:ind w:left="0" w:firstLine="709"/>
        <w:jc w:val="both"/>
        <w:rPr>
          <w:lang w:val="en-US"/>
        </w:rPr>
      </w:pPr>
      <w:r>
        <w:rPr>
          <w:lang w:val="en-US"/>
        </w:rPr>
        <w:t>Trucks</w:t>
      </w:r>
      <w:r w:rsidRPr="00F41C5E">
        <w:rPr>
          <w:lang w:val="en-US"/>
        </w:rPr>
        <w:t xml:space="preserve"> passing through the </w:t>
      </w:r>
      <w:r>
        <w:rPr>
          <w:lang w:val="en-US"/>
        </w:rPr>
        <w:t>“</w:t>
      </w:r>
      <w:proofErr w:type="spellStart"/>
      <w:r>
        <w:rPr>
          <w:lang w:val="en-US"/>
        </w:rPr>
        <w:t>Yantar</w:t>
      </w:r>
      <w:proofErr w:type="spellEnd"/>
      <w:r>
        <w:rPr>
          <w:lang w:val="en-US"/>
        </w:rPr>
        <w:t>”</w:t>
      </w:r>
      <w:r w:rsidRPr="00F41C5E">
        <w:rPr>
          <w:lang w:val="en-US"/>
        </w:rPr>
        <w:t xml:space="preserve"> system must move uniformly, without stopping, at a speed not exceeding 10 km/h.;</w:t>
      </w:r>
    </w:p>
    <w:p w:rsidR="0096298B" w:rsidRPr="00FB6990" w:rsidRDefault="00FB6990" w:rsidP="00FB6990">
      <w:pPr>
        <w:pStyle w:val="a7"/>
        <w:numPr>
          <w:ilvl w:val="0"/>
          <w:numId w:val="5"/>
        </w:numPr>
        <w:tabs>
          <w:tab w:val="left" w:pos="284"/>
        </w:tabs>
        <w:suppressAutoHyphens/>
        <w:ind w:left="0" w:firstLine="709"/>
        <w:jc w:val="both"/>
        <w:rPr>
          <w:lang w:val="en-US"/>
        </w:rPr>
      </w:pPr>
      <w:r>
        <w:rPr>
          <w:lang w:val="en-US"/>
        </w:rPr>
        <w:t xml:space="preserve">Trucks </w:t>
      </w:r>
      <w:r w:rsidRPr="00FB6990">
        <w:rPr>
          <w:lang w:val="en-US"/>
        </w:rPr>
        <w:t xml:space="preserve">are allowed to stop not closer than 5 m from the system stand to </w:t>
      </w:r>
      <w:r>
        <w:rPr>
          <w:lang w:val="en-US"/>
        </w:rPr>
        <w:t xml:space="preserve">the </w:t>
      </w:r>
      <w:r w:rsidRPr="00FB6990">
        <w:rPr>
          <w:lang w:val="en-US"/>
        </w:rPr>
        <w:t xml:space="preserve">pass through the controlled area and not closer than 5 m from the stand after passing through the controlled area. In case of emergency, it is allowed to stop </w:t>
      </w:r>
      <w:r>
        <w:rPr>
          <w:lang w:val="en-US"/>
        </w:rPr>
        <w:t xml:space="preserve">the truck </w:t>
      </w:r>
      <w:r w:rsidRPr="00FB6990">
        <w:rPr>
          <w:lang w:val="en-US"/>
        </w:rPr>
        <w:t xml:space="preserve">in the controlled area, but not more than </w:t>
      </w:r>
      <w:r>
        <w:rPr>
          <w:lang w:val="en-US"/>
        </w:rPr>
        <w:t>for 10 seconds</w:t>
      </w:r>
      <w:r w:rsidR="00001F6F">
        <w:rPr>
          <w:lang w:val="en-US"/>
        </w:rPr>
        <w:t>, otherwise they’ll be shot on sight</w:t>
      </w:r>
      <w:r w:rsidRPr="00FB6990">
        <w:rPr>
          <w:lang w:val="en-US"/>
        </w:rPr>
        <w:t>;</w:t>
      </w:r>
      <w:r w:rsidR="0096298B" w:rsidRPr="00FB6990">
        <w:rPr>
          <w:lang w:val="en-US"/>
        </w:rPr>
        <w:t xml:space="preserve"> </w:t>
      </w:r>
    </w:p>
    <w:p w:rsidR="0096298B" w:rsidRPr="00001F6F" w:rsidRDefault="00001F6F" w:rsidP="00001F6F">
      <w:pPr>
        <w:pStyle w:val="a7"/>
        <w:numPr>
          <w:ilvl w:val="0"/>
          <w:numId w:val="5"/>
        </w:numPr>
        <w:tabs>
          <w:tab w:val="left" w:pos="284"/>
        </w:tabs>
        <w:suppressAutoHyphens/>
        <w:ind w:left="0" w:firstLine="709"/>
        <w:jc w:val="both"/>
        <w:rPr>
          <w:lang w:val="en-US"/>
        </w:rPr>
      </w:pPr>
      <w:r w:rsidRPr="00001F6F">
        <w:rPr>
          <w:lang w:val="en-US"/>
        </w:rPr>
        <w:t xml:space="preserve">Simultaneous presence of two or more </w:t>
      </w:r>
      <w:r>
        <w:rPr>
          <w:lang w:val="en-US"/>
        </w:rPr>
        <w:t>trucks</w:t>
      </w:r>
      <w:r w:rsidRPr="00001F6F">
        <w:rPr>
          <w:lang w:val="en-US"/>
        </w:rPr>
        <w:t xml:space="preserve"> in the controlled area of the </w:t>
      </w:r>
      <w:r>
        <w:rPr>
          <w:lang w:val="en-US"/>
        </w:rPr>
        <w:t>“</w:t>
      </w:r>
      <w:proofErr w:type="spellStart"/>
      <w:r>
        <w:rPr>
          <w:lang w:val="en-US"/>
        </w:rPr>
        <w:t>Yantar</w:t>
      </w:r>
      <w:proofErr w:type="spellEnd"/>
      <w:r>
        <w:rPr>
          <w:lang w:val="en-US"/>
        </w:rPr>
        <w:t>”</w:t>
      </w:r>
      <w:r w:rsidRPr="00001F6F">
        <w:rPr>
          <w:lang w:val="en-US"/>
        </w:rPr>
        <w:t xml:space="preserve"> system is </w:t>
      </w:r>
      <w:r>
        <w:rPr>
          <w:lang w:val="en-US"/>
        </w:rPr>
        <w:t xml:space="preserve">strictly </w:t>
      </w:r>
      <w:r w:rsidRPr="00001F6F">
        <w:rPr>
          <w:lang w:val="en-US"/>
        </w:rPr>
        <w:t xml:space="preserve">prohibited. The passage of each </w:t>
      </w:r>
      <w:r>
        <w:rPr>
          <w:lang w:val="en-US"/>
        </w:rPr>
        <w:t>truck</w:t>
      </w:r>
      <w:r w:rsidRPr="00001F6F">
        <w:rPr>
          <w:lang w:val="en-US"/>
        </w:rPr>
        <w:t xml:space="preserve"> must be carried out only after the departure of the previous </w:t>
      </w:r>
      <w:r>
        <w:rPr>
          <w:lang w:val="en-US"/>
        </w:rPr>
        <w:t>one</w:t>
      </w:r>
      <w:r w:rsidRPr="00001F6F">
        <w:rPr>
          <w:lang w:val="en-US"/>
        </w:rPr>
        <w:t>. The driver must strictly observe the road markings, infor</w:t>
      </w:r>
      <w:r w:rsidR="002933E8">
        <w:rPr>
          <w:lang w:val="en-US"/>
        </w:rPr>
        <w:t>mation signs and traffic lights</w:t>
      </w:r>
      <w:r w:rsidR="0096298B" w:rsidRPr="00001F6F">
        <w:rPr>
          <w:lang w:val="en-US"/>
        </w:rPr>
        <w:t>.</w:t>
      </w:r>
    </w:p>
    <w:p w:rsidR="0096298B" w:rsidRPr="001E2C81" w:rsidRDefault="0096298B" w:rsidP="00C01294">
      <w:pPr>
        <w:pStyle w:val="a7"/>
        <w:tabs>
          <w:tab w:val="left" w:pos="142"/>
          <w:tab w:val="left" w:pos="284"/>
        </w:tabs>
        <w:ind w:left="0" w:firstLine="709"/>
        <w:jc w:val="both"/>
        <w:rPr>
          <w:lang w:val="en-US"/>
        </w:rPr>
      </w:pPr>
      <w:r w:rsidRPr="001E2C81">
        <w:rPr>
          <w:lang w:val="en-US"/>
        </w:rPr>
        <w:t>6.9.</w:t>
      </w:r>
      <w:r w:rsidR="00D4377A" w:rsidRPr="001E2C81">
        <w:rPr>
          <w:lang w:val="en-US"/>
        </w:rPr>
        <w:t>8</w:t>
      </w:r>
      <w:r w:rsidRPr="001E2C81">
        <w:rPr>
          <w:lang w:val="en-US"/>
        </w:rPr>
        <w:t xml:space="preserve">. </w:t>
      </w:r>
      <w:r w:rsidR="002933E8" w:rsidRPr="009D315F">
        <w:rPr>
          <w:lang w:val="en-GB"/>
        </w:rPr>
        <w:t>Failure to comply with the above rules can lead to false operation of the ‘</w:t>
      </w:r>
      <w:proofErr w:type="spellStart"/>
      <w:r w:rsidR="002933E8" w:rsidRPr="009D315F">
        <w:rPr>
          <w:lang w:val="en-GB"/>
        </w:rPr>
        <w:t>Yantar</w:t>
      </w:r>
      <w:proofErr w:type="spellEnd"/>
      <w:r w:rsidR="002933E8" w:rsidRPr="009D315F">
        <w:rPr>
          <w:lang w:val="en-GB"/>
        </w:rPr>
        <w:t>” system, which in turn will lead to the detention of truck.</w:t>
      </w:r>
    </w:p>
    <w:p w:rsidR="0072491F" w:rsidRPr="0072491F" w:rsidRDefault="0072491F" w:rsidP="0072491F">
      <w:pPr>
        <w:tabs>
          <w:tab w:val="left" w:pos="284"/>
        </w:tabs>
        <w:jc w:val="both"/>
        <w:rPr>
          <w:lang w:val="en-US"/>
        </w:rPr>
      </w:pPr>
      <w:r>
        <w:rPr>
          <w:lang w:val="en-US"/>
        </w:rPr>
        <w:t xml:space="preserve">            </w:t>
      </w:r>
      <w:r w:rsidR="0096298B" w:rsidRPr="0072491F">
        <w:rPr>
          <w:lang w:val="en-US"/>
        </w:rPr>
        <w:t>6.9.</w:t>
      </w:r>
      <w:r w:rsidR="00D4377A" w:rsidRPr="0072491F">
        <w:rPr>
          <w:lang w:val="en-US"/>
        </w:rPr>
        <w:t>9</w:t>
      </w:r>
      <w:r w:rsidR="0096298B" w:rsidRPr="0072491F">
        <w:rPr>
          <w:lang w:val="en-US"/>
        </w:rPr>
        <w:t xml:space="preserve">. </w:t>
      </w:r>
      <w:r>
        <w:rPr>
          <w:lang w:val="en-US"/>
        </w:rPr>
        <w:t xml:space="preserve">In case if </w:t>
      </w:r>
      <w:r w:rsidRPr="0072491F">
        <w:rPr>
          <w:lang w:val="en-US"/>
        </w:rPr>
        <w:t>"</w:t>
      </w:r>
      <w:proofErr w:type="spellStart"/>
      <w:r>
        <w:rPr>
          <w:lang w:val="en-US"/>
        </w:rPr>
        <w:t>Yantar</w:t>
      </w:r>
      <w:proofErr w:type="spellEnd"/>
      <w:r w:rsidRPr="0072491F">
        <w:rPr>
          <w:lang w:val="en-US"/>
        </w:rPr>
        <w:t xml:space="preserve">" system </w:t>
      </w:r>
      <w:r>
        <w:rPr>
          <w:lang w:val="en-US"/>
        </w:rPr>
        <w:t xml:space="preserve">is triggered the </w:t>
      </w:r>
      <w:r w:rsidRPr="0072491F">
        <w:rPr>
          <w:lang w:val="en-US"/>
        </w:rPr>
        <w:t>driver at the request of the security officer</w:t>
      </w:r>
      <w:r>
        <w:rPr>
          <w:lang w:val="en-US"/>
        </w:rPr>
        <w:t xml:space="preserve"> must</w:t>
      </w:r>
      <w:r w:rsidRPr="0072491F">
        <w:rPr>
          <w:lang w:val="en-US"/>
        </w:rPr>
        <w:t>:</w:t>
      </w:r>
    </w:p>
    <w:p w:rsidR="0072491F" w:rsidRPr="0072491F" w:rsidRDefault="00E5586D" w:rsidP="0072491F">
      <w:pPr>
        <w:pStyle w:val="a7"/>
        <w:tabs>
          <w:tab w:val="left" w:pos="284"/>
        </w:tabs>
        <w:ind w:firstLine="709"/>
        <w:jc w:val="both"/>
        <w:rPr>
          <w:lang w:val="en-US"/>
        </w:rPr>
      </w:pPr>
      <w:r>
        <w:rPr>
          <w:lang w:val="en-US"/>
        </w:rPr>
        <w:t>- stop</w:t>
      </w:r>
      <w:r w:rsidR="0072491F" w:rsidRPr="0072491F">
        <w:rPr>
          <w:lang w:val="en-US"/>
        </w:rPr>
        <w:t xml:space="preserve"> the </w:t>
      </w:r>
      <w:r w:rsidR="0072491F">
        <w:rPr>
          <w:lang w:val="en-US"/>
        </w:rPr>
        <w:t>truck;</w:t>
      </w:r>
    </w:p>
    <w:p w:rsidR="0072491F" w:rsidRPr="0072491F" w:rsidRDefault="0072491F" w:rsidP="0072491F">
      <w:pPr>
        <w:pStyle w:val="a7"/>
        <w:tabs>
          <w:tab w:val="left" w:pos="284"/>
        </w:tabs>
        <w:ind w:firstLine="709"/>
        <w:jc w:val="both"/>
        <w:rPr>
          <w:lang w:val="en-US"/>
        </w:rPr>
      </w:pPr>
      <w:r w:rsidRPr="0072491F">
        <w:rPr>
          <w:lang w:val="en-US"/>
        </w:rPr>
        <w:t xml:space="preserve">- </w:t>
      </w:r>
      <w:proofErr w:type="gramStart"/>
      <w:r>
        <w:rPr>
          <w:lang w:val="en-US"/>
        </w:rPr>
        <w:t>present</w:t>
      </w:r>
      <w:proofErr w:type="gramEnd"/>
      <w:r>
        <w:rPr>
          <w:lang w:val="en-US"/>
        </w:rPr>
        <w:t xml:space="preserve"> </w:t>
      </w:r>
      <w:r w:rsidRPr="0072491F">
        <w:rPr>
          <w:lang w:val="en-US"/>
        </w:rPr>
        <w:t>transport documents and driver's pass to the security officer;</w:t>
      </w:r>
    </w:p>
    <w:p w:rsidR="0096298B" w:rsidRPr="00E5586D" w:rsidRDefault="0072491F" w:rsidP="0072491F">
      <w:pPr>
        <w:pStyle w:val="a7"/>
        <w:tabs>
          <w:tab w:val="left" w:pos="284"/>
        </w:tabs>
        <w:ind w:left="0" w:firstLine="709"/>
        <w:jc w:val="both"/>
        <w:rPr>
          <w:lang w:val="en-US"/>
        </w:rPr>
      </w:pPr>
      <w:r>
        <w:rPr>
          <w:lang w:val="en-US"/>
        </w:rPr>
        <w:t xml:space="preserve">            </w:t>
      </w:r>
      <w:r w:rsidR="00E5586D">
        <w:rPr>
          <w:lang w:val="en-US"/>
        </w:rPr>
        <w:t>- move</w:t>
      </w:r>
      <w:r w:rsidRPr="0072491F">
        <w:rPr>
          <w:lang w:val="en-US"/>
        </w:rPr>
        <w:t xml:space="preserve"> </w:t>
      </w:r>
      <w:r>
        <w:rPr>
          <w:lang w:val="en-US"/>
        </w:rPr>
        <w:t>the truck</w:t>
      </w:r>
      <w:r w:rsidRPr="0072491F">
        <w:rPr>
          <w:lang w:val="en-US"/>
        </w:rPr>
        <w:t xml:space="preserve"> to a special site in the customs control zone of the </w:t>
      </w:r>
      <w:r>
        <w:rPr>
          <w:lang w:val="en-US"/>
        </w:rPr>
        <w:t>MSCC</w:t>
      </w:r>
      <w:r w:rsidRPr="0072491F">
        <w:rPr>
          <w:lang w:val="en-US"/>
        </w:rPr>
        <w:t xml:space="preserve"> "</w:t>
      </w:r>
      <w:proofErr w:type="spellStart"/>
      <w:r w:rsidRPr="0072491F">
        <w:rPr>
          <w:lang w:val="en-US"/>
        </w:rPr>
        <w:t>Bronka</w:t>
      </w:r>
      <w:proofErr w:type="spellEnd"/>
      <w:r w:rsidRPr="0072491F">
        <w:rPr>
          <w:lang w:val="en-US"/>
        </w:rPr>
        <w:t>".</w:t>
      </w:r>
    </w:p>
    <w:p w:rsidR="0096298B" w:rsidRPr="00E5586D" w:rsidRDefault="0096298B" w:rsidP="0096298B">
      <w:pPr>
        <w:ind w:firstLine="709"/>
        <w:jc w:val="both"/>
        <w:rPr>
          <w:b/>
          <w:lang w:val="en-US"/>
        </w:rPr>
      </w:pPr>
    </w:p>
    <w:p w:rsidR="007811A5" w:rsidRPr="00E5586D" w:rsidRDefault="007811A5" w:rsidP="0096298B">
      <w:pPr>
        <w:ind w:firstLine="709"/>
        <w:jc w:val="both"/>
        <w:rPr>
          <w:b/>
          <w:lang w:val="en-US"/>
        </w:rPr>
      </w:pPr>
    </w:p>
    <w:p w:rsidR="0096298B" w:rsidRDefault="006B2418" w:rsidP="006B2418">
      <w:pPr>
        <w:pStyle w:val="2"/>
        <w:keepNext w:val="0"/>
        <w:numPr>
          <w:ilvl w:val="0"/>
          <w:numId w:val="9"/>
        </w:numPr>
        <w:suppressAutoHyphens/>
        <w:spacing w:before="0" w:after="0"/>
        <w:rPr>
          <w:lang w:val="en-US"/>
        </w:rPr>
      </w:pPr>
      <w:bookmarkStart w:id="6" w:name="_Toc437853063"/>
      <w:r>
        <w:rPr>
          <w:lang w:val="en-US"/>
        </w:rPr>
        <w:t>Vessels handling capabilities of</w:t>
      </w:r>
      <w:r w:rsidR="0096298B" w:rsidRPr="006B2418">
        <w:rPr>
          <w:lang w:val="en-US"/>
        </w:rPr>
        <w:t xml:space="preserve"> </w:t>
      </w:r>
      <w:r>
        <w:rPr>
          <w:lang w:val="en-US"/>
        </w:rPr>
        <w:t>MSCC</w:t>
      </w:r>
      <w:r w:rsidR="0096298B" w:rsidRPr="006B2418">
        <w:rPr>
          <w:lang w:val="en-US"/>
        </w:rPr>
        <w:t xml:space="preserve"> «</w:t>
      </w:r>
      <w:proofErr w:type="spellStart"/>
      <w:r>
        <w:rPr>
          <w:lang w:val="en-US"/>
        </w:rPr>
        <w:t>Bronka</w:t>
      </w:r>
      <w:proofErr w:type="spellEnd"/>
      <w:r w:rsidR="0096298B" w:rsidRPr="006B2418">
        <w:rPr>
          <w:lang w:val="en-US"/>
        </w:rPr>
        <w:t>»</w:t>
      </w:r>
      <w:bookmarkEnd w:id="6"/>
    </w:p>
    <w:p w:rsidR="006B2418" w:rsidRPr="006B2418" w:rsidRDefault="006B2418" w:rsidP="006B2418">
      <w:pPr>
        <w:pStyle w:val="a7"/>
        <w:ind w:left="1800"/>
        <w:rPr>
          <w:lang w:val="en-US"/>
        </w:rPr>
      </w:pPr>
    </w:p>
    <w:p w:rsidR="0096298B" w:rsidRPr="006426BD" w:rsidRDefault="0096298B" w:rsidP="00F350F0">
      <w:pPr>
        <w:ind w:firstLine="709"/>
        <w:jc w:val="both"/>
        <w:rPr>
          <w:lang w:val="en-US"/>
        </w:rPr>
      </w:pPr>
      <w:r w:rsidRPr="006426BD">
        <w:rPr>
          <w:lang w:val="en-US"/>
        </w:rPr>
        <w:t xml:space="preserve">7.1. </w:t>
      </w:r>
      <w:r w:rsidR="006426BD" w:rsidRPr="006426BD">
        <w:rPr>
          <w:lang w:val="en-US"/>
        </w:rPr>
        <w:t>The production c</w:t>
      </w:r>
      <w:r w:rsidR="006426BD">
        <w:rPr>
          <w:lang w:val="en-US"/>
        </w:rPr>
        <w:t>apabilities of the Operator for handling vessels</w:t>
      </w:r>
      <w:r w:rsidR="006426BD" w:rsidRPr="006426BD">
        <w:rPr>
          <w:lang w:val="en-US"/>
        </w:rPr>
        <w:t xml:space="preserve"> and </w:t>
      </w:r>
      <w:r w:rsidR="006426BD">
        <w:rPr>
          <w:lang w:val="en-US"/>
        </w:rPr>
        <w:t xml:space="preserve">transport </w:t>
      </w:r>
      <w:r w:rsidR="006426BD" w:rsidRPr="006426BD">
        <w:rPr>
          <w:lang w:val="en-US"/>
        </w:rPr>
        <w:t xml:space="preserve">vehicles are determined by the </w:t>
      </w:r>
      <w:r w:rsidR="006426BD">
        <w:rPr>
          <w:lang w:val="en-US"/>
        </w:rPr>
        <w:t>standards</w:t>
      </w:r>
      <w:r w:rsidR="006426BD" w:rsidRPr="006426BD">
        <w:rPr>
          <w:lang w:val="en-US"/>
        </w:rPr>
        <w:t xml:space="preserve"> for loading/</w:t>
      </w:r>
      <w:r w:rsidR="001166B6">
        <w:rPr>
          <w:lang w:val="en-US"/>
        </w:rPr>
        <w:t>discharging</w:t>
      </w:r>
      <w:r w:rsidR="006426BD" w:rsidRPr="006426BD">
        <w:rPr>
          <w:lang w:val="en-US"/>
        </w:rPr>
        <w:t xml:space="preserve">, </w:t>
      </w:r>
      <w:r w:rsidR="006426BD">
        <w:rPr>
          <w:lang w:val="en-US"/>
        </w:rPr>
        <w:t xml:space="preserve">standards for </w:t>
      </w:r>
      <w:r w:rsidR="006426BD" w:rsidRPr="006426BD">
        <w:rPr>
          <w:lang w:val="en-US"/>
        </w:rPr>
        <w:t xml:space="preserve">simultaneous </w:t>
      </w:r>
      <w:r w:rsidR="006426BD">
        <w:rPr>
          <w:lang w:val="en-US"/>
        </w:rPr>
        <w:t xml:space="preserve">handling, stipulated </w:t>
      </w:r>
      <w:r w:rsidR="006426BD" w:rsidRPr="006426BD">
        <w:rPr>
          <w:lang w:val="en-US"/>
        </w:rPr>
        <w:t xml:space="preserve">in </w:t>
      </w:r>
      <w:r w:rsidR="006426BD">
        <w:rPr>
          <w:lang w:val="en-US"/>
        </w:rPr>
        <w:t xml:space="preserve">the </w:t>
      </w:r>
      <w:r w:rsidR="006426BD" w:rsidRPr="006426BD">
        <w:rPr>
          <w:lang w:val="en-US"/>
        </w:rPr>
        <w:t>contracts with Customers.</w:t>
      </w:r>
    </w:p>
    <w:p w:rsidR="0096298B" w:rsidRPr="006426BD" w:rsidRDefault="0096298B" w:rsidP="00F350F0">
      <w:pPr>
        <w:ind w:firstLine="709"/>
        <w:jc w:val="both"/>
        <w:rPr>
          <w:lang w:val="en-US"/>
        </w:rPr>
      </w:pPr>
      <w:r w:rsidRPr="006426BD">
        <w:rPr>
          <w:lang w:val="en-US"/>
        </w:rPr>
        <w:t xml:space="preserve">7.2. </w:t>
      </w:r>
      <w:r w:rsidR="006426BD" w:rsidRPr="006426BD">
        <w:rPr>
          <w:lang w:val="en-US"/>
        </w:rPr>
        <w:t xml:space="preserve">Standards are set in </w:t>
      </w:r>
      <w:proofErr w:type="spellStart"/>
      <w:r w:rsidR="006426BD" w:rsidRPr="006426BD">
        <w:rPr>
          <w:lang w:val="en-US"/>
        </w:rPr>
        <w:t>ton</w:t>
      </w:r>
      <w:r w:rsidR="006426BD">
        <w:rPr>
          <w:lang w:val="en-US"/>
        </w:rPr>
        <w:t>ne</w:t>
      </w:r>
      <w:r w:rsidR="006426BD" w:rsidRPr="006426BD">
        <w:rPr>
          <w:lang w:val="en-US"/>
        </w:rPr>
        <w:t>s</w:t>
      </w:r>
      <w:proofErr w:type="spellEnd"/>
      <w:r w:rsidR="006426BD">
        <w:rPr>
          <w:lang w:val="en-US"/>
        </w:rPr>
        <w:t xml:space="preserve"> handled</w:t>
      </w:r>
      <w:r w:rsidR="006426BD" w:rsidRPr="006426BD">
        <w:rPr>
          <w:lang w:val="en-US"/>
        </w:rPr>
        <w:t xml:space="preserve"> </w:t>
      </w:r>
      <w:r w:rsidR="006426BD">
        <w:rPr>
          <w:lang w:val="en-US"/>
        </w:rPr>
        <w:t xml:space="preserve">per unit of time, presume fine weather </w:t>
      </w:r>
      <w:r w:rsidR="0081241F">
        <w:rPr>
          <w:lang w:val="en-US"/>
        </w:rPr>
        <w:t>conditions and</w:t>
      </w:r>
      <w:r w:rsidR="006426BD" w:rsidRPr="006426BD">
        <w:rPr>
          <w:lang w:val="en-US"/>
        </w:rPr>
        <w:t xml:space="preserve"> determine the </w:t>
      </w:r>
      <w:r w:rsidR="006426BD">
        <w:rPr>
          <w:lang w:val="en-US"/>
        </w:rPr>
        <w:t>standard number</w:t>
      </w:r>
      <w:r w:rsidR="006426BD" w:rsidRPr="006426BD">
        <w:rPr>
          <w:lang w:val="en-US"/>
        </w:rPr>
        <w:t xml:space="preserve"> of </w:t>
      </w:r>
      <w:r w:rsidR="006426BD">
        <w:rPr>
          <w:lang w:val="en-US"/>
        </w:rPr>
        <w:t xml:space="preserve">main and auxiliary </w:t>
      </w:r>
      <w:r w:rsidR="006426BD" w:rsidRPr="006426BD">
        <w:rPr>
          <w:lang w:val="en-US"/>
        </w:rPr>
        <w:t>cargo operations.</w:t>
      </w:r>
    </w:p>
    <w:p w:rsidR="0081241F" w:rsidRPr="0081241F" w:rsidRDefault="0096298B" w:rsidP="00F350F0">
      <w:pPr>
        <w:ind w:firstLine="709"/>
        <w:jc w:val="both"/>
        <w:rPr>
          <w:lang w:val="en-US"/>
        </w:rPr>
      </w:pPr>
      <w:r w:rsidRPr="0081241F">
        <w:rPr>
          <w:lang w:val="en-US"/>
        </w:rPr>
        <w:t xml:space="preserve">7.3. </w:t>
      </w:r>
      <w:r w:rsidR="0081241F">
        <w:rPr>
          <w:lang w:val="en-US"/>
        </w:rPr>
        <w:t>Standards</w:t>
      </w:r>
      <w:r w:rsidR="0081241F" w:rsidRPr="0081241F">
        <w:rPr>
          <w:lang w:val="en-US"/>
        </w:rPr>
        <w:t xml:space="preserve"> are </w:t>
      </w:r>
      <w:r w:rsidR="0081241F">
        <w:rPr>
          <w:lang w:val="en-US"/>
        </w:rPr>
        <w:t>determined</w:t>
      </w:r>
      <w:r w:rsidR="0081241F" w:rsidRPr="0081241F">
        <w:rPr>
          <w:lang w:val="en-US"/>
        </w:rPr>
        <w:t xml:space="preserve"> </w:t>
      </w:r>
      <w:r w:rsidR="0081241F">
        <w:rPr>
          <w:lang w:val="en-US"/>
        </w:rPr>
        <w:t>depending of</w:t>
      </w:r>
      <w:r w:rsidR="0081241F" w:rsidRPr="0081241F">
        <w:rPr>
          <w:lang w:val="en-US"/>
        </w:rPr>
        <w:t xml:space="preserve"> the type of </w:t>
      </w:r>
      <w:r w:rsidR="0081241F">
        <w:rPr>
          <w:lang w:val="en-US"/>
        </w:rPr>
        <w:t xml:space="preserve">a </w:t>
      </w:r>
      <w:r w:rsidR="0081241F" w:rsidRPr="0081241F">
        <w:rPr>
          <w:lang w:val="en-US"/>
        </w:rPr>
        <w:t xml:space="preserve">cargo and the type of </w:t>
      </w:r>
      <w:r w:rsidR="0081241F">
        <w:rPr>
          <w:lang w:val="en-US"/>
        </w:rPr>
        <w:t>a vessel or a transport</w:t>
      </w:r>
      <w:r w:rsidR="0081241F" w:rsidRPr="0081241F">
        <w:rPr>
          <w:lang w:val="en-US"/>
        </w:rPr>
        <w:t xml:space="preserve"> vehicle. </w:t>
      </w:r>
    </w:p>
    <w:p w:rsidR="0096298B" w:rsidRPr="00921063" w:rsidRDefault="0096298B" w:rsidP="00F350F0">
      <w:pPr>
        <w:ind w:firstLine="709"/>
        <w:jc w:val="both"/>
        <w:rPr>
          <w:lang w:val="en-US"/>
        </w:rPr>
      </w:pPr>
      <w:r w:rsidRPr="00E01CE9">
        <w:rPr>
          <w:lang w:val="en-US"/>
        </w:rPr>
        <w:t xml:space="preserve">7.4. </w:t>
      </w:r>
      <w:r w:rsidR="00E01CE9">
        <w:rPr>
          <w:lang w:val="en-US"/>
        </w:rPr>
        <w:t xml:space="preserve">The countdown of standard time period set for the vessel handling starts with the beginning of handling operations, confirmed by the notice of readiness. </w:t>
      </w:r>
    </w:p>
    <w:p w:rsidR="0096298B" w:rsidRPr="00921063" w:rsidRDefault="0096298B" w:rsidP="00F350F0">
      <w:pPr>
        <w:ind w:firstLine="709"/>
        <w:jc w:val="both"/>
        <w:rPr>
          <w:lang w:val="en-US"/>
        </w:rPr>
      </w:pPr>
      <w:r w:rsidRPr="00921063">
        <w:rPr>
          <w:lang w:val="en-US"/>
        </w:rPr>
        <w:t xml:space="preserve">7.5. </w:t>
      </w:r>
      <w:r w:rsidR="00E01CE9">
        <w:rPr>
          <w:lang w:val="en-US"/>
        </w:rPr>
        <w:t>The</w:t>
      </w:r>
      <w:r w:rsidR="00E01CE9" w:rsidRPr="00921063">
        <w:rPr>
          <w:lang w:val="en-US"/>
        </w:rPr>
        <w:t xml:space="preserve"> </w:t>
      </w:r>
      <w:r w:rsidR="00E01CE9">
        <w:rPr>
          <w:lang w:val="en-US"/>
        </w:rPr>
        <w:t>aforementioned</w:t>
      </w:r>
      <w:r w:rsidR="00E01CE9" w:rsidRPr="00921063">
        <w:rPr>
          <w:lang w:val="en-US"/>
        </w:rPr>
        <w:t xml:space="preserve"> </w:t>
      </w:r>
      <w:r w:rsidR="00E01CE9">
        <w:rPr>
          <w:lang w:val="en-US"/>
        </w:rPr>
        <w:t>countdown</w:t>
      </w:r>
      <w:r w:rsidR="00E01CE9" w:rsidRPr="00921063">
        <w:rPr>
          <w:lang w:val="en-US"/>
        </w:rPr>
        <w:t xml:space="preserve"> </w:t>
      </w:r>
      <w:r w:rsidR="00E01CE9">
        <w:rPr>
          <w:lang w:val="en-US"/>
        </w:rPr>
        <w:t>is</w:t>
      </w:r>
      <w:r w:rsidR="00E01CE9" w:rsidRPr="00921063">
        <w:rPr>
          <w:lang w:val="en-US"/>
        </w:rPr>
        <w:t xml:space="preserve"> </w:t>
      </w:r>
      <w:r w:rsidR="00E01CE9">
        <w:rPr>
          <w:lang w:val="en-US"/>
        </w:rPr>
        <w:t>paused</w:t>
      </w:r>
      <w:r w:rsidR="00E01CE9" w:rsidRPr="00921063">
        <w:rPr>
          <w:lang w:val="en-US"/>
        </w:rPr>
        <w:t xml:space="preserve"> </w:t>
      </w:r>
      <w:r w:rsidR="00E01CE9">
        <w:rPr>
          <w:lang w:val="en-US"/>
        </w:rPr>
        <w:t>in</w:t>
      </w:r>
      <w:r w:rsidR="00E01CE9" w:rsidRPr="00921063">
        <w:rPr>
          <w:lang w:val="en-US"/>
        </w:rPr>
        <w:t xml:space="preserve"> </w:t>
      </w:r>
      <w:r w:rsidR="00E01CE9">
        <w:rPr>
          <w:lang w:val="en-US"/>
        </w:rPr>
        <w:t>case</w:t>
      </w:r>
      <w:r w:rsidR="00E01CE9" w:rsidRPr="00921063">
        <w:rPr>
          <w:lang w:val="en-US"/>
        </w:rPr>
        <w:t xml:space="preserve"> </w:t>
      </w:r>
      <w:r w:rsidR="00E01CE9">
        <w:rPr>
          <w:lang w:val="en-US"/>
        </w:rPr>
        <w:t>it</w:t>
      </w:r>
      <w:r w:rsidR="00E01CE9" w:rsidRPr="00921063">
        <w:rPr>
          <w:lang w:val="en-US"/>
        </w:rPr>
        <w:t>’</w:t>
      </w:r>
      <w:r w:rsidR="00E01CE9">
        <w:rPr>
          <w:lang w:val="en-US"/>
        </w:rPr>
        <w:t>s</w:t>
      </w:r>
      <w:r w:rsidR="00E01CE9" w:rsidRPr="00921063">
        <w:rPr>
          <w:lang w:val="en-US"/>
        </w:rPr>
        <w:t xml:space="preserve"> </w:t>
      </w:r>
      <w:r w:rsidR="00E01CE9">
        <w:rPr>
          <w:lang w:val="en-US"/>
        </w:rPr>
        <w:t>impossible</w:t>
      </w:r>
      <w:r w:rsidR="00E01CE9" w:rsidRPr="00921063">
        <w:rPr>
          <w:lang w:val="en-US"/>
        </w:rPr>
        <w:t xml:space="preserve"> </w:t>
      </w:r>
      <w:r w:rsidR="00E01CE9">
        <w:rPr>
          <w:lang w:val="en-US"/>
        </w:rPr>
        <w:t>to</w:t>
      </w:r>
      <w:r w:rsidR="00E01CE9" w:rsidRPr="00921063">
        <w:rPr>
          <w:lang w:val="en-US"/>
        </w:rPr>
        <w:t xml:space="preserve"> </w:t>
      </w:r>
      <w:r w:rsidR="00E01CE9">
        <w:rPr>
          <w:lang w:val="en-US"/>
        </w:rPr>
        <w:t>continue</w:t>
      </w:r>
      <w:r w:rsidR="00E01CE9" w:rsidRPr="00921063">
        <w:rPr>
          <w:lang w:val="en-US"/>
        </w:rPr>
        <w:t xml:space="preserve"> </w:t>
      </w:r>
      <w:r w:rsidR="00E01CE9">
        <w:rPr>
          <w:lang w:val="en-US"/>
        </w:rPr>
        <w:t>cargo</w:t>
      </w:r>
      <w:r w:rsidR="00E01CE9" w:rsidRPr="00921063">
        <w:rPr>
          <w:lang w:val="en-US"/>
        </w:rPr>
        <w:t xml:space="preserve"> </w:t>
      </w:r>
      <w:r w:rsidR="00E01CE9">
        <w:rPr>
          <w:lang w:val="en-US"/>
        </w:rPr>
        <w:t>handling</w:t>
      </w:r>
      <w:r w:rsidR="00E01CE9" w:rsidRPr="00921063">
        <w:rPr>
          <w:lang w:val="en-US"/>
        </w:rPr>
        <w:t xml:space="preserve"> </w:t>
      </w:r>
      <w:r w:rsidR="00E01CE9">
        <w:rPr>
          <w:lang w:val="en-US"/>
        </w:rPr>
        <w:t>operations</w:t>
      </w:r>
      <w:r w:rsidR="00E01CE9" w:rsidRPr="00921063">
        <w:rPr>
          <w:lang w:val="en-US"/>
        </w:rPr>
        <w:t xml:space="preserve"> </w:t>
      </w:r>
      <w:r w:rsidR="00E01CE9">
        <w:rPr>
          <w:lang w:val="en-US"/>
        </w:rPr>
        <w:t>due</w:t>
      </w:r>
      <w:r w:rsidR="00E01CE9" w:rsidRPr="00921063">
        <w:rPr>
          <w:lang w:val="en-US"/>
        </w:rPr>
        <w:t xml:space="preserve"> </w:t>
      </w:r>
      <w:r w:rsidR="00E01CE9">
        <w:rPr>
          <w:lang w:val="en-US"/>
        </w:rPr>
        <w:t>to</w:t>
      </w:r>
      <w:r w:rsidR="00E01CE9" w:rsidRPr="00921063">
        <w:rPr>
          <w:lang w:val="en-US"/>
        </w:rPr>
        <w:t xml:space="preserve"> </w:t>
      </w:r>
      <w:r w:rsidR="00E01CE9">
        <w:rPr>
          <w:lang w:val="en-US"/>
        </w:rPr>
        <w:t>the</w:t>
      </w:r>
      <w:r w:rsidR="00E01CE9" w:rsidRPr="00921063">
        <w:rPr>
          <w:lang w:val="en-US"/>
        </w:rPr>
        <w:t xml:space="preserve"> </w:t>
      </w:r>
      <w:r w:rsidR="00E01CE9">
        <w:rPr>
          <w:lang w:val="en-US"/>
        </w:rPr>
        <w:t>following</w:t>
      </w:r>
      <w:r w:rsidR="00E01CE9" w:rsidRPr="00921063">
        <w:rPr>
          <w:lang w:val="en-US"/>
        </w:rPr>
        <w:t xml:space="preserve"> </w:t>
      </w:r>
      <w:r w:rsidR="00E01CE9">
        <w:rPr>
          <w:lang w:val="en-US"/>
        </w:rPr>
        <w:t>reason</w:t>
      </w:r>
      <w:r w:rsidR="00E01CE9" w:rsidRPr="00921063">
        <w:rPr>
          <w:lang w:val="en-US"/>
        </w:rPr>
        <w:t xml:space="preserve"> </w:t>
      </w:r>
      <w:r w:rsidR="00E01CE9">
        <w:rPr>
          <w:lang w:val="en-US"/>
        </w:rPr>
        <w:t>that</w:t>
      </w:r>
      <w:r w:rsidR="00E01CE9" w:rsidRPr="00921063">
        <w:rPr>
          <w:lang w:val="en-US"/>
        </w:rPr>
        <w:t xml:space="preserve"> </w:t>
      </w:r>
      <w:r w:rsidR="00E01CE9">
        <w:rPr>
          <w:lang w:val="en-US"/>
        </w:rPr>
        <w:t>must</w:t>
      </w:r>
      <w:r w:rsidR="00E01CE9" w:rsidRPr="00921063">
        <w:rPr>
          <w:lang w:val="en-US"/>
        </w:rPr>
        <w:t xml:space="preserve"> </w:t>
      </w:r>
      <w:r w:rsidR="00E01CE9">
        <w:rPr>
          <w:lang w:val="en-US"/>
        </w:rPr>
        <w:t>be</w:t>
      </w:r>
      <w:r w:rsidR="00E01CE9" w:rsidRPr="00921063">
        <w:rPr>
          <w:lang w:val="en-US"/>
        </w:rPr>
        <w:t xml:space="preserve"> </w:t>
      </w:r>
      <w:r w:rsidR="00E01CE9">
        <w:rPr>
          <w:lang w:val="en-US"/>
        </w:rPr>
        <w:t>clearly</w:t>
      </w:r>
      <w:r w:rsidR="00E01CE9" w:rsidRPr="00921063">
        <w:rPr>
          <w:lang w:val="en-US"/>
        </w:rPr>
        <w:t xml:space="preserve"> </w:t>
      </w:r>
      <w:r w:rsidR="00E01CE9">
        <w:rPr>
          <w:lang w:val="en-US"/>
        </w:rPr>
        <w:t>stated</w:t>
      </w:r>
      <w:r w:rsidR="00E01CE9" w:rsidRPr="00921063">
        <w:rPr>
          <w:lang w:val="en-US"/>
        </w:rPr>
        <w:t xml:space="preserve"> </w:t>
      </w:r>
      <w:r w:rsidR="00E01CE9">
        <w:rPr>
          <w:lang w:val="en-US"/>
        </w:rPr>
        <w:t>in</w:t>
      </w:r>
      <w:r w:rsidR="00E01CE9" w:rsidRPr="00921063">
        <w:rPr>
          <w:lang w:val="en-US"/>
        </w:rPr>
        <w:t xml:space="preserve"> </w:t>
      </w:r>
      <w:r w:rsidR="00E01CE9">
        <w:rPr>
          <w:lang w:val="en-US"/>
        </w:rPr>
        <w:t>the</w:t>
      </w:r>
      <w:r w:rsidR="00E01CE9" w:rsidRPr="00921063">
        <w:rPr>
          <w:lang w:val="en-US"/>
        </w:rPr>
        <w:t xml:space="preserve"> </w:t>
      </w:r>
      <w:r w:rsidR="00E01CE9">
        <w:rPr>
          <w:lang w:val="en-US"/>
        </w:rPr>
        <w:t>Time</w:t>
      </w:r>
      <w:r w:rsidR="00E01CE9" w:rsidRPr="00921063">
        <w:rPr>
          <w:lang w:val="en-US"/>
        </w:rPr>
        <w:t xml:space="preserve"> </w:t>
      </w:r>
      <w:r w:rsidR="00E01CE9">
        <w:rPr>
          <w:lang w:val="en-US"/>
        </w:rPr>
        <w:t>sheet</w:t>
      </w:r>
      <w:r w:rsidR="00E01CE9" w:rsidRPr="00921063">
        <w:rPr>
          <w:lang w:val="en-US"/>
        </w:rPr>
        <w:t>:</w:t>
      </w:r>
    </w:p>
    <w:p w:rsidR="0096298B" w:rsidRPr="0088706E" w:rsidRDefault="0096298B" w:rsidP="00F350F0">
      <w:pPr>
        <w:ind w:firstLine="709"/>
        <w:jc w:val="both"/>
        <w:rPr>
          <w:lang w:val="en-US"/>
        </w:rPr>
      </w:pPr>
      <w:r w:rsidRPr="0088706E">
        <w:rPr>
          <w:lang w:val="en-US"/>
        </w:rPr>
        <w:t xml:space="preserve">- </w:t>
      </w:r>
      <w:proofErr w:type="gramStart"/>
      <w:r w:rsidR="0088706E">
        <w:rPr>
          <w:lang w:val="en-US"/>
        </w:rPr>
        <w:t>meteorological</w:t>
      </w:r>
      <w:proofErr w:type="gramEnd"/>
      <w:r w:rsidRPr="0088706E">
        <w:rPr>
          <w:lang w:val="en-US"/>
        </w:rPr>
        <w:t>;</w:t>
      </w:r>
    </w:p>
    <w:p w:rsidR="0096298B" w:rsidRPr="0088706E" w:rsidRDefault="0096298B" w:rsidP="00F350F0">
      <w:pPr>
        <w:ind w:firstLine="709"/>
        <w:jc w:val="both"/>
        <w:rPr>
          <w:lang w:val="en-US"/>
        </w:rPr>
      </w:pPr>
      <w:r w:rsidRPr="0088706E">
        <w:rPr>
          <w:lang w:val="en-US"/>
        </w:rPr>
        <w:t xml:space="preserve">- </w:t>
      </w:r>
      <w:proofErr w:type="gramStart"/>
      <w:r w:rsidR="0088706E">
        <w:rPr>
          <w:lang w:val="en-US"/>
        </w:rPr>
        <w:t>vessel</w:t>
      </w:r>
      <w:proofErr w:type="gramEnd"/>
      <w:r w:rsidR="0088706E">
        <w:rPr>
          <w:lang w:val="en-US"/>
        </w:rPr>
        <w:t xml:space="preserve"> being not ready for handling</w:t>
      </w:r>
      <w:r w:rsidRPr="0088706E">
        <w:rPr>
          <w:lang w:val="en-US"/>
        </w:rPr>
        <w:t>;</w:t>
      </w:r>
    </w:p>
    <w:p w:rsidR="0096298B" w:rsidRPr="0088706E" w:rsidRDefault="0096298B" w:rsidP="00F350F0">
      <w:pPr>
        <w:ind w:firstLine="709"/>
        <w:jc w:val="both"/>
        <w:rPr>
          <w:lang w:val="en-US"/>
        </w:rPr>
      </w:pPr>
      <w:r w:rsidRPr="0088706E">
        <w:rPr>
          <w:lang w:val="en-US"/>
        </w:rPr>
        <w:t xml:space="preserve">- </w:t>
      </w:r>
      <w:proofErr w:type="gramStart"/>
      <w:r w:rsidR="0088706E">
        <w:rPr>
          <w:lang w:val="en-US"/>
        </w:rPr>
        <w:t>cargo</w:t>
      </w:r>
      <w:proofErr w:type="gramEnd"/>
      <w:r w:rsidR="0088706E">
        <w:rPr>
          <w:lang w:val="en-US"/>
        </w:rPr>
        <w:t xml:space="preserve"> being not ready for handling</w:t>
      </w:r>
      <w:r w:rsidRPr="0088706E">
        <w:rPr>
          <w:lang w:val="en-US"/>
        </w:rPr>
        <w:t>;</w:t>
      </w:r>
    </w:p>
    <w:p w:rsidR="0096298B" w:rsidRPr="0088706E" w:rsidRDefault="0096298B" w:rsidP="00F350F0">
      <w:pPr>
        <w:ind w:firstLine="709"/>
        <w:jc w:val="both"/>
        <w:rPr>
          <w:lang w:val="en-US"/>
        </w:rPr>
      </w:pPr>
      <w:r w:rsidRPr="0088706E">
        <w:rPr>
          <w:lang w:val="en-US"/>
        </w:rPr>
        <w:t xml:space="preserve">- </w:t>
      </w:r>
      <w:proofErr w:type="gramStart"/>
      <w:r w:rsidR="0088706E">
        <w:rPr>
          <w:lang w:val="en-US"/>
        </w:rPr>
        <w:t>paperwork</w:t>
      </w:r>
      <w:proofErr w:type="gramEnd"/>
      <w:r w:rsidR="0088706E">
        <w:rPr>
          <w:lang w:val="en-US"/>
        </w:rPr>
        <w:t xml:space="preserve"> for the cargo being </w:t>
      </w:r>
      <w:r w:rsidR="001166B6">
        <w:rPr>
          <w:lang w:val="en-US"/>
        </w:rPr>
        <w:t>incomplete</w:t>
      </w:r>
      <w:r w:rsidRPr="0088706E">
        <w:rPr>
          <w:lang w:val="en-US"/>
        </w:rPr>
        <w:t>;</w:t>
      </w:r>
    </w:p>
    <w:p w:rsidR="0096298B" w:rsidRPr="0088706E" w:rsidRDefault="0096298B" w:rsidP="00F350F0">
      <w:pPr>
        <w:ind w:firstLine="709"/>
        <w:jc w:val="both"/>
        <w:rPr>
          <w:lang w:val="en-US"/>
        </w:rPr>
      </w:pPr>
      <w:r w:rsidRPr="0088706E">
        <w:rPr>
          <w:lang w:val="en-US"/>
        </w:rPr>
        <w:t xml:space="preserve">- </w:t>
      </w:r>
      <w:proofErr w:type="gramStart"/>
      <w:r w:rsidR="0088706E">
        <w:rPr>
          <w:lang w:val="en-US"/>
        </w:rPr>
        <w:t>absence</w:t>
      </w:r>
      <w:proofErr w:type="gramEnd"/>
      <w:r w:rsidR="0088706E">
        <w:rPr>
          <w:lang w:val="en-US"/>
        </w:rPr>
        <w:t xml:space="preserve"> of transport vehicles for cargo being transshipped </w:t>
      </w:r>
      <w:r w:rsidR="00DA6AFE">
        <w:rPr>
          <w:lang w:val="en-US"/>
        </w:rPr>
        <w:t>directly from vessel to vessel</w:t>
      </w:r>
      <w:r w:rsidRPr="0088706E">
        <w:rPr>
          <w:lang w:val="en-US"/>
        </w:rPr>
        <w:t>;</w:t>
      </w:r>
    </w:p>
    <w:p w:rsidR="0096298B" w:rsidRPr="00DA6AFE" w:rsidRDefault="0096298B" w:rsidP="00F350F0">
      <w:pPr>
        <w:ind w:firstLine="709"/>
        <w:jc w:val="both"/>
        <w:rPr>
          <w:lang w:val="en-US"/>
        </w:rPr>
      </w:pPr>
      <w:r w:rsidRPr="00DA6AFE">
        <w:rPr>
          <w:lang w:val="en-US"/>
        </w:rPr>
        <w:t xml:space="preserve">- </w:t>
      </w:r>
      <w:proofErr w:type="gramStart"/>
      <w:r w:rsidR="00DA6AFE">
        <w:rPr>
          <w:lang w:val="en-US"/>
        </w:rPr>
        <w:t>for</w:t>
      </w:r>
      <w:proofErr w:type="gramEnd"/>
      <w:r w:rsidR="00DA6AFE">
        <w:rPr>
          <w:lang w:val="en-US"/>
        </w:rPr>
        <w:t xml:space="preserve"> other reasons that are beyond control of the Operator</w:t>
      </w:r>
      <w:r w:rsidRPr="00DA6AFE">
        <w:rPr>
          <w:lang w:val="en-US"/>
        </w:rPr>
        <w:t>.</w:t>
      </w:r>
    </w:p>
    <w:p w:rsidR="0096298B" w:rsidRPr="00DA6AFE" w:rsidRDefault="0096298B" w:rsidP="00F350F0">
      <w:pPr>
        <w:ind w:firstLine="709"/>
        <w:jc w:val="both"/>
        <w:rPr>
          <w:lang w:val="en-US"/>
        </w:rPr>
      </w:pPr>
      <w:r w:rsidRPr="00DA6AFE">
        <w:rPr>
          <w:lang w:val="en-US"/>
        </w:rPr>
        <w:t xml:space="preserve">7.6. </w:t>
      </w:r>
      <w:r w:rsidR="00DA6AFE">
        <w:rPr>
          <w:lang w:val="en-US"/>
        </w:rPr>
        <w:t>Volume</w:t>
      </w:r>
      <w:r w:rsidR="00DA6AFE" w:rsidRPr="00DA6AFE">
        <w:rPr>
          <w:lang w:val="en-US"/>
        </w:rPr>
        <w:t xml:space="preserve"> </w:t>
      </w:r>
      <w:r w:rsidR="00DA6AFE">
        <w:rPr>
          <w:lang w:val="en-US"/>
        </w:rPr>
        <w:t>and</w:t>
      </w:r>
      <w:r w:rsidR="00DA6AFE" w:rsidRPr="00DA6AFE">
        <w:rPr>
          <w:lang w:val="en-US"/>
        </w:rPr>
        <w:t xml:space="preserve"> </w:t>
      </w:r>
      <w:r w:rsidR="00DA6AFE">
        <w:rPr>
          <w:lang w:val="en-US"/>
        </w:rPr>
        <w:t>period</w:t>
      </w:r>
      <w:r w:rsidR="00DA6AFE" w:rsidRPr="00DA6AFE">
        <w:rPr>
          <w:lang w:val="en-US"/>
        </w:rPr>
        <w:t xml:space="preserve"> </w:t>
      </w:r>
      <w:r w:rsidR="00DA6AFE">
        <w:rPr>
          <w:lang w:val="en-US"/>
        </w:rPr>
        <w:t xml:space="preserve">for </w:t>
      </w:r>
      <w:proofErr w:type="spellStart"/>
      <w:r w:rsidR="00DA6AFE">
        <w:rPr>
          <w:lang w:val="en-US"/>
        </w:rPr>
        <w:t>lumpsum</w:t>
      </w:r>
      <w:proofErr w:type="spellEnd"/>
      <w:r w:rsidR="00DA6AFE">
        <w:rPr>
          <w:lang w:val="en-US"/>
        </w:rPr>
        <w:t xml:space="preserve"> cargo accumulation are set separately in contracts with the Customers.</w:t>
      </w:r>
    </w:p>
    <w:p w:rsidR="0096298B" w:rsidRPr="00DA6AFE" w:rsidRDefault="0096298B" w:rsidP="0096298B">
      <w:pPr>
        <w:ind w:firstLine="708"/>
        <w:rPr>
          <w:lang w:val="en-US"/>
        </w:rPr>
      </w:pPr>
      <w:bookmarkStart w:id="7" w:name="6vlast"/>
      <w:bookmarkEnd w:id="7"/>
    </w:p>
    <w:p w:rsidR="0096298B" w:rsidRPr="00DA6AFE" w:rsidRDefault="0096298B" w:rsidP="0096298B">
      <w:pPr>
        <w:ind w:firstLine="708"/>
        <w:rPr>
          <w:sz w:val="28"/>
          <w:szCs w:val="28"/>
          <w:lang w:val="en-US"/>
        </w:rPr>
      </w:pPr>
    </w:p>
    <w:p w:rsidR="0096298B" w:rsidRDefault="00B11823" w:rsidP="00B11823">
      <w:pPr>
        <w:pStyle w:val="2"/>
        <w:keepNext w:val="0"/>
        <w:numPr>
          <w:ilvl w:val="0"/>
          <w:numId w:val="9"/>
        </w:numPr>
        <w:suppressAutoHyphens/>
        <w:spacing w:before="0" w:after="0"/>
      </w:pPr>
      <w:r>
        <w:rPr>
          <w:lang w:val="en-US"/>
        </w:rPr>
        <w:lastRenderedPageBreak/>
        <w:t>State control representatives</w:t>
      </w:r>
      <w:r w:rsidR="00FE790D" w:rsidRPr="000817AC">
        <w:t xml:space="preserve"> </w:t>
      </w:r>
    </w:p>
    <w:p w:rsidR="00B11823" w:rsidRPr="00B11823" w:rsidRDefault="00B11823" w:rsidP="00B11823">
      <w:pPr>
        <w:pStyle w:val="a7"/>
        <w:ind w:left="1800"/>
      </w:pPr>
    </w:p>
    <w:p w:rsidR="0096298B" w:rsidRPr="00411A63" w:rsidRDefault="0096298B" w:rsidP="00F350F0">
      <w:pPr>
        <w:ind w:firstLine="709"/>
        <w:jc w:val="both"/>
        <w:rPr>
          <w:lang w:val="en-US"/>
        </w:rPr>
      </w:pPr>
      <w:r w:rsidRPr="00411A63">
        <w:rPr>
          <w:lang w:val="en-US"/>
        </w:rPr>
        <w:t xml:space="preserve">8.1. </w:t>
      </w:r>
      <w:r w:rsidR="00411A63">
        <w:rPr>
          <w:lang w:val="en-US"/>
        </w:rPr>
        <w:t>In</w:t>
      </w:r>
      <w:r w:rsidR="00411A63" w:rsidRPr="00411A63">
        <w:rPr>
          <w:lang w:val="en-US"/>
        </w:rPr>
        <w:t xml:space="preserve"> </w:t>
      </w:r>
      <w:r w:rsidR="00411A63">
        <w:rPr>
          <w:lang w:val="en-US"/>
        </w:rPr>
        <w:t>order</w:t>
      </w:r>
      <w:r w:rsidR="00411A63" w:rsidRPr="00411A63">
        <w:rPr>
          <w:lang w:val="en-US"/>
        </w:rPr>
        <w:t xml:space="preserve"> </w:t>
      </w:r>
      <w:r w:rsidR="00411A63">
        <w:rPr>
          <w:lang w:val="en-US"/>
        </w:rPr>
        <w:t>to</w:t>
      </w:r>
      <w:r w:rsidR="00411A63" w:rsidRPr="00411A63">
        <w:rPr>
          <w:lang w:val="en-US"/>
        </w:rPr>
        <w:t xml:space="preserve"> </w:t>
      </w:r>
      <w:r w:rsidR="00411A63">
        <w:rPr>
          <w:lang w:val="en-US"/>
        </w:rPr>
        <w:t>carry</w:t>
      </w:r>
      <w:r w:rsidR="00411A63" w:rsidRPr="00411A63">
        <w:rPr>
          <w:lang w:val="en-US"/>
        </w:rPr>
        <w:t xml:space="preserve"> </w:t>
      </w:r>
      <w:r w:rsidR="00411A63">
        <w:rPr>
          <w:lang w:val="en-US"/>
        </w:rPr>
        <w:t>out</w:t>
      </w:r>
      <w:r w:rsidR="00411A63" w:rsidRPr="00411A63">
        <w:rPr>
          <w:lang w:val="en-US"/>
        </w:rPr>
        <w:t xml:space="preserve"> </w:t>
      </w:r>
      <w:r w:rsidR="00411A63">
        <w:rPr>
          <w:lang w:val="en-US"/>
        </w:rPr>
        <w:t>state</w:t>
      </w:r>
      <w:r w:rsidR="00411A63" w:rsidRPr="00411A63">
        <w:rPr>
          <w:lang w:val="en-US"/>
        </w:rPr>
        <w:t xml:space="preserve"> </w:t>
      </w:r>
      <w:r w:rsidR="00411A63">
        <w:rPr>
          <w:lang w:val="en-US"/>
        </w:rPr>
        <w:t>control</w:t>
      </w:r>
      <w:r w:rsidR="00411A63" w:rsidRPr="00411A63">
        <w:rPr>
          <w:lang w:val="en-US"/>
        </w:rPr>
        <w:t xml:space="preserve"> </w:t>
      </w:r>
      <w:r w:rsidR="00411A63">
        <w:rPr>
          <w:lang w:val="en-US"/>
        </w:rPr>
        <w:t>functions</w:t>
      </w:r>
      <w:r w:rsidR="00411A63" w:rsidRPr="00411A63">
        <w:rPr>
          <w:lang w:val="en-US"/>
        </w:rPr>
        <w:t xml:space="preserve"> </w:t>
      </w:r>
      <w:r w:rsidR="00411A63">
        <w:rPr>
          <w:lang w:val="en-US"/>
        </w:rPr>
        <w:t>at</w:t>
      </w:r>
      <w:r w:rsidR="00411A63" w:rsidRPr="00411A63">
        <w:rPr>
          <w:lang w:val="en-US"/>
        </w:rPr>
        <w:t xml:space="preserve"> </w:t>
      </w:r>
      <w:r w:rsidR="00411A63">
        <w:rPr>
          <w:lang w:val="en-US"/>
        </w:rPr>
        <w:t>the</w:t>
      </w:r>
      <w:r w:rsidR="00411A63" w:rsidRPr="00411A63">
        <w:rPr>
          <w:lang w:val="en-US"/>
        </w:rPr>
        <w:t xml:space="preserve"> </w:t>
      </w:r>
      <w:r w:rsidR="00411A63">
        <w:rPr>
          <w:lang w:val="en-US"/>
        </w:rPr>
        <w:t>border</w:t>
      </w:r>
      <w:r w:rsidR="00411A63" w:rsidRPr="00411A63">
        <w:rPr>
          <w:lang w:val="en-US"/>
        </w:rPr>
        <w:t xml:space="preserve"> </w:t>
      </w:r>
      <w:r w:rsidR="00411A63">
        <w:rPr>
          <w:lang w:val="en-US"/>
        </w:rPr>
        <w:t>crossing</w:t>
      </w:r>
      <w:r w:rsidR="00411A63" w:rsidRPr="00411A63">
        <w:rPr>
          <w:lang w:val="en-US"/>
        </w:rPr>
        <w:t xml:space="preserve"> </w:t>
      </w:r>
      <w:r w:rsidR="00411A63">
        <w:rPr>
          <w:lang w:val="en-US"/>
        </w:rPr>
        <w:t>point</w:t>
      </w:r>
      <w:r w:rsidR="00411A63" w:rsidRPr="00411A63">
        <w:rPr>
          <w:lang w:val="en-US"/>
        </w:rPr>
        <w:t xml:space="preserve"> </w:t>
      </w:r>
      <w:r w:rsidR="00411A63">
        <w:rPr>
          <w:lang w:val="en-US"/>
        </w:rPr>
        <w:t>all</w:t>
      </w:r>
      <w:r w:rsidR="00411A63" w:rsidRPr="00411A63">
        <w:rPr>
          <w:lang w:val="en-US"/>
        </w:rPr>
        <w:t xml:space="preserve"> </w:t>
      </w:r>
      <w:r w:rsidR="00411A63">
        <w:rPr>
          <w:lang w:val="en-US"/>
        </w:rPr>
        <w:t>the</w:t>
      </w:r>
      <w:r w:rsidR="00411A63" w:rsidRPr="00411A63">
        <w:rPr>
          <w:lang w:val="en-US"/>
        </w:rPr>
        <w:t xml:space="preserve"> </w:t>
      </w:r>
      <w:r w:rsidR="00411A63">
        <w:rPr>
          <w:lang w:val="en-US"/>
        </w:rPr>
        <w:t>necessary</w:t>
      </w:r>
      <w:r w:rsidR="00411A63" w:rsidRPr="00411A63">
        <w:rPr>
          <w:lang w:val="en-US"/>
        </w:rPr>
        <w:t xml:space="preserve"> </w:t>
      </w:r>
      <w:r w:rsidR="00411A63">
        <w:rPr>
          <w:lang w:val="en-US"/>
        </w:rPr>
        <w:t>state</w:t>
      </w:r>
      <w:r w:rsidR="00411A63" w:rsidRPr="00411A63">
        <w:rPr>
          <w:lang w:val="en-US"/>
        </w:rPr>
        <w:t xml:space="preserve"> </w:t>
      </w:r>
      <w:r w:rsidR="00411A63">
        <w:rPr>
          <w:lang w:val="en-US"/>
        </w:rPr>
        <w:t>control</w:t>
      </w:r>
      <w:r w:rsidR="00411A63" w:rsidRPr="00411A63">
        <w:rPr>
          <w:lang w:val="en-US"/>
        </w:rPr>
        <w:t xml:space="preserve"> </w:t>
      </w:r>
      <w:r w:rsidR="00283D16">
        <w:rPr>
          <w:lang w:val="en-US"/>
        </w:rPr>
        <w:t>representatives’</w:t>
      </w:r>
      <w:r w:rsidR="00411A63" w:rsidRPr="00411A63">
        <w:rPr>
          <w:lang w:val="en-US"/>
        </w:rPr>
        <w:t xml:space="preserve"> </w:t>
      </w:r>
      <w:r w:rsidR="00411A63">
        <w:rPr>
          <w:lang w:val="en-US"/>
        </w:rPr>
        <w:t>offices</w:t>
      </w:r>
      <w:r w:rsidR="00411A63" w:rsidRPr="00411A63">
        <w:rPr>
          <w:lang w:val="en-US"/>
        </w:rPr>
        <w:t xml:space="preserve"> </w:t>
      </w:r>
      <w:r w:rsidR="00411A63">
        <w:rPr>
          <w:lang w:val="en-US"/>
        </w:rPr>
        <w:t>are</w:t>
      </w:r>
      <w:r w:rsidR="00411A63" w:rsidRPr="00411A63">
        <w:rPr>
          <w:lang w:val="en-US"/>
        </w:rPr>
        <w:t xml:space="preserve"> </w:t>
      </w:r>
      <w:r w:rsidR="00411A63">
        <w:rPr>
          <w:lang w:val="en-US"/>
        </w:rPr>
        <w:t>located</w:t>
      </w:r>
      <w:r w:rsidR="00411A63" w:rsidRPr="00411A63">
        <w:rPr>
          <w:lang w:val="en-US"/>
        </w:rPr>
        <w:t xml:space="preserve"> </w:t>
      </w:r>
      <w:r w:rsidR="00411A63">
        <w:rPr>
          <w:lang w:val="en-US"/>
        </w:rPr>
        <w:t>at</w:t>
      </w:r>
      <w:r w:rsidR="00411A63" w:rsidRPr="00411A63">
        <w:rPr>
          <w:lang w:val="en-US"/>
        </w:rPr>
        <w:t xml:space="preserve"> </w:t>
      </w:r>
      <w:r w:rsidR="00411A63">
        <w:rPr>
          <w:lang w:val="en-US"/>
        </w:rPr>
        <w:t>the</w:t>
      </w:r>
      <w:r w:rsidR="00411A63" w:rsidRPr="00411A63">
        <w:rPr>
          <w:lang w:val="en-US"/>
        </w:rPr>
        <w:t xml:space="preserve"> </w:t>
      </w:r>
      <w:r w:rsidR="00411A63">
        <w:rPr>
          <w:lang w:val="en-US"/>
        </w:rPr>
        <w:t>MSCC</w:t>
      </w:r>
      <w:r w:rsidR="00411A63" w:rsidRPr="00411A63">
        <w:rPr>
          <w:lang w:val="en-US"/>
        </w:rPr>
        <w:t xml:space="preserve"> «</w:t>
      </w:r>
      <w:proofErr w:type="spellStart"/>
      <w:r w:rsidR="00411A63">
        <w:rPr>
          <w:lang w:val="en-US"/>
        </w:rPr>
        <w:t>Bronka</w:t>
      </w:r>
      <w:proofErr w:type="spellEnd"/>
      <w:r w:rsidR="00411A63" w:rsidRPr="00411A63">
        <w:rPr>
          <w:lang w:val="en-US"/>
        </w:rPr>
        <w:t>»</w:t>
      </w:r>
      <w:r w:rsidR="007D0916" w:rsidRPr="00411A63">
        <w:rPr>
          <w:lang w:val="en-US"/>
        </w:rPr>
        <w:t>.</w:t>
      </w:r>
    </w:p>
    <w:p w:rsidR="00370BF8" w:rsidRDefault="0096298B" w:rsidP="00F350F0">
      <w:pPr>
        <w:ind w:firstLine="709"/>
        <w:jc w:val="both"/>
        <w:rPr>
          <w:lang w:val="en-US"/>
        </w:rPr>
      </w:pPr>
      <w:r w:rsidRPr="00370BF8">
        <w:rPr>
          <w:lang w:val="en-US"/>
        </w:rPr>
        <w:t xml:space="preserve">8.2. </w:t>
      </w:r>
      <w:r w:rsidR="00411A63">
        <w:rPr>
          <w:lang w:val="en-US"/>
        </w:rPr>
        <w:t>Port</w:t>
      </w:r>
      <w:r w:rsidR="00411A63" w:rsidRPr="00370BF8">
        <w:rPr>
          <w:lang w:val="en-US"/>
        </w:rPr>
        <w:t xml:space="preserve"> </w:t>
      </w:r>
      <w:r w:rsidR="00411A63">
        <w:rPr>
          <w:lang w:val="en-US"/>
        </w:rPr>
        <w:t>authority</w:t>
      </w:r>
      <w:r w:rsidR="00411A63" w:rsidRPr="00370BF8">
        <w:rPr>
          <w:lang w:val="en-US"/>
        </w:rPr>
        <w:t xml:space="preserve"> </w:t>
      </w:r>
      <w:r w:rsidR="00411A63">
        <w:rPr>
          <w:lang w:val="en-US"/>
        </w:rPr>
        <w:t>functions</w:t>
      </w:r>
      <w:r w:rsidR="00411A63" w:rsidRPr="00370BF8">
        <w:rPr>
          <w:lang w:val="en-US"/>
        </w:rPr>
        <w:t xml:space="preserve"> </w:t>
      </w:r>
      <w:r w:rsidR="00370BF8">
        <w:rPr>
          <w:lang w:val="en-US"/>
        </w:rPr>
        <w:t>in</w:t>
      </w:r>
      <w:r w:rsidR="00370BF8" w:rsidRPr="00370BF8">
        <w:rPr>
          <w:lang w:val="en-US"/>
        </w:rPr>
        <w:t xml:space="preserve"> </w:t>
      </w:r>
      <w:r w:rsidR="00370BF8">
        <w:rPr>
          <w:lang w:val="en-US"/>
        </w:rPr>
        <w:t>the</w:t>
      </w:r>
      <w:r w:rsidR="00370BF8" w:rsidRPr="00370BF8">
        <w:rPr>
          <w:lang w:val="en-US"/>
        </w:rPr>
        <w:t xml:space="preserve"> </w:t>
      </w:r>
      <w:r w:rsidR="00370BF8">
        <w:rPr>
          <w:lang w:val="en-US"/>
        </w:rPr>
        <w:t>area</w:t>
      </w:r>
      <w:r w:rsidR="00370BF8" w:rsidRPr="00370BF8">
        <w:rPr>
          <w:lang w:val="en-US"/>
        </w:rPr>
        <w:t xml:space="preserve"> </w:t>
      </w:r>
      <w:r w:rsidR="00370BF8">
        <w:rPr>
          <w:lang w:val="en-US"/>
        </w:rPr>
        <w:t>of</w:t>
      </w:r>
      <w:r w:rsidR="00370BF8" w:rsidRPr="00370BF8">
        <w:rPr>
          <w:lang w:val="en-US"/>
        </w:rPr>
        <w:t xml:space="preserve"> </w:t>
      </w:r>
      <w:r w:rsidR="00370BF8">
        <w:rPr>
          <w:lang w:val="en-US"/>
        </w:rPr>
        <w:t>FGBU</w:t>
      </w:r>
      <w:r w:rsidR="00370BF8" w:rsidRPr="00370BF8">
        <w:rPr>
          <w:lang w:val="en-US"/>
        </w:rPr>
        <w:t xml:space="preserve"> «</w:t>
      </w:r>
      <w:r w:rsidR="00370BF8">
        <w:rPr>
          <w:lang w:val="en-US"/>
        </w:rPr>
        <w:t>AMP</w:t>
      </w:r>
      <w:r w:rsidR="00370BF8" w:rsidRPr="00370BF8">
        <w:rPr>
          <w:lang w:val="en-US"/>
        </w:rPr>
        <w:t xml:space="preserve"> </w:t>
      </w:r>
      <w:r w:rsidR="00370BF8">
        <w:rPr>
          <w:lang w:val="en-US"/>
        </w:rPr>
        <w:t>of</w:t>
      </w:r>
      <w:r w:rsidR="00370BF8" w:rsidRPr="00370BF8">
        <w:rPr>
          <w:lang w:val="en-US"/>
        </w:rPr>
        <w:t xml:space="preserve"> </w:t>
      </w:r>
      <w:r w:rsidR="00370BF8">
        <w:rPr>
          <w:lang w:val="en-US"/>
        </w:rPr>
        <w:t>the</w:t>
      </w:r>
      <w:r w:rsidR="00370BF8" w:rsidRPr="00370BF8">
        <w:rPr>
          <w:lang w:val="en-US"/>
        </w:rPr>
        <w:t xml:space="preserve"> </w:t>
      </w:r>
      <w:r w:rsidR="00370BF8">
        <w:rPr>
          <w:lang w:val="en-US"/>
        </w:rPr>
        <w:t>Baltic</w:t>
      </w:r>
      <w:r w:rsidR="00370BF8" w:rsidRPr="00370BF8">
        <w:rPr>
          <w:lang w:val="en-US"/>
        </w:rPr>
        <w:t xml:space="preserve"> </w:t>
      </w:r>
      <w:r w:rsidR="00370BF8">
        <w:rPr>
          <w:lang w:val="en-US"/>
        </w:rPr>
        <w:t>Sea</w:t>
      </w:r>
      <w:r w:rsidR="00370BF8" w:rsidRPr="00370BF8">
        <w:rPr>
          <w:lang w:val="en-US"/>
        </w:rPr>
        <w:t xml:space="preserve">» </w:t>
      </w:r>
      <w:r w:rsidR="00370BF8">
        <w:rPr>
          <w:lang w:val="en-US"/>
        </w:rPr>
        <w:t>responsibility</w:t>
      </w:r>
      <w:r w:rsidR="00370BF8" w:rsidRPr="00370BF8">
        <w:rPr>
          <w:lang w:val="en-US"/>
        </w:rPr>
        <w:t xml:space="preserve"> </w:t>
      </w:r>
      <w:r w:rsidR="00411A63">
        <w:rPr>
          <w:lang w:val="en-US"/>
        </w:rPr>
        <w:t>are</w:t>
      </w:r>
      <w:r w:rsidR="00411A63" w:rsidRPr="00370BF8">
        <w:rPr>
          <w:lang w:val="en-US"/>
        </w:rPr>
        <w:t xml:space="preserve"> </w:t>
      </w:r>
      <w:r w:rsidR="00411A63">
        <w:rPr>
          <w:lang w:val="en-US"/>
        </w:rPr>
        <w:t>laid</w:t>
      </w:r>
      <w:r w:rsidR="00411A63" w:rsidRPr="00370BF8">
        <w:rPr>
          <w:lang w:val="en-US"/>
        </w:rPr>
        <w:t xml:space="preserve"> </w:t>
      </w:r>
      <w:r w:rsidR="00411A63">
        <w:rPr>
          <w:lang w:val="en-US"/>
        </w:rPr>
        <w:t>upon</w:t>
      </w:r>
      <w:r w:rsidR="00411A63" w:rsidRPr="00370BF8">
        <w:rPr>
          <w:lang w:val="en-US"/>
        </w:rPr>
        <w:t xml:space="preserve"> </w:t>
      </w:r>
      <w:r w:rsidR="00411A63">
        <w:rPr>
          <w:lang w:val="en-US"/>
        </w:rPr>
        <w:t>FSUE</w:t>
      </w:r>
      <w:r w:rsidR="00411A63" w:rsidRPr="00370BF8">
        <w:rPr>
          <w:lang w:val="en-US"/>
        </w:rPr>
        <w:t xml:space="preserve"> «</w:t>
      </w:r>
      <w:proofErr w:type="spellStart"/>
      <w:r w:rsidR="00411A63">
        <w:rPr>
          <w:lang w:val="en-US"/>
        </w:rPr>
        <w:t>Rosmorport</w:t>
      </w:r>
      <w:proofErr w:type="spellEnd"/>
      <w:r w:rsidR="00411A63" w:rsidRPr="00370BF8">
        <w:rPr>
          <w:lang w:val="en-US"/>
        </w:rPr>
        <w:t xml:space="preserve">» </w:t>
      </w:r>
      <w:r w:rsidR="00370BF8">
        <w:rPr>
          <w:lang w:val="en-US"/>
        </w:rPr>
        <w:t xml:space="preserve">and such functions include: supervision of </w:t>
      </w:r>
      <w:r w:rsidR="00370BF8" w:rsidRPr="00370BF8">
        <w:rPr>
          <w:lang w:val="en-US"/>
        </w:rPr>
        <w:t xml:space="preserve">technical operation </w:t>
      </w:r>
      <w:r w:rsidR="00370BF8">
        <w:rPr>
          <w:lang w:val="en-US"/>
        </w:rPr>
        <w:t>using port facilities,</w:t>
      </w:r>
      <w:r w:rsidR="00370BF8" w:rsidRPr="00370BF8">
        <w:rPr>
          <w:lang w:val="en-US"/>
        </w:rPr>
        <w:t xml:space="preserve"> repair</w:t>
      </w:r>
      <w:r w:rsidR="00370BF8">
        <w:rPr>
          <w:lang w:val="en-US"/>
        </w:rPr>
        <w:t xml:space="preserve"> of such facilities</w:t>
      </w:r>
      <w:r w:rsidR="00370BF8" w:rsidRPr="00370BF8">
        <w:rPr>
          <w:lang w:val="en-US"/>
        </w:rPr>
        <w:t xml:space="preserve">, </w:t>
      </w:r>
      <w:r w:rsidR="00370BF8">
        <w:rPr>
          <w:lang w:val="en-US"/>
        </w:rPr>
        <w:t xml:space="preserve">their </w:t>
      </w:r>
      <w:r w:rsidR="00370BF8" w:rsidRPr="00370BF8">
        <w:rPr>
          <w:lang w:val="en-US"/>
        </w:rPr>
        <w:t xml:space="preserve">development and construction, as well as the provision of services to </w:t>
      </w:r>
      <w:r w:rsidR="00370BF8">
        <w:rPr>
          <w:lang w:val="en-US"/>
        </w:rPr>
        <w:t>ensure the safety of navigation.</w:t>
      </w:r>
    </w:p>
    <w:p w:rsidR="0096298B" w:rsidRPr="00B95C5E" w:rsidRDefault="0096298B" w:rsidP="00F350F0">
      <w:pPr>
        <w:ind w:firstLine="709"/>
        <w:jc w:val="both"/>
        <w:rPr>
          <w:lang w:val="en-US"/>
        </w:rPr>
      </w:pPr>
      <w:r w:rsidRPr="00B95C5E">
        <w:rPr>
          <w:lang w:val="en-US"/>
        </w:rPr>
        <w:t xml:space="preserve">8.3. </w:t>
      </w:r>
      <w:r w:rsidR="00B95C5E">
        <w:rPr>
          <w:lang w:val="en-US"/>
        </w:rPr>
        <w:t>Measures</w:t>
      </w:r>
      <w:r w:rsidR="00B95C5E" w:rsidRPr="00B95C5E">
        <w:rPr>
          <w:lang w:val="en-US"/>
        </w:rPr>
        <w:t xml:space="preserve"> </w:t>
      </w:r>
      <w:r w:rsidR="00B95C5E">
        <w:rPr>
          <w:lang w:val="en-US"/>
        </w:rPr>
        <w:t>to</w:t>
      </w:r>
      <w:r w:rsidR="00B95C5E" w:rsidRPr="00B95C5E">
        <w:rPr>
          <w:lang w:val="en-US"/>
        </w:rPr>
        <w:t xml:space="preserve"> </w:t>
      </w:r>
      <w:r w:rsidR="00B95C5E">
        <w:rPr>
          <w:lang w:val="en-US"/>
        </w:rPr>
        <w:t>ensure</w:t>
      </w:r>
      <w:r w:rsidR="00B95C5E" w:rsidRPr="00B95C5E">
        <w:rPr>
          <w:lang w:val="en-US"/>
        </w:rPr>
        <w:t xml:space="preserve"> </w:t>
      </w:r>
      <w:r w:rsidR="00B95C5E">
        <w:rPr>
          <w:lang w:val="en-US"/>
        </w:rPr>
        <w:t>safety</w:t>
      </w:r>
      <w:r w:rsidR="00B95C5E" w:rsidRPr="00B95C5E">
        <w:rPr>
          <w:lang w:val="en-US"/>
        </w:rPr>
        <w:t xml:space="preserve"> </w:t>
      </w:r>
      <w:r w:rsidR="00B95C5E">
        <w:rPr>
          <w:lang w:val="en-US"/>
        </w:rPr>
        <w:t>of</w:t>
      </w:r>
      <w:r w:rsidR="00B95C5E" w:rsidRPr="00B95C5E">
        <w:rPr>
          <w:lang w:val="en-US"/>
        </w:rPr>
        <w:t xml:space="preserve"> </w:t>
      </w:r>
      <w:r w:rsidR="00B95C5E">
        <w:rPr>
          <w:lang w:val="en-US"/>
        </w:rPr>
        <w:t>navigation</w:t>
      </w:r>
      <w:r w:rsidR="00B95C5E" w:rsidRPr="00B95C5E">
        <w:rPr>
          <w:lang w:val="en-US"/>
        </w:rPr>
        <w:t xml:space="preserve"> </w:t>
      </w:r>
      <w:r w:rsidR="00B95C5E">
        <w:rPr>
          <w:lang w:val="en-US"/>
        </w:rPr>
        <w:t>and order on the water area are</w:t>
      </w:r>
      <w:r w:rsidR="00B95C5E" w:rsidRPr="00B95C5E">
        <w:rPr>
          <w:lang w:val="en-US"/>
        </w:rPr>
        <w:t xml:space="preserve"> </w:t>
      </w:r>
      <w:r w:rsidR="00B95C5E">
        <w:rPr>
          <w:lang w:val="en-US"/>
        </w:rPr>
        <w:t>carried</w:t>
      </w:r>
      <w:r w:rsidR="00B95C5E" w:rsidRPr="00B95C5E">
        <w:rPr>
          <w:lang w:val="en-US"/>
        </w:rPr>
        <w:t xml:space="preserve"> </w:t>
      </w:r>
      <w:r w:rsidR="00B95C5E">
        <w:rPr>
          <w:lang w:val="en-US"/>
        </w:rPr>
        <w:t>out</w:t>
      </w:r>
      <w:r w:rsidR="00B95C5E" w:rsidRPr="00B95C5E">
        <w:rPr>
          <w:lang w:val="en-US"/>
        </w:rPr>
        <w:t xml:space="preserve"> </w:t>
      </w:r>
      <w:r w:rsidR="00B95C5E">
        <w:rPr>
          <w:lang w:val="en-US"/>
        </w:rPr>
        <w:t>by</w:t>
      </w:r>
      <w:r w:rsidR="00B95C5E" w:rsidRPr="00B95C5E">
        <w:rPr>
          <w:lang w:val="en-US"/>
        </w:rPr>
        <w:t xml:space="preserve"> </w:t>
      </w:r>
      <w:r w:rsidR="00B95C5E">
        <w:rPr>
          <w:lang w:val="en-US"/>
        </w:rPr>
        <w:t>the</w:t>
      </w:r>
      <w:r w:rsidR="00B95C5E" w:rsidRPr="00B95C5E">
        <w:rPr>
          <w:lang w:val="en-US"/>
        </w:rPr>
        <w:t xml:space="preserve"> </w:t>
      </w:r>
      <w:r w:rsidR="00B95C5E">
        <w:rPr>
          <w:lang w:val="en-US"/>
        </w:rPr>
        <w:t>services</w:t>
      </w:r>
      <w:r w:rsidR="00B95C5E" w:rsidRPr="00B95C5E">
        <w:rPr>
          <w:lang w:val="en-US"/>
        </w:rPr>
        <w:t xml:space="preserve"> </w:t>
      </w:r>
      <w:r w:rsidR="00B95C5E">
        <w:rPr>
          <w:lang w:val="en-US"/>
        </w:rPr>
        <w:t>of</w:t>
      </w:r>
      <w:r w:rsidR="00B95C5E" w:rsidRPr="00B95C5E">
        <w:rPr>
          <w:lang w:val="en-US"/>
        </w:rPr>
        <w:t xml:space="preserve"> </w:t>
      </w:r>
      <w:r w:rsidR="00B95C5E">
        <w:rPr>
          <w:lang w:val="en-US"/>
        </w:rPr>
        <w:t>the</w:t>
      </w:r>
      <w:r w:rsidR="00B95C5E" w:rsidRPr="00B95C5E">
        <w:rPr>
          <w:lang w:val="en-US"/>
        </w:rPr>
        <w:t xml:space="preserve"> </w:t>
      </w:r>
      <w:r w:rsidR="00B95C5E">
        <w:rPr>
          <w:lang w:val="en-US"/>
        </w:rPr>
        <w:t>Captain</w:t>
      </w:r>
      <w:r w:rsidR="00B95C5E" w:rsidRPr="00B95C5E">
        <w:rPr>
          <w:lang w:val="en-US"/>
        </w:rPr>
        <w:t xml:space="preserve"> </w:t>
      </w:r>
      <w:r w:rsidR="00B95C5E">
        <w:rPr>
          <w:lang w:val="en-US"/>
        </w:rPr>
        <w:t>of</w:t>
      </w:r>
      <w:r w:rsidR="00B95C5E" w:rsidRPr="00B95C5E">
        <w:rPr>
          <w:lang w:val="en-US"/>
        </w:rPr>
        <w:t xml:space="preserve"> </w:t>
      </w:r>
      <w:r w:rsidR="00B95C5E">
        <w:rPr>
          <w:lang w:val="en-US"/>
        </w:rPr>
        <w:t>the</w:t>
      </w:r>
      <w:r w:rsidR="00B95C5E" w:rsidRPr="00B95C5E">
        <w:rPr>
          <w:lang w:val="en-US"/>
        </w:rPr>
        <w:t xml:space="preserve"> «</w:t>
      </w:r>
      <w:r w:rsidR="00B95C5E">
        <w:rPr>
          <w:lang w:val="en-US"/>
        </w:rPr>
        <w:t>Big</w:t>
      </w:r>
      <w:r w:rsidR="00B95C5E" w:rsidRPr="00B95C5E">
        <w:rPr>
          <w:lang w:val="en-US"/>
        </w:rPr>
        <w:t xml:space="preserve"> </w:t>
      </w:r>
      <w:r w:rsidR="00B95C5E">
        <w:rPr>
          <w:lang w:val="en-US"/>
        </w:rPr>
        <w:t>port</w:t>
      </w:r>
      <w:r w:rsidR="00B95C5E" w:rsidRPr="00B95C5E">
        <w:rPr>
          <w:lang w:val="en-US"/>
        </w:rPr>
        <w:t xml:space="preserve"> </w:t>
      </w:r>
      <w:r w:rsidR="00B95C5E">
        <w:rPr>
          <w:lang w:val="en-US"/>
        </w:rPr>
        <w:t>of</w:t>
      </w:r>
      <w:r w:rsidR="00B95C5E" w:rsidRPr="00B95C5E">
        <w:rPr>
          <w:lang w:val="en-US"/>
        </w:rPr>
        <w:t xml:space="preserve"> </w:t>
      </w:r>
      <w:r w:rsidR="00B95C5E">
        <w:rPr>
          <w:lang w:val="en-US"/>
        </w:rPr>
        <w:t>Saint</w:t>
      </w:r>
      <w:r w:rsidR="00B95C5E" w:rsidRPr="00B95C5E">
        <w:rPr>
          <w:lang w:val="en-US"/>
        </w:rPr>
        <w:t>-</w:t>
      </w:r>
      <w:r w:rsidR="00B95C5E">
        <w:rPr>
          <w:lang w:val="en-US"/>
        </w:rPr>
        <w:t>Petersburg</w:t>
      </w:r>
      <w:r w:rsidR="00B95C5E" w:rsidRPr="00B95C5E">
        <w:rPr>
          <w:lang w:val="en-US"/>
        </w:rPr>
        <w:t>»</w:t>
      </w:r>
      <w:r w:rsidR="00E95AF4" w:rsidRPr="00B95C5E">
        <w:rPr>
          <w:lang w:val="en-US"/>
        </w:rPr>
        <w:t>, which</w:t>
      </w:r>
      <w:r w:rsidR="00B95C5E">
        <w:rPr>
          <w:lang w:val="en-US"/>
        </w:rPr>
        <w:t xml:space="preserve"> act in accordance with the current legislation of the Russian Federation.</w:t>
      </w:r>
    </w:p>
    <w:p w:rsidR="00567C22" w:rsidRPr="00A37A49" w:rsidRDefault="00567C22" w:rsidP="00F350F0">
      <w:pPr>
        <w:ind w:firstLine="709"/>
        <w:jc w:val="both"/>
        <w:rPr>
          <w:lang w:val="en-US"/>
        </w:rPr>
      </w:pPr>
      <w:r w:rsidRPr="008F711D">
        <w:rPr>
          <w:lang w:val="en-US"/>
        </w:rPr>
        <w:t xml:space="preserve">8.4. </w:t>
      </w:r>
      <w:r w:rsidR="008F711D">
        <w:rPr>
          <w:lang w:val="en-US"/>
        </w:rPr>
        <w:t>Passage</w:t>
      </w:r>
      <w:r w:rsidR="008F711D" w:rsidRPr="008F711D">
        <w:rPr>
          <w:lang w:val="en-US"/>
        </w:rPr>
        <w:t xml:space="preserve"> </w:t>
      </w:r>
      <w:r w:rsidR="008F711D">
        <w:rPr>
          <w:lang w:val="en-US"/>
        </w:rPr>
        <w:t>of</w:t>
      </w:r>
      <w:r w:rsidR="008F711D" w:rsidRPr="008F711D">
        <w:rPr>
          <w:lang w:val="en-US"/>
        </w:rPr>
        <w:t xml:space="preserve"> </w:t>
      </w:r>
      <w:r w:rsidR="008F711D">
        <w:rPr>
          <w:lang w:val="en-US"/>
        </w:rPr>
        <w:t>the</w:t>
      </w:r>
      <w:r w:rsidR="008F711D" w:rsidRPr="008F711D">
        <w:rPr>
          <w:lang w:val="en-US"/>
        </w:rPr>
        <w:t xml:space="preserve"> </w:t>
      </w:r>
      <w:r w:rsidR="008F711D">
        <w:rPr>
          <w:lang w:val="en-US"/>
        </w:rPr>
        <w:t>people</w:t>
      </w:r>
      <w:r w:rsidR="008F711D" w:rsidRPr="008F711D">
        <w:rPr>
          <w:lang w:val="en-US"/>
        </w:rPr>
        <w:t xml:space="preserve">, </w:t>
      </w:r>
      <w:r w:rsidR="008F711D">
        <w:rPr>
          <w:lang w:val="en-US"/>
        </w:rPr>
        <w:t>transport</w:t>
      </w:r>
      <w:r w:rsidR="008F711D" w:rsidRPr="008F711D">
        <w:rPr>
          <w:lang w:val="en-US"/>
        </w:rPr>
        <w:t xml:space="preserve"> </w:t>
      </w:r>
      <w:r w:rsidR="008F711D">
        <w:rPr>
          <w:lang w:val="en-US"/>
        </w:rPr>
        <w:t>vehicles</w:t>
      </w:r>
      <w:r w:rsidR="008F711D" w:rsidRPr="008F711D">
        <w:rPr>
          <w:lang w:val="en-US"/>
        </w:rPr>
        <w:t xml:space="preserve">, </w:t>
      </w:r>
      <w:r w:rsidR="008F711D">
        <w:rPr>
          <w:lang w:val="en-US"/>
        </w:rPr>
        <w:t>cargoes</w:t>
      </w:r>
      <w:r w:rsidR="008F711D" w:rsidRPr="008F711D">
        <w:rPr>
          <w:lang w:val="en-US"/>
        </w:rPr>
        <w:t xml:space="preserve">, </w:t>
      </w:r>
      <w:r w:rsidR="008F711D">
        <w:rPr>
          <w:lang w:val="en-US"/>
        </w:rPr>
        <w:t>goods</w:t>
      </w:r>
      <w:r w:rsidR="008F711D" w:rsidRPr="008F711D">
        <w:rPr>
          <w:lang w:val="en-US"/>
        </w:rPr>
        <w:t xml:space="preserve"> </w:t>
      </w:r>
      <w:r w:rsidR="008F711D">
        <w:rPr>
          <w:lang w:val="en-US"/>
        </w:rPr>
        <w:t>and</w:t>
      </w:r>
      <w:r w:rsidR="008F711D" w:rsidRPr="008F711D">
        <w:rPr>
          <w:lang w:val="en-US"/>
        </w:rPr>
        <w:t xml:space="preserve"> </w:t>
      </w:r>
      <w:r w:rsidR="008F711D">
        <w:rPr>
          <w:lang w:val="en-US"/>
        </w:rPr>
        <w:t>livestock</w:t>
      </w:r>
      <w:r w:rsidR="008F711D" w:rsidRPr="008F711D">
        <w:rPr>
          <w:lang w:val="en-US"/>
        </w:rPr>
        <w:t xml:space="preserve"> </w:t>
      </w:r>
      <w:r w:rsidR="008F711D">
        <w:rPr>
          <w:lang w:val="en-US"/>
        </w:rPr>
        <w:t>through</w:t>
      </w:r>
      <w:r w:rsidR="008F711D" w:rsidRPr="008F711D">
        <w:rPr>
          <w:lang w:val="en-US"/>
        </w:rPr>
        <w:t xml:space="preserve"> </w:t>
      </w:r>
      <w:r w:rsidR="008F711D">
        <w:rPr>
          <w:lang w:val="en-US"/>
        </w:rPr>
        <w:t>the</w:t>
      </w:r>
      <w:r w:rsidR="008F711D" w:rsidRPr="008F711D">
        <w:rPr>
          <w:lang w:val="en-US"/>
        </w:rPr>
        <w:t xml:space="preserve"> </w:t>
      </w:r>
      <w:r w:rsidR="008F711D">
        <w:rPr>
          <w:lang w:val="en-US"/>
        </w:rPr>
        <w:t>state</w:t>
      </w:r>
      <w:r w:rsidR="008F711D" w:rsidRPr="008F711D">
        <w:rPr>
          <w:lang w:val="en-US"/>
        </w:rPr>
        <w:t xml:space="preserve"> </w:t>
      </w:r>
      <w:r w:rsidR="008F711D">
        <w:rPr>
          <w:lang w:val="en-US"/>
        </w:rPr>
        <w:t>border</w:t>
      </w:r>
      <w:r w:rsidR="008F711D" w:rsidRPr="008F711D">
        <w:rPr>
          <w:lang w:val="en-US"/>
        </w:rPr>
        <w:t xml:space="preserve"> </w:t>
      </w:r>
      <w:r w:rsidR="008F711D">
        <w:rPr>
          <w:lang w:val="en-US"/>
        </w:rPr>
        <w:t xml:space="preserve">includes </w:t>
      </w:r>
      <w:r w:rsidR="00A37A49">
        <w:rPr>
          <w:lang w:val="en-US"/>
        </w:rPr>
        <w:t xml:space="preserve">procedures of: </w:t>
      </w:r>
      <w:r w:rsidR="008F711D">
        <w:rPr>
          <w:lang w:val="en-US"/>
        </w:rPr>
        <w:t xml:space="preserve">border, custom, </w:t>
      </w:r>
      <w:r w:rsidR="008F711D" w:rsidRPr="008F711D">
        <w:rPr>
          <w:lang w:val="en-US"/>
        </w:rPr>
        <w:t>s</w:t>
      </w:r>
      <w:r w:rsidR="008F711D">
        <w:rPr>
          <w:lang w:val="en-US"/>
        </w:rPr>
        <w:t xml:space="preserve">anitary, veterinary, phytosanitary </w:t>
      </w:r>
      <w:r w:rsidR="008F711D" w:rsidRPr="008F711D">
        <w:rPr>
          <w:lang w:val="en-US"/>
        </w:rPr>
        <w:t>control.</w:t>
      </w:r>
      <w:r w:rsidR="008F711D">
        <w:rPr>
          <w:lang w:val="en-US"/>
        </w:rPr>
        <w:t xml:space="preserve"> </w:t>
      </w:r>
      <w:r w:rsidR="008F711D" w:rsidRPr="008F711D">
        <w:rPr>
          <w:lang w:val="en-US"/>
        </w:rPr>
        <w:t xml:space="preserve"> </w:t>
      </w:r>
    </w:p>
    <w:p w:rsidR="00945C93" w:rsidRPr="00921063" w:rsidRDefault="00567C22" w:rsidP="00F350F0">
      <w:pPr>
        <w:ind w:firstLine="709"/>
        <w:jc w:val="both"/>
        <w:rPr>
          <w:lang w:val="en-US"/>
        </w:rPr>
      </w:pPr>
      <w:r w:rsidRPr="00A37A49">
        <w:rPr>
          <w:lang w:val="en-US"/>
        </w:rPr>
        <w:t xml:space="preserve">8.5. </w:t>
      </w:r>
      <w:r w:rsidR="00A37A49">
        <w:rPr>
          <w:lang w:val="en-US"/>
        </w:rPr>
        <w:t>Border</w:t>
      </w:r>
      <w:r w:rsidR="00A37A49" w:rsidRPr="00A37A49">
        <w:rPr>
          <w:lang w:val="en-US"/>
        </w:rPr>
        <w:t xml:space="preserve"> </w:t>
      </w:r>
      <w:r w:rsidR="00A37A49">
        <w:rPr>
          <w:lang w:val="en-US"/>
        </w:rPr>
        <w:t>control</w:t>
      </w:r>
      <w:r w:rsidR="00A37A49" w:rsidRPr="00A37A49">
        <w:rPr>
          <w:lang w:val="en-US"/>
        </w:rPr>
        <w:t xml:space="preserve"> </w:t>
      </w:r>
      <w:r w:rsidR="00A37A49">
        <w:rPr>
          <w:lang w:val="en-US"/>
        </w:rPr>
        <w:t>procedures</w:t>
      </w:r>
      <w:r w:rsidR="00A37A49" w:rsidRPr="00A37A49">
        <w:rPr>
          <w:lang w:val="en-US"/>
        </w:rPr>
        <w:t xml:space="preserve"> </w:t>
      </w:r>
      <w:r w:rsidR="00A37A49">
        <w:rPr>
          <w:lang w:val="en-US"/>
        </w:rPr>
        <w:t>of</w:t>
      </w:r>
      <w:r w:rsidR="00A37A49" w:rsidRPr="00A37A49">
        <w:rPr>
          <w:lang w:val="en-US"/>
        </w:rPr>
        <w:t xml:space="preserve"> </w:t>
      </w:r>
      <w:r w:rsidR="00A37A49">
        <w:rPr>
          <w:lang w:val="en-US"/>
        </w:rPr>
        <w:t>people</w:t>
      </w:r>
      <w:r w:rsidR="00A37A49" w:rsidRPr="00A37A49">
        <w:rPr>
          <w:lang w:val="en-US"/>
        </w:rPr>
        <w:t xml:space="preserve">, </w:t>
      </w:r>
      <w:r w:rsidR="00A37A49">
        <w:rPr>
          <w:lang w:val="en-US"/>
        </w:rPr>
        <w:t>transport</w:t>
      </w:r>
      <w:r w:rsidR="00A37A49" w:rsidRPr="00A37A49">
        <w:rPr>
          <w:lang w:val="en-US"/>
        </w:rPr>
        <w:t xml:space="preserve"> </w:t>
      </w:r>
      <w:r w:rsidR="00A37A49">
        <w:rPr>
          <w:lang w:val="en-US"/>
        </w:rPr>
        <w:t>vehicles</w:t>
      </w:r>
      <w:r w:rsidR="00A37A49" w:rsidRPr="00A37A49">
        <w:rPr>
          <w:lang w:val="en-US"/>
        </w:rPr>
        <w:t xml:space="preserve">, </w:t>
      </w:r>
      <w:r w:rsidR="00A37A49">
        <w:rPr>
          <w:lang w:val="en-US"/>
        </w:rPr>
        <w:t>cargoes</w:t>
      </w:r>
      <w:r w:rsidR="00A37A49" w:rsidRPr="00A37A49">
        <w:rPr>
          <w:lang w:val="en-US"/>
        </w:rPr>
        <w:t xml:space="preserve">, </w:t>
      </w:r>
      <w:r w:rsidR="00A37A49">
        <w:rPr>
          <w:lang w:val="en-US"/>
        </w:rPr>
        <w:t>goods</w:t>
      </w:r>
      <w:r w:rsidR="00A37A49" w:rsidRPr="00A37A49">
        <w:rPr>
          <w:lang w:val="en-US"/>
        </w:rPr>
        <w:t xml:space="preserve"> </w:t>
      </w:r>
      <w:r w:rsidR="00A37A49">
        <w:rPr>
          <w:lang w:val="en-US"/>
        </w:rPr>
        <w:t>and</w:t>
      </w:r>
      <w:r w:rsidR="00A37A49" w:rsidRPr="00A37A49">
        <w:rPr>
          <w:lang w:val="en-US"/>
        </w:rPr>
        <w:t xml:space="preserve"> </w:t>
      </w:r>
      <w:r w:rsidR="00A37A49">
        <w:rPr>
          <w:lang w:val="en-US"/>
        </w:rPr>
        <w:t>livestock</w:t>
      </w:r>
      <w:r w:rsidR="00A37A49" w:rsidRPr="00A37A49">
        <w:rPr>
          <w:lang w:val="en-US"/>
        </w:rPr>
        <w:t xml:space="preserve"> </w:t>
      </w:r>
      <w:r w:rsidR="00A37A49">
        <w:rPr>
          <w:lang w:val="en-US"/>
        </w:rPr>
        <w:t>passing</w:t>
      </w:r>
      <w:r w:rsidR="00A37A49" w:rsidRPr="00A37A49">
        <w:rPr>
          <w:lang w:val="en-US"/>
        </w:rPr>
        <w:t xml:space="preserve"> </w:t>
      </w:r>
      <w:r w:rsidR="00A37A49">
        <w:rPr>
          <w:lang w:val="en-US"/>
        </w:rPr>
        <w:t>through</w:t>
      </w:r>
      <w:r w:rsidR="00A37A49" w:rsidRPr="00A37A49">
        <w:rPr>
          <w:lang w:val="en-US"/>
        </w:rPr>
        <w:t xml:space="preserve"> </w:t>
      </w:r>
      <w:r w:rsidR="00A37A49">
        <w:rPr>
          <w:lang w:val="en-US"/>
        </w:rPr>
        <w:t>the</w:t>
      </w:r>
      <w:r w:rsidR="00A37A49" w:rsidRPr="00A37A49">
        <w:rPr>
          <w:lang w:val="en-US"/>
        </w:rPr>
        <w:t xml:space="preserve"> </w:t>
      </w:r>
      <w:r w:rsidR="00A37A49">
        <w:rPr>
          <w:lang w:val="en-US"/>
        </w:rPr>
        <w:t>state</w:t>
      </w:r>
      <w:r w:rsidR="00A37A49" w:rsidRPr="00A37A49">
        <w:rPr>
          <w:lang w:val="en-US"/>
        </w:rPr>
        <w:t xml:space="preserve"> </w:t>
      </w:r>
      <w:r w:rsidR="00A37A49">
        <w:rPr>
          <w:lang w:val="en-US"/>
        </w:rPr>
        <w:t>border</w:t>
      </w:r>
      <w:r w:rsidR="00A37A49" w:rsidRPr="00A37A49">
        <w:rPr>
          <w:lang w:val="en-US"/>
        </w:rPr>
        <w:t xml:space="preserve"> </w:t>
      </w:r>
      <w:r w:rsidR="00A37A49">
        <w:rPr>
          <w:lang w:val="en-US"/>
        </w:rPr>
        <w:t>at</w:t>
      </w:r>
      <w:r w:rsidR="00A37A49" w:rsidRPr="00A37A49">
        <w:rPr>
          <w:lang w:val="en-US"/>
        </w:rPr>
        <w:t xml:space="preserve"> </w:t>
      </w:r>
      <w:r w:rsidR="00A37A49">
        <w:rPr>
          <w:lang w:val="en-US"/>
        </w:rPr>
        <w:t>the</w:t>
      </w:r>
      <w:r w:rsidR="00A37A49" w:rsidRPr="00A37A49">
        <w:rPr>
          <w:lang w:val="en-US"/>
        </w:rPr>
        <w:t xml:space="preserve"> </w:t>
      </w:r>
      <w:r w:rsidR="00A37A49">
        <w:rPr>
          <w:lang w:val="en-US"/>
        </w:rPr>
        <w:t>border</w:t>
      </w:r>
      <w:r w:rsidR="00A37A49" w:rsidRPr="00A37A49">
        <w:rPr>
          <w:lang w:val="en-US"/>
        </w:rPr>
        <w:t xml:space="preserve"> </w:t>
      </w:r>
      <w:r w:rsidR="00A37A49">
        <w:rPr>
          <w:lang w:val="en-US"/>
        </w:rPr>
        <w:t>crossing</w:t>
      </w:r>
      <w:r w:rsidR="00A37A49" w:rsidRPr="00A37A49">
        <w:rPr>
          <w:lang w:val="en-US"/>
        </w:rPr>
        <w:t xml:space="preserve"> </w:t>
      </w:r>
      <w:r w:rsidR="00A37A49">
        <w:rPr>
          <w:lang w:val="en-US"/>
        </w:rPr>
        <w:t>at</w:t>
      </w:r>
      <w:r w:rsidR="00A37A49" w:rsidRPr="00A37A49">
        <w:rPr>
          <w:lang w:val="en-US"/>
        </w:rPr>
        <w:t xml:space="preserve"> </w:t>
      </w:r>
      <w:r w:rsidR="00A37A49">
        <w:rPr>
          <w:lang w:val="en-US"/>
        </w:rPr>
        <w:t>the</w:t>
      </w:r>
      <w:r w:rsidR="00A37A49" w:rsidRPr="00A37A49">
        <w:rPr>
          <w:lang w:val="en-US"/>
        </w:rPr>
        <w:t xml:space="preserve"> </w:t>
      </w:r>
      <w:r w:rsidR="00A37A49">
        <w:rPr>
          <w:lang w:val="en-US"/>
        </w:rPr>
        <w:t>MSCC</w:t>
      </w:r>
      <w:r w:rsidR="00A37A49" w:rsidRPr="00A37A49">
        <w:rPr>
          <w:lang w:val="en-US"/>
        </w:rPr>
        <w:t xml:space="preserve"> «</w:t>
      </w:r>
      <w:proofErr w:type="spellStart"/>
      <w:r w:rsidR="00A37A49" w:rsidRPr="00A37A49">
        <w:rPr>
          <w:lang w:val="en-US"/>
        </w:rPr>
        <w:t>Bronka</w:t>
      </w:r>
      <w:proofErr w:type="spellEnd"/>
      <w:r w:rsidR="00A37A49" w:rsidRPr="00A37A49">
        <w:rPr>
          <w:lang w:val="en-US"/>
        </w:rPr>
        <w:t xml:space="preserve">» </w:t>
      </w:r>
      <w:r w:rsidR="00A37A49">
        <w:rPr>
          <w:lang w:val="en-US"/>
        </w:rPr>
        <w:t xml:space="preserve">is carried out by the Department of border control </w:t>
      </w:r>
      <w:r w:rsidR="00A37A49" w:rsidRPr="00A37A49">
        <w:rPr>
          <w:lang w:val="en-US"/>
        </w:rPr>
        <w:t>«</w:t>
      </w:r>
      <w:proofErr w:type="spellStart"/>
      <w:r w:rsidR="00A37A49" w:rsidRPr="00A37A49">
        <w:rPr>
          <w:lang w:val="en-US"/>
        </w:rPr>
        <w:t>Bronka</w:t>
      </w:r>
      <w:proofErr w:type="spellEnd"/>
      <w:r w:rsidR="00A37A49" w:rsidRPr="00A37A49">
        <w:rPr>
          <w:lang w:val="en-US"/>
        </w:rPr>
        <w:t xml:space="preserve">» </w:t>
      </w:r>
      <w:r w:rsidR="00A37A49">
        <w:rPr>
          <w:lang w:val="en-US"/>
        </w:rPr>
        <w:t xml:space="preserve">of the border control unit </w:t>
      </w:r>
      <w:r w:rsidR="00A37A49" w:rsidRPr="00A37A49">
        <w:rPr>
          <w:lang w:val="en-US"/>
        </w:rPr>
        <w:t xml:space="preserve"> «</w:t>
      </w:r>
      <w:r w:rsidR="00A37A49">
        <w:rPr>
          <w:lang w:val="en-US"/>
        </w:rPr>
        <w:t>Saint Petersburg</w:t>
      </w:r>
      <w:r w:rsidR="00A37A49" w:rsidRPr="00A37A49">
        <w:rPr>
          <w:lang w:val="en-US"/>
        </w:rPr>
        <w:t xml:space="preserve">» </w:t>
      </w:r>
      <w:r w:rsidR="00A37A49">
        <w:rPr>
          <w:lang w:val="en-US"/>
        </w:rPr>
        <w:t xml:space="preserve">of the FSB of Saint-Petersburg  and Leningrad region. </w:t>
      </w:r>
    </w:p>
    <w:p w:rsidR="00C84170" w:rsidRPr="00921063" w:rsidRDefault="00567C22" w:rsidP="00F350F0">
      <w:pPr>
        <w:ind w:firstLine="709"/>
        <w:jc w:val="both"/>
        <w:rPr>
          <w:lang w:val="en-US"/>
        </w:rPr>
      </w:pPr>
      <w:r w:rsidRPr="00E95AF4">
        <w:rPr>
          <w:lang w:val="en-US"/>
        </w:rPr>
        <w:t xml:space="preserve">8.6. </w:t>
      </w:r>
      <w:r w:rsidR="00E95AF4">
        <w:rPr>
          <w:lang w:val="en-US"/>
        </w:rPr>
        <w:t>Customs</w:t>
      </w:r>
      <w:r w:rsidR="00E95AF4" w:rsidRPr="00E95AF4">
        <w:rPr>
          <w:lang w:val="en-US"/>
        </w:rPr>
        <w:t xml:space="preserve"> </w:t>
      </w:r>
      <w:r w:rsidR="00E95AF4">
        <w:rPr>
          <w:lang w:val="en-US"/>
        </w:rPr>
        <w:t>clearance</w:t>
      </w:r>
      <w:r w:rsidR="00E95AF4" w:rsidRPr="00E95AF4">
        <w:rPr>
          <w:lang w:val="en-US"/>
        </w:rPr>
        <w:t xml:space="preserve"> </w:t>
      </w:r>
      <w:r w:rsidR="00E95AF4">
        <w:rPr>
          <w:lang w:val="en-US"/>
        </w:rPr>
        <w:t>and</w:t>
      </w:r>
      <w:r w:rsidR="00E95AF4" w:rsidRPr="00E95AF4">
        <w:rPr>
          <w:lang w:val="en-US"/>
        </w:rPr>
        <w:t xml:space="preserve"> </w:t>
      </w:r>
      <w:r w:rsidR="00E95AF4">
        <w:rPr>
          <w:lang w:val="en-US"/>
        </w:rPr>
        <w:t>customs</w:t>
      </w:r>
      <w:r w:rsidR="00E95AF4" w:rsidRPr="00E95AF4">
        <w:rPr>
          <w:lang w:val="en-US"/>
        </w:rPr>
        <w:t xml:space="preserve"> </w:t>
      </w:r>
      <w:r w:rsidR="00E95AF4">
        <w:rPr>
          <w:lang w:val="en-US"/>
        </w:rPr>
        <w:t>control</w:t>
      </w:r>
      <w:r w:rsidR="00E95AF4" w:rsidRPr="00E95AF4">
        <w:rPr>
          <w:lang w:val="en-US"/>
        </w:rPr>
        <w:t xml:space="preserve"> </w:t>
      </w:r>
      <w:r w:rsidR="00E95AF4">
        <w:rPr>
          <w:lang w:val="en-US"/>
        </w:rPr>
        <w:t>of</w:t>
      </w:r>
      <w:r w:rsidR="00E95AF4" w:rsidRPr="00E95AF4">
        <w:rPr>
          <w:lang w:val="en-US"/>
        </w:rPr>
        <w:t xml:space="preserve"> </w:t>
      </w:r>
      <w:r w:rsidR="00E95AF4">
        <w:rPr>
          <w:lang w:val="en-US"/>
        </w:rPr>
        <w:t>vessels</w:t>
      </w:r>
      <w:r w:rsidR="00E95AF4" w:rsidRPr="00E95AF4">
        <w:rPr>
          <w:lang w:val="en-US"/>
        </w:rPr>
        <w:t xml:space="preserve"> </w:t>
      </w:r>
      <w:r w:rsidR="00E95AF4">
        <w:rPr>
          <w:lang w:val="en-US"/>
        </w:rPr>
        <w:t>and</w:t>
      </w:r>
      <w:r w:rsidR="00E95AF4" w:rsidRPr="00E95AF4">
        <w:rPr>
          <w:lang w:val="en-US"/>
        </w:rPr>
        <w:t xml:space="preserve"> </w:t>
      </w:r>
      <w:r w:rsidR="00E95AF4">
        <w:rPr>
          <w:lang w:val="en-US"/>
        </w:rPr>
        <w:t>goods</w:t>
      </w:r>
      <w:r w:rsidR="00E95AF4" w:rsidRPr="00E95AF4">
        <w:rPr>
          <w:lang w:val="en-US"/>
        </w:rPr>
        <w:t xml:space="preserve"> </w:t>
      </w:r>
      <w:r w:rsidR="00E95AF4">
        <w:rPr>
          <w:lang w:val="en-US"/>
        </w:rPr>
        <w:t>passing</w:t>
      </w:r>
      <w:r w:rsidR="00E95AF4" w:rsidRPr="00E95AF4">
        <w:rPr>
          <w:lang w:val="en-US"/>
        </w:rPr>
        <w:t xml:space="preserve"> </w:t>
      </w:r>
      <w:r w:rsidR="00E95AF4">
        <w:rPr>
          <w:lang w:val="en-US"/>
        </w:rPr>
        <w:t>through</w:t>
      </w:r>
      <w:r w:rsidR="00E95AF4" w:rsidRPr="00E95AF4">
        <w:rPr>
          <w:lang w:val="en-US"/>
        </w:rPr>
        <w:t xml:space="preserve"> </w:t>
      </w:r>
      <w:r w:rsidR="00E95AF4">
        <w:rPr>
          <w:lang w:val="en-US"/>
        </w:rPr>
        <w:t>the</w:t>
      </w:r>
      <w:r w:rsidR="00E95AF4" w:rsidRPr="00E95AF4">
        <w:rPr>
          <w:lang w:val="en-US"/>
        </w:rPr>
        <w:t xml:space="preserve"> </w:t>
      </w:r>
      <w:r w:rsidR="00E95AF4">
        <w:rPr>
          <w:lang w:val="en-US"/>
        </w:rPr>
        <w:t>custom</w:t>
      </w:r>
      <w:r w:rsidR="00E95AF4" w:rsidRPr="00E95AF4">
        <w:rPr>
          <w:lang w:val="en-US"/>
        </w:rPr>
        <w:t xml:space="preserve"> </w:t>
      </w:r>
      <w:r w:rsidR="00E95AF4">
        <w:rPr>
          <w:lang w:val="en-US"/>
        </w:rPr>
        <w:t>border</w:t>
      </w:r>
      <w:r w:rsidR="00E95AF4" w:rsidRPr="00E95AF4">
        <w:rPr>
          <w:lang w:val="en-US"/>
        </w:rPr>
        <w:t xml:space="preserve"> </w:t>
      </w:r>
      <w:r w:rsidR="00E95AF4">
        <w:rPr>
          <w:lang w:val="en-US"/>
        </w:rPr>
        <w:t>of</w:t>
      </w:r>
      <w:r w:rsidR="00E95AF4" w:rsidRPr="00E95AF4">
        <w:rPr>
          <w:lang w:val="en-US"/>
        </w:rPr>
        <w:t xml:space="preserve"> </w:t>
      </w:r>
      <w:r w:rsidR="00E95AF4">
        <w:rPr>
          <w:lang w:val="en-US"/>
        </w:rPr>
        <w:t>the</w:t>
      </w:r>
      <w:r w:rsidR="00E95AF4" w:rsidRPr="00E95AF4">
        <w:rPr>
          <w:lang w:val="en-US"/>
        </w:rPr>
        <w:t xml:space="preserve"> </w:t>
      </w:r>
      <w:r w:rsidR="00E95AF4">
        <w:rPr>
          <w:lang w:val="en-US"/>
        </w:rPr>
        <w:t>Russian</w:t>
      </w:r>
      <w:r w:rsidR="00E95AF4" w:rsidRPr="00E95AF4">
        <w:rPr>
          <w:lang w:val="en-US"/>
        </w:rPr>
        <w:t xml:space="preserve"> </w:t>
      </w:r>
      <w:r w:rsidR="00E95AF4">
        <w:rPr>
          <w:lang w:val="en-US"/>
        </w:rPr>
        <w:t>Federation</w:t>
      </w:r>
      <w:r w:rsidR="00E95AF4" w:rsidRPr="00E95AF4">
        <w:rPr>
          <w:lang w:val="en-US"/>
        </w:rPr>
        <w:t xml:space="preserve"> </w:t>
      </w:r>
      <w:r w:rsidR="00E95AF4">
        <w:rPr>
          <w:lang w:val="en-US"/>
        </w:rPr>
        <w:t>is</w:t>
      </w:r>
      <w:r w:rsidR="00E95AF4" w:rsidRPr="00E95AF4">
        <w:rPr>
          <w:lang w:val="en-US"/>
        </w:rPr>
        <w:t xml:space="preserve"> </w:t>
      </w:r>
      <w:r w:rsidR="00E95AF4">
        <w:rPr>
          <w:lang w:val="en-US"/>
        </w:rPr>
        <w:t>carried</w:t>
      </w:r>
      <w:r w:rsidR="00E95AF4" w:rsidRPr="00E95AF4">
        <w:rPr>
          <w:lang w:val="en-US"/>
        </w:rPr>
        <w:t xml:space="preserve"> </w:t>
      </w:r>
      <w:r w:rsidR="00E95AF4">
        <w:rPr>
          <w:lang w:val="en-US"/>
        </w:rPr>
        <w:t>out</w:t>
      </w:r>
      <w:r w:rsidR="00E95AF4" w:rsidRPr="00E95AF4">
        <w:rPr>
          <w:lang w:val="en-US"/>
        </w:rPr>
        <w:t xml:space="preserve"> </w:t>
      </w:r>
      <w:r w:rsidR="00E95AF4">
        <w:rPr>
          <w:lang w:val="en-US"/>
        </w:rPr>
        <w:t>at</w:t>
      </w:r>
      <w:r w:rsidR="00E95AF4" w:rsidRPr="00E95AF4">
        <w:rPr>
          <w:lang w:val="en-US"/>
        </w:rPr>
        <w:t xml:space="preserve"> </w:t>
      </w:r>
      <w:r w:rsidR="00E95AF4">
        <w:rPr>
          <w:lang w:val="en-US"/>
        </w:rPr>
        <w:t>the</w:t>
      </w:r>
      <w:r w:rsidR="00E95AF4" w:rsidRPr="00E95AF4">
        <w:rPr>
          <w:lang w:val="en-US"/>
        </w:rPr>
        <w:t xml:space="preserve"> </w:t>
      </w:r>
      <w:r w:rsidR="00E95AF4">
        <w:rPr>
          <w:lang w:val="en-US"/>
        </w:rPr>
        <w:t>customs</w:t>
      </w:r>
      <w:r w:rsidR="00E95AF4" w:rsidRPr="00E95AF4">
        <w:rPr>
          <w:lang w:val="en-US"/>
        </w:rPr>
        <w:t xml:space="preserve"> </w:t>
      </w:r>
      <w:r w:rsidR="00E95AF4">
        <w:rPr>
          <w:lang w:val="en-US"/>
        </w:rPr>
        <w:t>checkpoint</w:t>
      </w:r>
      <w:r w:rsidR="00E95AF4" w:rsidRPr="00E95AF4">
        <w:rPr>
          <w:lang w:val="en-US"/>
        </w:rPr>
        <w:t xml:space="preserve"> </w:t>
      </w:r>
      <w:r w:rsidR="00E95AF4">
        <w:rPr>
          <w:lang w:val="en-US"/>
        </w:rPr>
        <w:t>of</w:t>
      </w:r>
      <w:r w:rsidR="00E95AF4" w:rsidRPr="00E95AF4">
        <w:rPr>
          <w:lang w:val="en-US"/>
        </w:rPr>
        <w:t xml:space="preserve"> </w:t>
      </w:r>
      <w:r w:rsidR="00E95AF4">
        <w:rPr>
          <w:lang w:val="en-US"/>
        </w:rPr>
        <w:t>MSCC</w:t>
      </w:r>
      <w:r w:rsidR="00E95AF4" w:rsidRPr="00E95AF4">
        <w:rPr>
          <w:lang w:val="en-US"/>
        </w:rPr>
        <w:t xml:space="preserve"> «</w:t>
      </w:r>
      <w:proofErr w:type="spellStart"/>
      <w:r w:rsidR="00E95AF4">
        <w:rPr>
          <w:lang w:val="en-US"/>
        </w:rPr>
        <w:t>Bronka</w:t>
      </w:r>
      <w:proofErr w:type="spellEnd"/>
      <w:r w:rsidR="00E95AF4" w:rsidRPr="00E95AF4">
        <w:rPr>
          <w:lang w:val="en-US"/>
        </w:rPr>
        <w:t xml:space="preserve">» </w:t>
      </w:r>
      <w:r w:rsidR="00E95AF4">
        <w:rPr>
          <w:lang w:val="en-US"/>
        </w:rPr>
        <w:t>by</w:t>
      </w:r>
      <w:r w:rsidR="00E95AF4" w:rsidRPr="00E95AF4">
        <w:rPr>
          <w:lang w:val="en-US"/>
        </w:rPr>
        <w:t xml:space="preserve"> </w:t>
      </w:r>
      <w:r w:rsidR="00E95AF4">
        <w:rPr>
          <w:lang w:val="en-US"/>
        </w:rPr>
        <w:t>the</w:t>
      </w:r>
      <w:r w:rsidR="00E95AF4" w:rsidRPr="00E95AF4">
        <w:rPr>
          <w:lang w:val="en-US"/>
        </w:rPr>
        <w:t xml:space="preserve"> </w:t>
      </w:r>
      <w:r w:rsidR="00E95AF4">
        <w:rPr>
          <w:lang w:val="en-US"/>
        </w:rPr>
        <w:t>customs</w:t>
      </w:r>
      <w:r w:rsidR="00E95AF4" w:rsidRPr="00E95AF4">
        <w:rPr>
          <w:lang w:val="en-US"/>
        </w:rPr>
        <w:t xml:space="preserve"> </w:t>
      </w:r>
      <w:r w:rsidR="00E95AF4">
        <w:rPr>
          <w:lang w:val="en-US"/>
        </w:rPr>
        <w:t>post</w:t>
      </w:r>
      <w:r w:rsidR="00E95AF4" w:rsidRPr="00E95AF4">
        <w:rPr>
          <w:lang w:val="en-US"/>
        </w:rPr>
        <w:t xml:space="preserve"> </w:t>
      </w:r>
      <w:proofErr w:type="spellStart"/>
      <w:r w:rsidR="00E95AF4">
        <w:rPr>
          <w:lang w:val="en-US"/>
        </w:rPr>
        <w:t>Bronka</w:t>
      </w:r>
      <w:proofErr w:type="spellEnd"/>
      <w:r w:rsidR="00E95AF4" w:rsidRPr="00E95AF4">
        <w:rPr>
          <w:lang w:val="en-US"/>
        </w:rPr>
        <w:t xml:space="preserve"> </w:t>
      </w:r>
      <w:r w:rsidR="00E95AF4">
        <w:rPr>
          <w:lang w:val="en-US"/>
        </w:rPr>
        <w:t>of</w:t>
      </w:r>
      <w:r w:rsidR="00E95AF4" w:rsidRPr="00E95AF4">
        <w:rPr>
          <w:lang w:val="en-US"/>
        </w:rPr>
        <w:t xml:space="preserve"> </w:t>
      </w:r>
      <w:r w:rsidR="00E95AF4">
        <w:rPr>
          <w:lang w:val="en-US"/>
        </w:rPr>
        <w:t>Baltic</w:t>
      </w:r>
      <w:r w:rsidR="00E95AF4" w:rsidRPr="00E95AF4">
        <w:rPr>
          <w:lang w:val="en-US"/>
        </w:rPr>
        <w:t xml:space="preserve"> </w:t>
      </w:r>
      <w:r w:rsidR="00E95AF4">
        <w:rPr>
          <w:lang w:val="en-US"/>
        </w:rPr>
        <w:t>custom</w:t>
      </w:r>
      <w:r w:rsidR="00E95AF4" w:rsidRPr="00E95AF4">
        <w:rPr>
          <w:lang w:val="en-US"/>
        </w:rPr>
        <w:t xml:space="preserve"> </w:t>
      </w:r>
      <w:r w:rsidR="00E95AF4">
        <w:rPr>
          <w:lang w:val="en-US"/>
        </w:rPr>
        <w:t>of</w:t>
      </w:r>
      <w:r w:rsidR="00E95AF4" w:rsidRPr="00E95AF4">
        <w:rPr>
          <w:lang w:val="en-US"/>
        </w:rPr>
        <w:t xml:space="preserve"> </w:t>
      </w:r>
      <w:r w:rsidR="00E95AF4">
        <w:rPr>
          <w:lang w:val="en-US"/>
        </w:rPr>
        <w:t>SZTU</w:t>
      </w:r>
      <w:r w:rsidR="00E95AF4" w:rsidRPr="00E95AF4">
        <w:rPr>
          <w:lang w:val="en-US"/>
        </w:rPr>
        <w:t xml:space="preserve"> </w:t>
      </w:r>
      <w:r w:rsidR="00E95AF4">
        <w:rPr>
          <w:lang w:val="en-US"/>
        </w:rPr>
        <w:t>FCS of Russia.</w:t>
      </w:r>
      <w:r w:rsidR="00E95AF4" w:rsidRPr="00E95AF4">
        <w:rPr>
          <w:lang w:val="en-US"/>
        </w:rPr>
        <w:t xml:space="preserve"> </w:t>
      </w:r>
    </w:p>
    <w:p w:rsidR="00945C93" w:rsidRPr="006C465A" w:rsidRDefault="00567C22" w:rsidP="00F350F0">
      <w:pPr>
        <w:ind w:firstLine="709"/>
        <w:jc w:val="both"/>
        <w:rPr>
          <w:lang w:val="en-US"/>
        </w:rPr>
      </w:pPr>
      <w:r w:rsidRPr="00921063">
        <w:rPr>
          <w:lang w:val="en-US"/>
        </w:rPr>
        <w:t xml:space="preserve">8.7. </w:t>
      </w:r>
      <w:r w:rsidR="00921063">
        <w:rPr>
          <w:lang w:val="en-US"/>
        </w:rPr>
        <w:t xml:space="preserve">State </w:t>
      </w:r>
      <w:r w:rsidR="00921063" w:rsidRPr="00921063">
        <w:rPr>
          <w:lang w:val="en-US"/>
        </w:rPr>
        <w:t xml:space="preserve">phytosanitary and veterinary control </w:t>
      </w:r>
      <w:r w:rsidR="00921063">
        <w:rPr>
          <w:lang w:val="en-US"/>
        </w:rPr>
        <w:t xml:space="preserve">of goods and products </w:t>
      </w:r>
      <w:r w:rsidR="00921063" w:rsidRPr="00921063">
        <w:rPr>
          <w:lang w:val="en-US"/>
        </w:rPr>
        <w:t xml:space="preserve">at the checkpoint on the </w:t>
      </w:r>
      <w:r w:rsidR="00F7495D">
        <w:rPr>
          <w:lang w:val="en-US"/>
        </w:rPr>
        <w:t>territory</w:t>
      </w:r>
      <w:r w:rsidR="00921063" w:rsidRPr="00921063">
        <w:rPr>
          <w:lang w:val="en-US"/>
        </w:rPr>
        <w:t xml:space="preserve"> of </w:t>
      </w:r>
      <w:r w:rsidR="00921063">
        <w:rPr>
          <w:lang w:val="en-US"/>
        </w:rPr>
        <w:t xml:space="preserve">MSCC </w:t>
      </w:r>
      <w:r w:rsidR="00921063" w:rsidRPr="00921063">
        <w:rPr>
          <w:lang w:val="en-US"/>
        </w:rPr>
        <w:t>"</w:t>
      </w:r>
      <w:proofErr w:type="spellStart"/>
      <w:r w:rsidR="00921063" w:rsidRPr="00921063">
        <w:rPr>
          <w:lang w:val="en-US"/>
        </w:rPr>
        <w:t>Bronka</w:t>
      </w:r>
      <w:proofErr w:type="spellEnd"/>
      <w:r w:rsidR="00921063" w:rsidRPr="00921063">
        <w:rPr>
          <w:lang w:val="en-US"/>
        </w:rPr>
        <w:t xml:space="preserve">" </w:t>
      </w:r>
      <w:r w:rsidR="00921063">
        <w:rPr>
          <w:lang w:val="en-US"/>
        </w:rPr>
        <w:t xml:space="preserve">is carried out by </w:t>
      </w:r>
      <w:r w:rsidR="00921063" w:rsidRPr="00921063">
        <w:rPr>
          <w:lang w:val="en-US"/>
        </w:rPr>
        <w:t xml:space="preserve">the territorial administration of the Federal service for veterinary and phytosanitary surveillance of the Russian Federation in St. Petersburg and the Leningrad region. Sanitary and quarantine control of cargo, passengers and crews is carried out by the Federal service for supervision of consumer rights protection and human welfare </w:t>
      </w:r>
      <w:r w:rsidR="00406B59">
        <w:rPr>
          <w:lang w:val="en-US"/>
        </w:rPr>
        <w:t>of</w:t>
      </w:r>
      <w:r w:rsidR="00921063" w:rsidRPr="00921063">
        <w:rPr>
          <w:lang w:val="en-US"/>
        </w:rPr>
        <w:t xml:space="preserve"> S</w:t>
      </w:r>
      <w:r w:rsidR="00406B59">
        <w:rPr>
          <w:lang w:val="en-US"/>
        </w:rPr>
        <w:t>aint-</w:t>
      </w:r>
      <w:r w:rsidR="00921063" w:rsidRPr="00921063">
        <w:rPr>
          <w:lang w:val="en-US"/>
        </w:rPr>
        <w:t xml:space="preserve"> Petersburg</w:t>
      </w:r>
      <w:r w:rsidR="00406B59">
        <w:rPr>
          <w:lang w:val="en-US"/>
        </w:rPr>
        <w:t xml:space="preserve">. </w:t>
      </w:r>
    </w:p>
    <w:p w:rsidR="003D4E4C" w:rsidRPr="00F7495D" w:rsidRDefault="0096298B" w:rsidP="00F350F0">
      <w:pPr>
        <w:ind w:firstLine="709"/>
        <w:jc w:val="both"/>
        <w:rPr>
          <w:lang w:val="en-US"/>
        </w:rPr>
      </w:pPr>
      <w:r w:rsidRPr="00F7495D">
        <w:rPr>
          <w:lang w:val="en-US"/>
        </w:rPr>
        <w:t>8.</w:t>
      </w:r>
      <w:r w:rsidR="00567C22" w:rsidRPr="00F7495D">
        <w:rPr>
          <w:lang w:val="en-US"/>
        </w:rPr>
        <w:t>8</w:t>
      </w:r>
      <w:r w:rsidRPr="00F7495D">
        <w:rPr>
          <w:lang w:val="en-US"/>
        </w:rPr>
        <w:t xml:space="preserve">. </w:t>
      </w:r>
      <w:r w:rsidR="00F7495D">
        <w:rPr>
          <w:lang w:val="en-US"/>
        </w:rPr>
        <w:t>State</w:t>
      </w:r>
      <w:r w:rsidR="00C343EF" w:rsidRPr="00F7495D">
        <w:rPr>
          <w:lang w:val="en-US"/>
        </w:rPr>
        <w:t xml:space="preserve"> control in respect of pe</w:t>
      </w:r>
      <w:r w:rsidR="00F7495D">
        <w:rPr>
          <w:lang w:val="en-US"/>
        </w:rPr>
        <w:t>ople</w:t>
      </w:r>
      <w:r w:rsidR="00C343EF" w:rsidRPr="00F7495D">
        <w:rPr>
          <w:lang w:val="en-US"/>
        </w:rPr>
        <w:t xml:space="preserve">, </w:t>
      </w:r>
      <w:r w:rsidR="00F7495D">
        <w:rPr>
          <w:lang w:val="en-US"/>
        </w:rPr>
        <w:t>transport</w:t>
      </w:r>
      <w:r w:rsidR="00F7495D" w:rsidRPr="00F7495D">
        <w:rPr>
          <w:lang w:val="en-US"/>
        </w:rPr>
        <w:t xml:space="preserve"> </w:t>
      </w:r>
      <w:r w:rsidR="00C343EF" w:rsidRPr="00F7495D">
        <w:rPr>
          <w:lang w:val="en-US"/>
        </w:rPr>
        <w:t xml:space="preserve">vehicles, cargo, goods and </w:t>
      </w:r>
      <w:r w:rsidR="00F7495D">
        <w:rPr>
          <w:lang w:val="en-US"/>
        </w:rPr>
        <w:t>livestock</w:t>
      </w:r>
      <w:r w:rsidR="00C343EF" w:rsidRPr="00F7495D">
        <w:rPr>
          <w:lang w:val="en-US"/>
        </w:rPr>
        <w:t xml:space="preserve"> crossing the state border at the checkpoint on the </w:t>
      </w:r>
      <w:r w:rsidR="00F7495D">
        <w:rPr>
          <w:lang w:val="en-US"/>
        </w:rPr>
        <w:t>territory</w:t>
      </w:r>
      <w:r w:rsidR="00C343EF" w:rsidRPr="00F7495D">
        <w:rPr>
          <w:lang w:val="en-US"/>
        </w:rPr>
        <w:t xml:space="preserve"> of the </w:t>
      </w:r>
      <w:r w:rsidR="00F7495D">
        <w:rPr>
          <w:lang w:val="en-US"/>
        </w:rPr>
        <w:t>MSCC</w:t>
      </w:r>
      <w:r w:rsidR="00C343EF" w:rsidRPr="00F7495D">
        <w:rPr>
          <w:lang w:val="en-US"/>
        </w:rPr>
        <w:t xml:space="preserve"> "</w:t>
      </w:r>
      <w:proofErr w:type="spellStart"/>
      <w:r w:rsidR="00C343EF" w:rsidRPr="00F7495D">
        <w:rPr>
          <w:lang w:val="en-US"/>
        </w:rPr>
        <w:t>Bronka</w:t>
      </w:r>
      <w:proofErr w:type="spellEnd"/>
      <w:r w:rsidR="00C343EF" w:rsidRPr="00F7495D">
        <w:rPr>
          <w:lang w:val="en-US"/>
        </w:rPr>
        <w:t>" is carried out in accordance with the standards and recommendations established by the norms of public international law, the provisions of legislative acts of the Russian Federation, as well as departmental regulations of state control bodies.</w:t>
      </w:r>
      <w:r w:rsidR="00945C93" w:rsidRPr="00F7495D">
        <w:rPr>
          <w:lang w:val="en-US"/>
        </w:rPr>
        <w:t xml:space="preserve"> </w:t>
      </w:r>
    </w:p>
    <w:p w:rsidR="0096298B" w:rsidRPr="00F7495D" w:rsidRDefault="0096298B" w:rsidP="0096298B">
      <w:pPr>
        <w:jc w:val="both"/>
        <w:rPr>
          <w:lang w:val="en-US"/>
        </w:rPr>
      </w:pPr>
    </w:p>
    <w:p w:rsidR="006C6118" w:rsidRPr="00F7495D" w:rsidRDefault="006C6118" w:rsidP="0096298B">
      <w:pPr>
        <w:jc w:val="both"/>
        <w:rPr>
          <w:lang w:val="en-US"/>
        </w:rPr>
      </w:pPr>
    </w:p>
    <w:p w:rsidR="0096298B" w:rsidRDefault="000847F1" w:rsidP="00590FFC">
      <w:pPr>
        <w:pStyle w:val="2"/>
        <w:keepNext w:val="0"/>
        <w:numPr>
          <w:ilvl w:val="0"/>
          <w:numId w:val="9"/>
        </w:numPr>
        <w:suppressAutoHyphens/>
        <w:spacing w:before="28" w:after="28" w:line="100" w:lineRule="atLeast"/>
      </w:pPr>
      <w:r>
        <w:rPr>
          <w:lang w:val="en-US"/>
        </w:rPr>
        <w:t>Liabilities</w:t>
      </w:r>
    </w:p>
    <w:p w:rsidR="00590FFC" w:rsidRPr="00590FFC" w:rsidRDefault="00590FFC" w:rsidP="00590FFC">
      <w:pPr>
        <w:pStyle w:val="a7"/>
        <w:ind w:left="1800"/>
      </w:pPr>
    </w:p>
    <w:p w:rsidR="0096298B" w:rsidRPr="000847F1" w:rsidRDefault="0096298B" w:rsidP="00F350F0">
      <w:pPr>
        <w:ind w:firstLine="709"/>
        <w:jc w:val="both"/>
        <w:rPr>
          <w:lang w:val="en-US"/>
        </w:rPr>
      </w:pPr>
      <w:r w:rsidRPr="000847F1">
        <w:rPr>
          <w:lang w:val="en-US"/>
        </w:rPr>
        <w:t xml:space="preserve">9.1. </w:t>
      </w:r>
      <w:r w:rsidR="000847F1" w:rsidRPr="000847F1">
        <w:rPr>
          <w:u w:val="single"/>
          <w:lang w:val="en-US"/>
        </w:rPr>
        <w:t xml:space="preserve">The </w:t>
      </w:r>
      <w:r w:rsidR="000847F1">
        <w:rPr>
          <w:u w:val="single"/>
          <w:lang w:val="en-US"/>
        </w:rPr>
        <w:t>O</w:t>
      </w:r>
      <w:r w:rsidR="000847F1" w:rsidRPr="000847F1">
        <w:rPr>
          <w:u w:val="single"/>
          <w:lang w:val="en-US"/>
        </w:rPr>
        <w:t>perator is not liable for</w:t>
      </w:r>
      <w:r w:rsidRPr="000847F1">
        <w:rPr>
          <w:lang w:val="en-US"/>
        </w:rPr>
        <w:t>:</w:t>
      </w:r>
    </w:p>
    <w:p w:rsidR="0096298B" w:rsidRPr="000847F1" w:rsidRDefault="000847F1" w:rsidP="000847F1">
      <w:pPr>
        <w:numPr>
          <w:ilvl w:val="0"/>
          <w:numId w:val="20"/>
        </w:numPr>
        <w:ind w:left="0" w:firstLine="709"/>
        <w:jc w:val="both"/>
        <w:rPr>
          <w:lang w:val="en-US"/>
        </w:rPr>
      </w:pPr>
      <w:r w:rsidRPr="000847F1">
        <w:rPr>
          <w:lang w:val="en-US"/>
        </w:rPr>
        <w:t>Damage to the cargo caused by precipitation, wind or other adverse weather conditions provided that the Operator has acted with due care and caution and has taken reasonable steps to minimize customer losses while acting in accordance with the instructions agreed and approved by the Customer</w:t>
      </w:r>
      <w:r w:rsidR="00C914A1">
        <w:rPr>
          <w:lang w:val="en-US"/>
        </w:rPr>
        <w:t>;</w:t>
      </w:r>
    </w:p>
    <w:p w:rsidR="0096298B" w:rsidRPr="00ED1FB5" w:rsidRDefault="00ED1FB5" w:rsidP="00ED1FB5">
      <w:pPr>
        <w:numPr>
          <w:ilvl w:val="0"/>
          <w:numId w:val="20"/>
        </w:numPr>
        <w:ind w:left="0" w:firstLine="709"/>
        <w:jc w:val="both"/>
        <w:rPr>
          <w:lang w:val="en-US"/>
        </w:rPr>
      </w:pPr>
      <w:r>
        <w:rPr>
          <w:lang w:val="en-US"/>
        </w:rPr>
        <w:t>D</w:t>
      </w:r>
      <w:r w:rsidRPr="00ED1FB5">
        <w:rPr>
          <w:lang w:val="en-US"/>
        </w:rPr>
        <w:t xml:space="preserve">amage to or threat of damage to the </w:t>
      </w:r>
      <w:r>
        <w:rPr>
          <w:lang w:val="en-US"/>
        </w:rPr>
        <w:t>cargo</w:t>
      </w:r>
      <w:r w:rsidRPr="00ED1FB5">
        <w:rPr>
          <w:lang w:val="en-US"/>
        </w:rPr>
        <w:t xml:space="preserve"> caused by the absence or non-conformity of the marking of the </w:t>
      </w:r>
      <w:r>
        <w:rPr>
          <w:lang w:val="en-US"/>
        </w:rPr>
        <w:t>cargo</w:t>
      </w:r>
      <w:r w:rsidRPr="00ED1FB5">
        <w:rPr>
          <w:lang w:val="en-US"/>
        </w:rPr>
        <w:t xml:space="preserve">, incorrect or incomplete information about the </w:t>
      </w:r>
      <w:r>
        <w:rPr>
          <w:lang w:val="en-US"/>
        </w:rPr>
        <w:t>cargo</w:t>
      </w:r>
      <w:r w:rsidRPr="00ED1FB5">
        <w:rPr>
          <w:lang w:val="en-US"/>
        </w:rPr>
        <w:t xml:space="preserve">, hidden </w:t>
      </w:r>
      <w:r>
        <w:rPr>
          <w:lang w:val="en-US"/>
        </w:rPr>
        <w:t>imperfections</w:t>
      </w:r>
      <w:r w:rsidRPr="00ED1FB5">
        <w:rPr>
          <w:lang w:val="en-US"/>
        </w:rPr>
        <w:t xml:space="preserve"> and defects of </w:t>
      </w:r>
      <w:r>
        <w:rPr>
          <w:lang w:val="en-US"/>
        </w:rPr>
        <w:t>cargo</w:t>
      </w:r>
      <w:r w:rsidRPr="00ED1FB5">
        <w:rPr>
          <w:lang w:val="en-US"/>
        </w:rPr>
        <w:t xml:space="preserve">, the lack or insufficiency of packaging, the fragility or defects of the means of packaging and rigging, if </w:t>
      </w:r>
      <w:r>
        <w:rPr>
          <w:lang w:val="en-US"/>
        </w:rPr>
        <w:t xml:space="preserve">those are </w:t>
      </w:r>
      <w:r w:rsidRPr="00ED1FB5">
        <w:rPr>
          <w:lang w:val="en-US"/>
        </w:rPr>
        <w:t>not owned by the Operator;</w:t>
      </w:r>
    </w:p>
    <w:p w:rsidR="0096298B" w:rsidRPr="006C465A" w:rsidRDefault="00E60097" w:rsidP="00E60097">
      <w:pPr>
        <w:numPr>
          <w:ilvl w:val="0"/>
          <w:numId w:val="20"/>
        </w:numPr>
        <w:ind w:left="0" w:firstLine="709"/>
        <w:jc w:val="both"/>
        <w:rPr>
          <w:lang w:val="en-US"/>
        </w:rPr>
      </w:pPr>
      <w:r w:rsidRPr="006C465A">
        <w:rPr>
          <w:lang w:val="en-US"/>
        </w:rPr>
        <w:t>spare parts and components for unpackaged vehicles, machinery or other units, if their quantity is not declared in the shipping documents;</w:t>
      </w:r>
    </w:p>
    <w:p w:rsidR="0096298B" w:rsidRPr="00B67C13" w:rsidRDefault="00E60097" w:rsidP="00E60097">
      <w:pPr>
        <w:numPr>
          <w:ilvl w:val="0"/>
          <w:numId w:val="20"/>
        </w:numPr>
        <w:ind w:left="0" w:firstLine="709"/>
        <w:jc w:val="both"/>
        <w:rPr>
          <w:lang w:val="en-US"/>
        </w:rPr>
      </w:pPr>
      <w:r w:rsidRPr="00B67C13">
        <w:rPr>
          <w:lang w:val="en-US"/>
        </w:rPr>
        <w:t xml:space="preserve">damage to the </w:t>
      </w:r>
      <w:r>
        <w:rPr>
          <w:lang w:val="en-US"/>
        </w:rPr>
        <w:t>transport</w:t>
      </w:r>
      <w:r w:rsidRPr="00B67C13">
        <w:rPr>
          <w:lang w:val="en-US"/>
        </w:rPr>
        <w:t xml:space="preserve"> vehicle or loss</w:t>
      </w:r>
      <w:r>
        <w:rPr>
          <w:lang w:val="en-US"/>
        </w:rPr>
        <w:t>es</w:t>
      </w:r>
      <w:r w:rsidRPr="00B67C13">
        <w:rPr>
          <w:lang w:val="en-US"/>
        </w:rPr>
        <w:t xml:space="preserve"> </w:t>
      </w:r>
      <w:r>
        <w:rPr>
          <w:lang w:val="en-US"/>
        </w:rPr>
        <w:t>of</w:t>
      </w:r>
      <w:r w:rsidRPr="00B67C13">
        <w:rPr>
          <w:lang w:val="en-US"/>
        </w:rPr>
        <w:t xml:space="preserve"> the Customer caused by strikes, bad weather conditions or other causes beyond the control of the</w:t>
      </w:r>
      <w:r w:rsidR="00B67C13">
        <w:rPr>
          <w:lang w:val="en-US"/>
        </w:rPr>
        <w:t xml:space="preserve"> Operator</w:t>
      </w:r>
      <w:r w:rsidR="0096298B" w:rsidRPr="00B67C13">
        <w:rPr>
          <w:lang w:val="en-US"/>
        </w:rPr>
        <w:t>;</w:t>
      </w:r>
    </w:p>
    <w:p w:rsidR="0096298B" w:rsidRPr="00E753FE" w:rsidRDefault="00E753FE" w:rsidP="00E753FE">
      <w:pPr>
        <w:numPr>
          <w:ilvl w:val="0"/>
          <w:numId w:val="20"/>
        </w:numPr>
        <w:ind w:left="0" w:firstLine="709"/>
        <w:jc w:val="both"/>
        <w:rPr>
          <w:lang w:val="en-US"/>
        </w:rPr>
      </w:pPr>
      <w:r>
        <w:rPr>
          <w:lang w:val="en-US"/>
        </w:rPr>
        <w:t>discrepancy in the weight of cargo</w:t>
      </w:r>
      <w:r w:rsidRPr="00E753FE">
        <w:rPr>
          <w:lang w:val="en-US"/>
        </w:rPr>
        <w:t xml:space="preserve"> accepted at the direction of the Customer without reweighing, and the weight declared by the sender in </w:t>
      </w:r>
      <w:r>
        <w:rPr>
          <w:lang w:val="en-US"/>
        </w:rPr>
        <w:t>shipping</w:t>
      </w:r>
      <w:r w:rsidRPr="00E753FE">
        <w:rPr>
          <w:lang w:val="en-US"/>
        </w:rPr>
        <w:t xml:space="preserve"> documents;</w:t>
      </w:r>
    </w:p>
    <w:p w:rsidR="0096298B" w:rsidRPr="00E753FE" w:rsidRDefault="00E753FE" w:rsidP="00F350F0">
      <w:pPr>
        <w:numPr>
          <w:ilvl w:val="0"/>
          <w:numId w:val="20"/>
        </w:numPr>
        <w:ind w:left="0" w:firstLine="709"/>
        <w:jc w:val="both"/>
        <w:rPr>
          <w:lang w:val="en-US"/>
        </w:rPr>
      </w:pPr>
      <w:r>
        <w:rPr>
          <w:lang w:val="en-US"/>
        </w:rPr>
        <w:t>any</w:t>
      </w:r>
      <w:r w:rsidRPr="00E753FE">
        <w:rPr>
          <w:lang w:val="en-US"/>
        </w:rPr>
        <w:t xml:space="preserve"> </w:t>
      </w:r>
      <w:r>
        <w:rPr>
          <w:lang w:val="en-US"/>
        </w:rPr>
        <w:t>cargo</w:t>
      </w:r>
      <w:r w:rsidRPr="00E753FE">
        <w:rPr>
          <w:lang w:val="en-US"/>
        </w:rPr>
        <w:t xml:space="preserve"> </w:t>
      </w:r>
      <w:r>
        <w:rPr>
          <w:lang w:val="en-US"/>
        </w:rPr>
        <w:t>since</w:t>
      </w:r>
      <w:r w:rsidRPr="00E753FE">
        <w:rPr>
          <w:lang w:val="en-US"/>
        </w:rPr>
        <w:t xml:space="preserve"> </w:t>
      </w:r>
      <w:r>
        <w:rPr>
          <w:lang w:val="en-US"/>
        </w:rPr>
        <w:t>it</w:t>
      </w:r>
      <w:r w:rsidRPr="00E753FE">
        <w:rPr>
          <w:lang w:val="en-US"/>
        </w:rPr>
        <w:t xml:space="preserve"> </w:t>
      </w:r>
      <w:r>
        <w:rPr>
          <w:lang w:val="en-US"/>
        </w:rPr>
        <w:t>left</w:t>
      </w:r>
      <w:r w:rsidRPr="00E753FE">
        <w:rPr>
          <w:lang w:val="en-US"/>
        </w:rPr>
        <w:t xml:space="preserve"> </w:t>
      </w:r>
      <w:r>
        <w:rPr>
          <w:lang w:val="en-US"/>
        </w:rPr>
        <w:t>the</w:t>
      </w:r>
      <w:r w:rsidRPr="00E753FE">
        <w:rPr>
          <w:lang w:val="en-US"/>
        </w:rPr>
        <w:t xml:space="preserve"> </w:t>
      </w:r>
      <w:r>
        <w:rPr>
          <w:lang w:val="en-US"/>
        </w:rPr>
        <w:t>territory</w:t>
      </w:r>
      <w:r w:rsidRPr="00E753FE">
        <w:rPr>
          <w:lang w:val="en-US"/>
        </w:rPr>
        <w:t xml:space="preserve"> </w:t>
      </w:r>
      <w:r>
        <w:rPr>
          <w:lang w:val="en-US"/>
        </w:rPr>
        <w:t>of</w:t>
      </w:r>
      <w:r w:rsidRPr="00E753FE">
        <w:rPr>
          <w:lang w:val="en-US"/>
        </w:rPr>
        <w:t xml:space="preserve"> </w:t>
      </w:r>
      <w:r>
        <w:rPr>
          <w:lang w:val="en-US"/>
        </w:rPr>
        <w:t>MSCC</w:t>
      </w:r>
      <w:r w:rsidRPr="00E753FE">
        <w:rPr>
          <w:lang w:val="en-US"/>
        </w:rPr>
        <w:t xml:space="preserve"> «</w:t>
      </w:r>
      <w:proofErr w:type="spellStart"/>
      <w:r>
        <w:rPr>
          <w:lang w:val="en-US"/>
        </w:rPr>
        <w:t>Bronka</w:t>
      </w:r>
      <w:proofErr w:type="spellEnd"/>
      <w:r w:rsidRPr="00E753FE">
        <w:rPr>
          <w:lang w:val="en-US"/>
        </w:rPr>
        <w:t xml:space="preserve">», </w:t>
      </w:r>
      <w:r>
        <w:rPr>
          <w:lang w:val="en-US"/>
        </w:rPr>
        <w:t>as well as since such cargo is loaded onto any transportation vehicle (railway wagon, vessel or a truck);</w:t>
      </w:r>
    </w:p>
    <w:p w:rsidR="0096298B" w:rsidRPr="00E753FE" w:rsidRDefault="00E753FE" w:rsidP="00E753FE">
      <w:pPr>
        <w:numPr>
          <w:ilvl w:val="0"/>
          <w:numId w:val="20"/>
        </w:numPr>
        <w:ind w:left="0" w:firstLine="709"/>
        <w:jc w:val="both"/>
        <w:rPr>
          <w:lang w:val="en-US"/>
        </w:rPr>
      </w:pPr>
      <w:r w:rsidRPr="00E753FE">
        <w:rPr>
          <w:lang w:val="en-US"/>
        </w:rPr>
        <w:t>seizure, confiscation, sale, destruction of cargo by state</w:t>
      </w:r>
      <w:r>
        <w:rPr>
          <w:lang w:val="en-US"/>
        </w:rPr>
        <w:t xml:space="preserve"> control</w:t>
      </w:r>
      <w:r w:rsidRPr="00E753FE">
        <w:rPr>
          <w:lang w:val="en-US"/>
        </w:rPr>
        <w:t xml:space="preserve"> </w:t>
      </w:r>
      <w:r>
        <w:rPr>
          <w:lang w:val="en-US"/>
        </w:rPr>
        <w:t>representatives</w:t>
      </w:r>
      <w:r w:rsidRPr="00E753FE">
        <w:rPr>
          <w:lang w:val="en-US"/>
        </w:rPr>
        <w:t xml:space="preserve"> of the Russian Federation, if such actions were </w:t>
      </w:r>
      <w:r>
        <w:rPr>
          <w:lang w:val="en-US"/>
        </w:rPr>
        <w:t>not a direct result of the actions of the Operator</w:t>
      </w:r>
      <w:r w:rsidR="0096298B" w:rsidRPr="00E753FE">
        <w:rPr>
          <w:lang w:val="en-US"/>
        </w:rPr>
        <w:t>;</w:t>
      </w:r>
    </w:p>
    <w:p w:rsidR="0096298B" w:rsidRPr="007C23AD" w:rsidRDefault="007C23AD" w:rsidP="00F350F0">
      <w:pPr>
        <w:numPr>
          <w:ilvl w:val="0"/>
          <w:numId w:val="20"/>
        </w:numPr>
        <w:ind w:left="0" w:firstLine="709"/>
        <w:jc w:val="both"/>
        <w:rPr>
          <w:lang w:val="en-US"/>
        </w:rPr>
      </w:pPr>
      <w:proofErr w:type="gramStart"/>
      <w:r>
        <w:rPr>
          <w:lang w:val="en-US"/>
        </w:rPr>
        <w:t>properties</w:t>
      </w:r>
      <w:proofErr w:type="gramEnd"/>
      <w:r w:rsidRPr="007C23AD">
        <w:rPr>
          <w:lang w:val="en-US"/>
        </w:rPr>
        <w:t xml:space="preserve"> </w:t>
      </w:r>
      <w:r>
        <w:rPr>
          <w:lang w:val="en-US"/>
        </w:rPr>
        <w:t>of</w:t>
      </w:r>
      <w:r w:rsidRPr="007C23AD">
        <w:rPr>
          <w:lang w:val="en-US"/>
        </w:rPr>
        <w:t xml:space="preserve"> </w:t>
      </w:r>
      <w:r>
        <w:rPr>
          <w:lang w:val="en-US"/>
        </w:rPr>
        <w:t>the</w:t>
      </w:r>
      <w:r w:rsidRPr="007C23AD">
        <w:rPr>
          <w:lang w:val="en-US"/>
        </w:rPr>
        <w:t xml:space="preserve"> </w:t>
      </w:r>
      <w:r>
        <w:rPr>
          <w:lang w:val="en-US"/>
        </w:rPr>
        <w:t>cargo</w:t>
      </w:r>
      <w:r w:rsidRPr="007C23AD">
        <w:rPr>
          <w:lang w:val="en-US"/>
        </w:rPr>
        <w:t xml:space="preserve"> </w:t>
      </w:r>
      <w:r>
        <w:rPr>
          <w:lang w:val="en-US"/>
        </w:rPr>
        <w:t>which</w:t>
      </w:r>
      <w:r w:rsidRPr="007C23AD">
        <w:rPr>
          <w:lang w:val="en-US"/>
        </w:rPr>
        <w:t xml:space="preserve"> </w:t>
      </w:r>
      <w:r>
        <w:rPr>
          <w:lang w:val="en-US"/>
        </w:rPr>
        <w:t>is</w:t>
      </w:r>
      <w:r w:rsidRPr="007C23AD">
        <w:rPr>
          <w:lang w:val="en-US"/>
        </w:rPr>
        <w:t xml:space="preserve"> </w:t>
      </w:r>
      <w:r>
        <w:rPr>
          <w:lang w:val="en-US"/>
        </w:rPr>
        <w:t>susceptible</w:t>
      </w:r>
      <w:r w:rsidRPr="007C23AD">
        <w:rPr>
          <w:lang w:val="en-US"/>
        </w:rPr>
        <w:t xml:space="preserve"> </w:t>
      </w:r>
      <w:r>
        <w:rPr>
          <w:lang w:val="en-US"/>
        </w:rPr>
        <w:t xml:space="preserve">to the low temperatures and which was not claimed of the MSCC </w:t>
      </w:r>
      <w:r w:rsidRPr="007C23AD">
        <w:rPr>
          <w:lang w:val="en-US"/>
        </w:rPr>
        <w:t>«</w:t>
      </w:r>
      <w:proofErr w:type="spellStart"/>
      <w:r w:rsidRPr="007C23AD">
        <w:rPr>
          <w:lang w:val="en-US"/>
        </w:rPr>
        <w:t>Bronka</w:t>
      </w:r>
      <w:proofErr w:type="spellEnd"/>
      <w:r w:rsidRPr="007C23AD">
        <w:rPr>
          <w:lang w:val="en-US"/>
        </w:rPr>
        <w:t xml:space="preserve">» </w:t>
      </w:r>
      <w:r>
        <w:rPr>
          <w:lang w:val="en-US"/>
        </w:rPr>
        <w:t>warehouses during the period from 15 of October to 15 of April</w:t>
      </w:r>
      <w:r w:rsidR="004262D0" w:rsidRPr="007C23AD">
        <w:rPr>
          <w:lang w:val="en-US"/>
        </w:rPr>
        <w:t>.</w:t>
      </w:r>
    </w:p>
    <w:p w:rsidR="0046219A" w:rsidRPr="0046219A" w:rsidRDefault="0096298B" w:rsidP="00F350F0">
      <w:pPr>
        <w:ind w:firstLine="709"/>
        <w:jc w:val="both"/>
        <w:rPr>
          <w:lang w:val="en-US"/>
        </w:rPr>
      </w:pPr>
      <w:r w:rsidRPr="0046219A">
        <w:rPr>
          <w:lang w:val="en-US"/>
        </w:rPr>
        <w:lastRenderedPageBreak/>
        <w:t xml:space="preserve">9.2. </w:t>
      </w:r>
      <w:r w:rsidR="0046219A" w:rsidRPr="0046219A">
        <w:rPr>
          <w:u w:val="single"/>
          <w:lang w:val="en-US"/>
        </w:rPr>
        <w:t>The operator shall not be liable for</w:t>
      </w:r>
      <w:r w:rsidR="0046219A" w:rsidRPr="0046219A">
        <w:rPr>
          <w:lang w:val="en-US"/>
        </w:rPr>
        <w:t xml:space="preserve"> any shortage, loss, damage </w:t>
      </w:r>
      <w:r w:rsidR="0046219A">
        <w:rPr>
          <w:lang w:val="en-US"/>
        </w:rPr>
        <w:t>of</w:t>
      </w:r>
      <w:r w:rsidR="0046219A" w:rsidRPr="0046219A">
        <w:rPr>
          <w:lang w:val="en-US"/>
        </w:rPr>
        <w:t xml:space="preserve"> </w:t>
      </w:r>
      <w:r w:rsidR="0046219A">
        <w:rPr>
          <w:lang w:val="en-US"/>
        </w:rPr>
        <w:t>the cargo</w:t>
      </w:r>
      <w:r w:rsidR="0046219A" w:rsidRPr="0046219A">
        <w:rPr>
          <w:lang w:val="en-US"/>
        </w:rPr>
        <w:t>, regardless of when it happened, except when the Customer proved that the shortage, loss, damage was caused by negligence or unlawful actions or omissions of the Operator, unless otherwise provided by the terms of the concluded contracts</w:t>
      </w:r>
      <w:r w:rsidR="0046219A">
        <w:rPr>
          <w:lang w:val="en-US"/>
        </w:rPr>
        <w:t xml:space="preserve">. </w:t>
      </w:r>
    </w:p>
    <w:p w:rsidR="00C26D05" w:rsidRPr="004F79D9" w:rsidRDefault="0096298B" w:rsidP="00F350F0">
      <w:pPr>
        <w:ind w:firstLine="709"/>
        <w:jc w:val="both"/>
        <w:rPr>
          <w:lang w:val="en-US"/>
        </w:rPr>
      </w:pPr>
      <w:r w:rsidRPr="004F79D9">
        <w:rPr>
          <w:lang w:val="en-US"/>
        </w:rPr>
        <w:t xml:space="preserve">9.3. </w:t>
      </w:r>
      <w:r w:rsidR="004F79D9">
        <w:rPr>
          <w:u w:val="single"/>
          <w:lang w:val="en-US"/>
        </w:rPr>
        <w:t>The</w:t>
      </w:r>
      <w:r w:rsidR="004F79D9" w:rsidRPr="004F79D9">
        <w:rPr>
          <w:u w:val="single"/>
          <w:lang w:val="en-US"/>
        </w:rPr>
        <w:t xml:space="preserve"> </w:t>
      </w:r>
      <w:r w:rsidR="004F79D9">
        <w:rPr>
          <w:u w:val="single"/>
          <w:lang w:val="en-US"/>
        </w:rPr>
        <w:t>operator</w:t>
      </w:r>
      <w:r w:rsidR="004F79D9" w:rsidRPr="004F79D9">
        <w:rPr>
          <w:u w:val="single"/>
          <w:lang w:val="en-US"/>
        </w:rPr>
        <w:t xml:space="preserve"> </w:t>
      </w:r>
      <w:r w:rsidR="004F79D9">
        <w:rPr>
          <w:u w:val="single"/>
          <w:lang w:val="en-US"/>
        </w:rPr>
        <w:t>is</w:t>
      </w:r>
      <w:r w:rsidR="004F79D9" w:rsidRPr="004F79D9">
        <w:rPr>
          <w:u w:val="single"/>
          <w:lang w:val="en-US"/>
        </w:rPr>
        <w:t xml:space="preserve"> </w:t>
      </w:r>
      <w:r w:rsidR="004F79D9">
        <w:rPr>
          <w:u w:val="single"/>
          <w:lang w:val="en-US"/>
        </w:rPr>
        <w:t>liable</w:t>
      </w:r>
      <w:r w:rsidR="004F79D9" w:rsidRPr="004F79D9">
        <w:rPr>
          <w:u w:val="single"/>
          <w:lang w:val="en-US"/>
        </w:rPr>
        <w:t xml:space="preserve"> </w:t>
      </w:r>
      <w:r w:rsidR="004F79D9">
        <w:rPr>
          <w:u w:val="single"/>
          <w:lang w:val="en-US"/>
        </w:rPr>
        <w:t>for</w:t>
      </w:r>
      <w:r w:rsidR="00C26D05" w:rsidRPr="004F79D9">
        <w:rPr>
          <w:lang w:val="en-US"/>
        </w:rPr>
        <w:t xml:space="preserve"> </w:t>
      </w:r>
      <w:r w:rsidR="004F79D9">
        <w:rPr>
          <w:lang w:val="en-US"/>
        </w:rPr>
        <w:t>the</w:t>
      </w:r>
      <w:r w:rsidR="004F79D9" w:rsidRPr="004F79D9">
        <w:rPr>
          <w:lang w:val="en-US"/>
        </w:rPr>
        <w:t xml:space="preserve"> </w:t>
      </w:r>
      <w:r w:rsidR="004F79D9">
        <w:rPr>
          <w:lang w:val="en-US"/>
        </w:rPr>
        <w:t>loss</w:t>
      </w:r>
      <w:r w:rsidR="004F79D9" w:rsidRPr="004F79D9">
        <w:rPr>
          <w:lang w:val="en-US"/>
        </w:rPr>
        <w:t xml:space="preserve"> </w:t>
      </w:r>
      <w:r w:rsidR="004F79D9">
        <w:rPr>
          <w:lang w:val="en-US"/>
        </w:rPr>
        <w:t>and</w:t>
      </w:r>
      <w:r w:rsidR="004F79D9" w:rsidRPr="004F79D9">
        <w:rPr>
          <w:lang w:val="en-US"/>
        </w:rPr>
        <w:t xml:space="preserve"> </w:t>
      </w:r>
      <w:r w:rsidR="004F79D9">
        <w:rPr>
          <w:lang w:val="en-US"/>
        </w:rPr>
        <w:t>damage</w:t>
      </w:r>
      <w:r w:rsidR="004F79D9" w:rsidRPr="004F79D9">
        <w:rPr>
          <w:lang w:val="en-US"/>
        </w:rPr>
        <w:t xml:space="preserve"> </w:t>
      </w:r>
      <w:r w:rsidR="004F79D9">
        <w:rPr>
          <w:lang w:val="en-US"/>
        </w:rPr>
        <w:t>of</w:t>
      </w:r>
      <w:r w:rsidR="004F79D9" w:rsidRPr="004F79D9">
        <w:rPr>
          <w:lang w:val="en-US"/>
        </w:rPr>
        <w:t xml:space="preserve"> </w:t>
      </w:r>
      <w:r w:rsidR="004F79D9">
        <w:rPr>
          <w:lang w:val="en-US"/>
        </w:rPr>
        <w:t>cargo,</w:t>
      </w:r>
      <w:r w:rsidR="004F79D9" w:rsidRPr="004F79D9">
        <w:rPr>
          <w:lang w:val="en-US"/>
        </w:rPr>
        <w:t xml:space="preserve"> </w:t>
      </w:r>
      <w:r w:rsidR="004F79D9">
        <w:rPr>
          <w:lang w:val="en-US"/>
        </w:rPr>
        <w:t>as</w:t>
      </w:r>
      <w:r w:rsidR="004F79D9" w:rsidRPr="004F79D9">
        <w:rPr>
          <w:lang w:val="en-US"/>
        </w:rPr>
        <w:t xml:space="preserve"> </w:t>
      </w:r>
      <w:r w:rsidR="004F79D9">
        <w:rPr>
          <w:lang w:val="en-US"/>
        </w:rPr>
        <w:t>stipulated</w:t>
      </w:r>
      <w:r w:rsidR="004F79D9" w:rsidRPr="004F79D9">
        <w:rPr>
          <w:lang w:val="en-US"/>
        </w:rPr>
        <w:t xml:space="preserve"> </w:t>
      </w:r>
      <w:r w:rsidR="004F79D9">
        <w:rPr>
          <w:lang w:val="en-US"/>
        </w:rPr>
        <w:t>in</w:t>
      </w:r>
      <w:r w:rsidR="004F79D9" w:rsidRPr="004F79D9">
        <w:rPr>
          <w:lang w:val="en-US"/>
        </w:rPr>
        <w:t xml:space="preserve"> </w:t>
      </w:r>
      <w:r w:rsidR="004F79D9">
        <w:rPr>
          <w:lang w:val="en-US"/>
        </w:rPr>
        <w:t>the</w:t>
      </w:r>
      <w:r w:rsidR="004F79D9" w:rsidRPr="004F79D9">
        <w:rPr>
          <w:lang w:val="en-US"/>
        </w:rPr>
        <w:t xml:space="preserve"> </w:t>
      </w:r>
      <w:r w:rsidR="004F79D9">
        <w:rPr>
          <w:lang w:val="en-US"/>
        </w:rPr>
        <w:t>current</w:t>
      </w:r>
      <w:r w:rsidR="004F79D9" w:rsidRPr="004F79D9">
        <w:rPr>
          <w:lang w:val="en-US"/>
        </w:rPr>
        <w:t xml:space="preserve"> </w:t>
      </w:r>
      <w:r w:rsidR="004F79D9">
        <w:rPr>
          <w:lang w:val="en-US"/>
        </w:rPr>
        <w:t>legislation</w:t>
      </w:r>
      <w:r w:rsidR="004F79D9" w:rsidRPr="004F79D9">
        <w:rPr>
          <w:lang w:val="en-US"/>
        </w:rPr>
        <w:t xml:space="preserve"> </w:t>
      </w:r>
      <w:r w:rsidR="004F79D9">
        <w:rPr>
          <w:lang w:val="en-US"/>
        </w:rPr>
        <w:t xml:space="preserve">of the Russian Federation and in the concluded contract, if he is found to be responsible for it. </w:t>
      </w:r>
    </w:p>
    <w:p w:rsidR="0096298B" w:rsidRPr="00B540E0" w:rsidRDefault="0096298B" w:rsidP="00B540E0">
      <w:pPr>
        <w:pStyle w:val="ConsPlusNormal"/>
        <w:ind w:firstLine="709"/>
        <w:jc w:val="both"/>
        <w:rPr>
          <w:sz w:val="24"/>
          <w:szCs w:val="24"/>
          <w:lang w:val="en-US"/>
        </w:rPr>
      </w:pPr>
      <w:r w:rsidRPr="00DA3846">
        <w:rPr>
          <w:sz w:val="24"/>
          <w:szCs w:val="24"/>
          <w:lang w:val="en-US"/>
        </w:rPr>
        <w:t xml:space="preserve">9.4. </w:t>
      </w:r>
      <w:r w:rsidR="00DA3846">
        <w:rPr>
          <w:sz w:val="24"/>
          <w:szCs w:val="24"/>
          <w:lang w:val="en-US"/>
        </w:rPr>
        <w:t>In</w:t>
      </w:r>
      <w:r w:rsidR="00DA3846" w:rsidRPr="00DA3846">
        <w:rPr>
          <w:sz w:val="24"/>
          <w:szCs w:val="24"/>
          <w:lang w:val="en-US"/>
        </w:rPr>
        <w:t xml:space="preserve"> </w:t>
      </w:r>
      <w:r w:rsidR="00DA3846">
        <w:rPr>
          <w:sz w:val="24"/>
          <w:szCs w:val="24"/>
          <w:lang w:val="en-US"/>
        </w:rPr>
        <w:t>case</w:t>
      </w:r>
      <w:r w:rsidR="00DA3846" w:rsidRPr="00DA3846">
        <w:rPr>
          <w:sz w:val="24"/>
          <w:szCs w:val="24"/>
          <w:lang w:val="en-US"/>
        </w:rPr>
        <w:t xml:space="preserve"> </w:t>
      </w:r>
      <w:r w:rsidR="00B540E0">
        <w:rPr>
          <w:sz w:val="24"/>
          <w:szCs w:val="24"/>
          <w:lang w:val="en-US"/>
        </w:rPr>
        <w:t>t</w:t>
      </w:r>
      <w:r w:rsidR="00DA3846">
        <w:rPr>
          <w:sz w:val="24"/>
          <w:szCs w:val="24"/>
          <w:lang w:val="en-US"/>
        </w:rPr>
        <w:t>he</w:t>
      </w:r>
      <w:r w:rsidR="00DA3846" w:rsidRPr="00DA3846">
        <w:rPr>
          <w:sz w:val="24"/>
          <w:szCs w:val="24"/>
          <w:lang w:val="en-US"/>
        </w:rPr>
        <w:t xml:space="preserve"> </w:t>
      </w:r>
      <w:r w:rsidR="00DA3846">
        <w:rPr>
          <w:sz w:val="24"/>
          <w:szCs w:val="24"/>
          <w:lang w:val="en-US"/>
        </w:rPr>
        <w:t>Operator</w:t>
      </w:r>
      <w:r w:rsidR="00DA3846" w:rsidRPr="00DA3846">
        <w:rPr>
          <w:sz w:val="24"/>
          <w:szCs w:val="24"/>
          <w:lang w:val="en-US"/>
        </w:rPr>
        <w:t xml:space="preserve"> </w:t>
      </w:r>
      <w:r w:rsidR="00DA3846">
        <w:rPr>
          <w:sz w:val="24"/>
          <w:szCs w:val="24"/>
          <w:lang w:val="en-US"/>
        </w:rPr>
        <w:t>is</w:t>
      </w:r>
      <w:r w:rsidR="00DA3846" w:rsidRPr="00DA3846">
        <w:rPr>
          <w:sz w:val="24"/>
          <w:szCs w:val="24"/>
          <w:lang w:val="en-US"/>
        </w:rPr>
        <w:t xml:space="preserve"> </w:t>
      </w:r>
      <w:r w:rsidR="00DA3846">
        <w:rPr>
          <w:sz w:val="24"/>
          <w:szCs w:val="24"/>
          <w:lang w:val="en-US"/>
        </w:rPr>
        <w:t>liable</w:t>
      </w:r>
      <w:r w:rsidR="00DA3846" w:rsidRPr="00DA3846">
        <w:rPr>
          <w:sz w:val="24"/>
          <w:szCs w:val="24"/>
          <w:lang w:val="en-US"/>
        </w:rPr>
        <w:t xml:space="preserve"> </w:t>
      </w:r>
      <w:r w:rsidR="00DA3846">
        <w:rPr>
          <w:sz w:val="24"/>
          <w:szCs w:val="24"/>
          <w:lang w:val="en-US"/>
        </w:rPr>
        <w:t>for</w:t>
      </w:r>
      <w:r w:rsidR="00DA3846" w:rsidRPr="00DA3846">
        <w:rPr>
          <w:sz w:val="24"/>
          <w:szCs w:val="24"/>
          <w:lang w:val="en-US"/>
        </w:rPr>
        <w:t xml:space="preserve"> </w:t>
      </w:r>
      <w:r w:rsidR="00DA3846">
        <w:rPr>
          <w:sz w:val="24"/>
          <w:szCs w:val="24"/>
          <w:lang w:val="en-US"/>
        </w:rPr>
        <w:t>the</w:t>
      </w:r>
      <w:r w:rsidR="00DA3846" w:rsidRPr="00DA3846">
        <w:rPr>
          <w:sz w:val="24"/>
          <w:szCs w:val="24"/>
          <w:lang w:val="en-US"/>
        </w:rPr>
        <w:t xml:space="preserve"> </w:t>
      </w:r>
      <w:r w:rsidR="00DA3846">
        <w:rPr>
          <w:sz w:val="24"/>
          <w:szCs w:val="24"/>
          <w:lang w:val="en-US"/>
        </w:rPr>
        <w:t>damage</w:t>
      </w:r>
      <w:r w:rsidR="00DA3846" w:rsidRPr="00DA3846">
        <w:rPr>
          <w:sz w:val="24"/>
          <w:szCs w:val="24"/>
          <w:lang w:val="en-US"/>
        </w:rPr>
        <w:t xml:space="preserve"> </w:t>
      </w:r>
      <w:r w:rsidR="00DA3846">
        <w:rPr>
          <w:sz w:val="24"/>
          <w:szCs w:val="24"/>
          <w:lang w:val="en-US"/>
        </w:rPr>
        <w:t>to</w:t>
      </w:r>
      <w:r w:rsidR="00DA3846" w:rsidRPr="00DA3846">
        <w:rPr>
          <w:sz w:val="24"/>
          <w:szCs w:val="24"/>
          <w:lang w:val="en-US"/>
        </w:rPr>
        <w:t xml:space="preserve"> </w:t>
      </w:r>
      <w:r w:rsidR="00B540E0">
        <w:rPr>
          <w:sz w:val="24"/>
          <w:szCs w:val="24"/>
          <w:lang w:val="en-US"/>
        </w:rPr>
        <w:t xml:space="preserve">the cargo his liability is limited to the price of damaged cargo i.e. it does not include the amount of lost profit which may occur as a consequence </w:t>
      </w:r>
      <w:r w:rsidR="006A13F2">
        <w:rPr>
          <w:sz w:val="24"/>
          <w:szCs w:val="24"/>
          <w:lang w:val="en-US"/>
        </w:rPr>
        <w:t>of cargo</w:t>
      </w:r>
      <w:r w:rsidR="00B540E0">
        <w:rPr>
          <w:sz w:val="24"/>
          <w:szCs w:val="24"/>
          <w:lang w:val="en-US"/>
        </w:rPr>
        <w:t xml:space="preserve"> being damaged. </w:t>
      </w:r>
    </w:p>
    <w:p w:rsidR="0096298B" w:rsidRPr="00B540E0" w:rsidRDefault="0074148E" w:rsidP="00F350F0">
      <w:pPr>
        <w:pStyle w:val="ConsPlusNormal"/>
        <w:ind w:firstLine="709"/>
        <w:jc w:val="both"/>
        <w:rPr>
          <w:sz w:val="24"/>
          <w:szCs w:val="24"/>
          <w:lang w:val="en-US"/>
        </w:rPr>
      </w:pPr>
      <w:r w:rsidRPr="000C6872">
        <w:rPr>
          <w:sz w:val="24"/>
          <w:szCs w:val="24"/>
          <w:lang w:val="en-US"/>
        </w:rPr>
        <w:t>9.4.1.</w:t>
      </w:r>
      <w:r>
        <w:rPr>
          <w:sz w:val="24"/>
          <w:szCs w:val="24"/>
          <w:lang w:val="en-US"/>
        </w:rPr>
        <w:t xml:space="preserve"> </w:t>
      </w:r>
      <w:r w:rsidR="00B540E0">
        <w:rPr>
          <w:sz w:val="24"/>
          <w:szCs w:val="24"/>
          <w:lang w:val="en-US"/>
        </w:rPr>
        <w:t>The</w:t>
      </w:r>
      <w:r w:rsidR="00B540E0" w:rsidRPr="00B540E0">
        <w:rPr>
          <w:sz w:val="24"/>
          <w:szCs w:val="24"/>
          <w:lang w:val="en-US"/>
        </w:rPr>
        <w:t xml:space="preserve"> </w:t>
      </w:r>
      <w:r w:rsidR="00B540E0">
        <w:rPr>
          <w:sz w:val="24"/>
          <w:szCs w:val="24"/>
          <w:lang w:val="en-US"/>
        </w:rPr>
        <w:t>Operator</w:t>
      </w:r>
      <w:r w:rsidR="00B540E0" w:rsidRPr="00B540E0">
        <w:rPr>
          <w:sz w:val="24"/>
          <w:szCs w:val="24"/>
          <w:lang w:val="en-US"/>
        </w:rPr>
        <w:t xml:space="preserve"> </w:t>
      </w:r>
      <w:r w:rsidR="00B540E0">
        <w:rPr>
          <w:sz w:val="24"/>
          <w:szCs w:val="24"/>
          <w:lang w:val="en-US"/>
        </w:rPr>
        <w:t>is</w:t>
      </w:r>
      <w:r w:rsidR="00B540E0" w:rsidRPr="00B540E0">
        <w:rPr>
          <w:sz w:val="24"/>
          <w:szCs w:val="24"/>
          <w:lang w:val="en-US"/>
        </w:rPr>
        <w:t xml:space="preserve"> </w:t>
      </w:r>
      <w:r w:rsidR="00B540E0">
        <w:rPr>
          <w:sz w:val="24"/>
          <w:szCs w:val="24"/>
          <w:lang w:val="en-US"/>
        </w:rPr>
        <w:t>liable</w:t>
      </w:r>
      <w:r w:rsidR="00B540E0" w:rsidRPr="00B540E0">
        <w:rPr>
          <w:sz w:val="24"/>
          <w:szCs w:val="24"/>
          <w:lang w:val="en-US"/>
        </w:rPr>
        <w:t xml:space="preserve"> </w:t>
      </w:r>
      <w:r w:rsidR="00B540E0">
        <w:rPr>
          <w:sz w:val="24"/>
          <w:szCs w:val="24"/>
          <w:lang w:val="en-US"/>
        </w:rPr>
        <w:t>for</w:t>
      </w:r>
      <w:r w:rsidR="00B540E0" w:rsidRPr="00B540E0">
        <w:rPr>
          <w:sz w:val="24"/>
          <w:szCs w:val="24"/>
          <w:lang w:val="en-US"/>
        </w:rPr>
        <w:t xml:space="preserve"> </w:t>
      </w:r>
      <w:r w:rsidR="00B540E0">
        <w:rPr>
          <w:sz w:val="24"/>
          <w:szCs w:val="24"/>
          <w:lang w:val="en-US"/>
        </w:rPr>
        <w:t>the</w:t>
      </w:r>
      <w:r w:rsidR="00B540E0" w:rsidRPr="00B540E0">
        <w:rPr>
          <w:sz w:val="24"/>
          <w:szCs w:val="24"/>
          <w:lang w:val="en-US"/>
        </w:rPr>
        <w:t xml:space="preserve"> </w:t>
      </w:r>
      <w:r w:rsidR="00B540E0">
        <w:rPr>
          <w:sz w:val="24"/>
          <w:szCs w:val="24"/>
          <w:lang w:val="en-US"/>
        </w:rPr>
        <w:t>loss</w:t>
      </w:r>
      <w:r w:rsidR="00B540E0" w:rsidRPr="00B540E0">
        <w:rPr>
          <w:sz w:val="24"/>
          <w:szCs w:val="24"/>
          <w:lang w:val="en-US"/>
        </w:rPr>
        <w:t xml:space="preserve">, </w:t>
      </w:r>
      <w:r w:rsidR="00B540E0">
        <w:rPr>
          <w:sz w:val="24"/>
          <w:szCs w:val="24"/>
          <w:lang w:val="en-US"/>
        </w:rPr>
        <w:t>shortage</w:t>
      </w:r>
      <w:r w:rsidR="00B540E0" w:rsidRPr="00B540E0">
        <w:rPr>
          <w:sz w:val="24"/>
          <w:szCs w:val="24"/>
          <w:lang w:val="en-US"/>
        </w:rPr>
        <w:t xml:space="preserve">, </w:t>
      </w:r>
      <w:r w:rsidR="00B540E0">
        <w:rPr>
          <w:sz w:val="24"/>
          <w:szCs w:val="24"/>
          <w:lang w:val="en-US"/>
        </w:rPr>
        <w:t>damage</w:t>
      </w:r>
      <w:r w:rsidR="00B540E0" w:rsidRPr="00B540E0">
        <w:rPr>
          <w:sz w:val="24"/>
          <w:szCs w:val="24"/>
          <w:lang w:val="en-US"/>
        </w:rPr>
        <w:t xml:space="preserve"> </w:t>
      </w:r>
      <w:r w:rsidR="00B540E0">
        <w:rPr>
          <w:sz w:val="24"/>
          <w:szCs w:val="24"/>
          <w:lang w:val="en-US"/>
        </w:rPr>
        <w:t>to</w:t>
      </w:r>
      <w:r w:rsidR="00B540E0" w:rsidRPr="00B540E0">
        <w:rPr>
          <w:sz w:val="24"/>
          <w:szCs w:val="24"/>
          <w:lang w:val="en-US"/>
        </w:rPr>
        <w:t xml:space="preserve"> </w:t>
      </w:r>
      <w:r w:rsidR="00B540E0">
        <w:rPr>
          <w:sz w:val="24"/>
          <w:szCs w:val="24"/>
          <w:lang w:val="en-US"/>
        </w:rPr>
        <w:t>the</w:t>
      </w:r>
      <w:r w:rsidR="00B540E0" w:rsidRPr="00B540E0">
        <w:rPr>
          <w:sz w:val="24"/>
          <w:szCs w:val="24"/>
          <w:lang w:val="en-US"/>
        </w:rPr>
        <w:t xml:space="preserve"> </w:t>
      </w:r>
      <w:r w:rsidR="00B540E0">
        <w:rPr>
          <w:sz w:val="24"/>
          <w:szCs w:val="24"/>
          <w:lang w:val="en-US"/>
        </w:rPr>
        <w:t>cargo, if such occurred as a result of his direct actions, in the amount of:</w:t>
      </w:r>
    </w:p>
    <w:p w:rsidR="0096298B" w:rsidRPr="00834B87" w:rsidRDefault="0096298B" w:rsidP="00F350F0">
      <w:pPr>
        <w:pStyle w:val="ConsPlusNormal"/>
        <w:ind w:firstLine="709"/>
        <w:jc w:val="both"/>
        <w:rPr>
          <w:sz w:val="24"/>
          <w:szCs w:val="24"/>
          <w:lang w:val="en-US"/>
        </w:rPr>
      </w:pPr>
      <w:r w:rsidRPr="00834B87">
        <w:rPr>
          <w:sz w:val="24"/>
          <w:szCs w:val="24"/>
          <w:lang w:val="en-US"/>
        </w:rPr>
        <w:t xml:space="preserve">1) </w:t>
      </w:r>
      <w:proofErr w:type="gramStart"/>
      <w:r w:rsidR="00834B87" w:rsidRPr="00834B87">
        <w:rPr>
          <w:sz w:val="24"/>
          <w:szCs w:val="24"/>
          <w:lang w:val="en-US"/>
        </w:rPr>
        <w:t>the</w:t>
      </w:r>
      <w:proofErr w:type="gramEnd"/>
      <w:r w:rsidR="00834B87" w:rsidRPr="00834B87">
        <w:rPr>
          <w:sz w:val="24"/>
          <w:szCs w:val="24"/>
          <w:lang w:val="en-US"/>
        </w:rPr>
        <w:t xml:space="preserve"> value of lost or missing goods - fo</w:t>
      </w:r>
      <w:r w:rsidR="00834B87">
        <w:rPr>
          <w:sz w:val="24"/>
          <w:szCs w:val="24"/>
          <w:lang w:val="en-US"/>
        </w:rPr>
        <w:t>r the loss or shortage of goods</w:t>
      </w:r>
      <w:r w:rsidRPr="00834B87">
        <w:rPr>
          <w:sz w:val="24"/>
          <w:szCs w:val="24"/>
          <w:lang w:val="en-US"/>
        </w:rPr>
        <w:t>;</w:t>
      </w:r>
    </w:p>
    <w:p w:rsidR="0096298B" w:rsidRPr="002D7D16" w:rsidRDefault="00834B87" w:rsidP="00F350F0">
      <w:pPr>
        <w:pStyle w:val="ConsPlusNormal"/>
        <w:ind w:firstLine="709"/>
        <w:jc w:val="both"/>
        <w:rPr>
          <w:sz w:val="24"/>
          <w:szCs w:val="24"/>
          <w:lang w:val="en-US"/>
        </w:rPr>
      </w:pPr>
      <w:r w:rsidRPr="002D7D16">
        <w:rPr>
          <w:sz w:val="24"/>
          <w:szCs w:val="24"/>
          <w:lang w:val="en-US"/>
        </w:rPr>
        <w:t xml:space="preserve">2) </w:t>
      </w:r>
      <w:proofErr w:type="gramStart"/>
      <w:r>
        <w:rPr>
          <w:sz w:val="24"/>
          <w:szCs w:val="24"/>
          <w:lang w:val="en-US"/>
        </w:rPr>
        <w:t>the</w:t>
      </w:r>
      <w:proofErr w:type="gramEnd"/>
      <w:r w:rsidRPr="002D7D16">
        <w:rPr>
          <w:sz w:val="24"/>
          <w:szCs w:val="24"/>
          <w:lang w:val="en-US"/>
        </w:rPr>
        <w:t xml:space="preserve"> </w:t>
      </w:r>
      <w:r>
        <w:rPr>
          <w:sz w:val="24"/>
          <w:szCs w:val="24"/>
          <w:lang w:val="en-US"/>
        </w:rPr>
        <w:t>decrease</w:t>
      </w:r>
      <w:r w:rsidRPr="002D7D16">
        <w:rPr>
          <w:sz w:val="24"/>
          <w:szCs w:val="24"/>
          <w:lang w:val="en-US"/>
        </w:rPr>
        <w:t xml:space="preserve"> </w:t>
      </w:r>
      <w:r>
        <w:rPr>
          <w:sz w:val="24"/>
          <w:szCs w:val="24"/>
          <w:lang w:val="en-US"/>
        </w:rPr>
        <w:t>in</w:t>
      </w:r>
      <w:r w:rsidRPr="002D7D16">
        <w:rPr>
          <w:sz w:val="24"/>
          <w:szCs w:val="24"/>
          <w:lang w:val="en-US"/>
        </w:rPr>
        <w:t xml:space="preserve"> </w:t>
      </w:r>
      <w:r>
        <w:rPr>
          <w:sz w:val="24"/>
          <w:szCs w:val="24"/>
          <w:lang w:val="en-US"/>
        </w:rPr>
        <w:t>value</w:t>
      </w:r>
      <w:r w:rsidRPr="002D7D16">
        <w:rPr>
          <w:sz w:val="24"/>
          <w:szCs w:val="24"/>
          <w:lang w:val="en-US"/>
        </w:rPr>
        <w:t xml:space="preserve"> (</w:t>
      </w:r>
      <w:r>
        <w:rPr>
          <w:sz w:val="24"/>
          <w:szCs w:val="24"/>
          <w:lang w:val="en-US"/>
        </w:rPr>
        <w:t>price</w:t>
      </w:r>
      <w:r w:rsidRPr="002D7D16">
        <w:rPr>
          <w:sz w:val="24"/>
          <w:szCs w:val="24"/>
          <w:lang w:val="en-US"/>
        </w:rPr>
        <w:t xml:space="preserve">) </w:t>
      </w:r>
      <w:r>
        <w:rPr>
          <w:sz w:val="24"/>
          <w:szCs w:val="24"/>
          <w:lang w:val="en-US"/>
        </w:rPr>
        <w:t>of</w:t>
      </w:r>
      <w:r w:rsidRPr="002D7D16">
        <w:rPr>
          <w:sz w:val="24"/>
          <w:szCs w:val="24"/>
          <w:lang w:val="en-US"/>
        </w:rPr>
        <w:t xml:space="preserve"> </w:t>
      </w:r>
      <w:r>
        <w:rPr>
          <w:sz w:val="24"/>
          <w:szCs w:val="24"/>
          <w:lang w:val="en-US"/>
        </w:rPr>
        <w:t>cargo</w:t>
      </w:r>
      <w:r w:rsidRPr="002D7D16">
        <w:rPr>
          <w:sz w:val="24"/>
          <w:szCs w:val="24"/>
          <w:lang w:val="en-US"/>
        </w:rPr>
        <w:t xml:space="preserve"> </w:t>
      </w:r>
      <w:r w:rsidR="002D7D16">
        <w:rPr>
          <w:sz w:val="24"/>
          <w:szCs w:val="24"/>
          <w:lang w:val="en-US"/>
        </w:rPr>
        <w:t xml:space="preserve">due to the damage caused - </w:t>
      </w:r>
      <w:r>
        <w:rPr>
          <w:sz w:val="24"/>
          <w:szCs w:val="24"/>
          <w:lang w:val="en-US"/>
        </w:rPr>
        <w:t>in</w:t>
      </w:r>
      <w:r w:rsidRPr="002D7D16">
        <w:rPr>
          <w:sz w:val="24"/>
          <w:szCs w:val="24"/>
          <w:lang w:val="en-US"/>
        </w:rPr>
        <w:t xml:space="preserve"> </w:t>
      </w:r>
      <w:r>
        <w:rPr>
          <w:sz w:val="24"/>
          <w:szCs w:val="24"/>
          <w:lang w:val="en-US"/>
        </w:rPr>
        <w:t>full</w:t>
      </w:r>
      <w:r w:rsidRPr="002D7D16">
        <w:rPr>
          <w:sz w:val="24"/>
          <w:szCs w:val="24"/>
          <w:lang w:val="en-US"/>
        </w:rPr>
        <w:t xml:space="preserve">, </w:t>
      </w:r>
      <w:r>
        <w:rPr>
          <w:sz w:val="24"/>
          <w:szCs w:val="24"/>
          <w:lang w:val="en-US"/>
        </w:rPr>
        <w:t>if</w:t>
      </w:r>
      <w:r w:rsidRPr="002D7D16">
        <w:rPr>
          <w:sz w:val="24"/>
          <w:szCs w:val="24"/>
          <w:lang w:val="en-US"/>
        </w:rPr>
        <w:t xml:space="preserve"> </w:t>
      </w:r>
      <w:r>
        <w:rPr>
          <w:sz w:val="24"/>
          <w:szCs w:val="24"/>
          <w:lang w:val="en-US"/>
        </w:rPr>
        <w:t>the</w:t>
      </w:r>
      <w:r w:rsidRPr="002D7D16">
        <w:rPr>
          <w:sz w:val="24"/>
          <w:szCs w:val="24"/>
          <w:lang w:val="en-US"/>
        </w:rPr>
        <w:t xml:space="preserve"> </w:t>
      </w:r>
      <w:r>
        <w:rPr>
          <w:sz w:val="24"/>
          <w:szCs w:val="24"/>
          <w:lang w:val="en-US"/>
        </w:rPr>
        <w:t>cargo</w:t>
      </w:r>
      <w:r w:rsidRPr="002D7D16">
        <w:rPr>
          <w:sz w:val="24"/>
          <w:szCs w:val="24"/>
          <w:lang w:val="en-US"/>
        </w:rPr>
        <w:t xml:space="preserve"> </w:t>
      </w:r>
      <w:r w:rsidR="002D7D16">
        <w:rPr>
          <w:sz w:val="24"/>
          <w:szCs w:val="24"/>
          <w:lang w:val="en-US"/>
        </w:rPr>
        <w:t>cannot be restored to its original state, or in part, if the cargo can be restored to its original state.</w:t>
      </w:r>
    </w:p>
    <w:p w:rsidR="0096298B" w:rsidRPr="002D7D16" w:rsidRDefault="0096298B" w:rsidP="00F350F0">
      <w:pPr>
        <w:pStyle w:val="ConsPlusNormal"/>
        <w:ind w:firstLine="709"/>
        <w:jc w:val="both"/>
        <w:rPr>
          <w:sz w:val="24"/>
          <w:szCs w:val="24"/>
          <w:lang w:val="en-US"/>
        </w:rPr>
      </w:pPr>
      <w:r w:rsidRPr="002D7D16">
        <w:rPr>
          <w:sz w:val="24"/>
          <w:szCs w:val="24"/>
          <w:lang w:val="en-US"/>
        </w:rPr>
        <w:t xml:space="preserve">3) </w:t>
      </w:r>
      <w:proofErr w:type="gramStart"/>
      <w:r w:rsidR="002D7D16">
        <w:rPr>
          <w:sz w:val="24"/>
          <w:szCs w:val="24"/>
          <w:lang w:val="en-US"/>
        </w:rPr>
        <w:t>the</w:t>
      </w:r>
      <w:proofErr w:type="gramEnd"/>
      <w:r w:rsidR="002D7D16" w:rsidRPr="002D7D16">
        <w:rPr>
          <w:sz w:val="24"/>
          <w:szCs w:val="24"/>
          <w:lang w:val="en-US"/>
        </w:rPr>
        <w:t xml:space="preserve"> </w:t>
      </w:r>
      <w:r w:rsidR="002D7D16">
        <w:rPr>
          <w:sz w:val="24"/>
          <w:szCs w:val="24"/>
          <w:lang w:val="en-US"/>
        </w:rPr>
        <w:t>declared</w:t>
      </w:r>
      <w:r w:rsidR="002D7D16" w:rsidRPr="002D7D16">
        <w:rPr>
          <w:sz w:val="24"/>
          <w:szCs w:val="24"/>
          <w:lang w:val="en-US"/>
        </w:rPr>
        <w:t xml:space="preserve"> </w:t>
      </w:r>
      <w:r w:rsidR="002D7D16">
        <w:rPr>
          <w:sz w:val="24"/>
          <w:szCs w:val="24"/>
          <w:lang w:val="en-US"/>
        </w:rPr>
        <w:t>value</w:t>
      </w:r>
      <w:r w:rsidR="002D7D16" w:rsidRPr="002D7D16">
        <w:rPr>
          <w:sz w:val="24"/>
          <w:szCs w:val="24"/>
          <w:lang w:val="en-US"/>
        </w:rPr>
        <w:t xml:space="preserve"> </w:t>
      </w:r>
      <w:r w:rsidR="002D7D16">
        <w:rPr>
          <w:sz w:val="24"/>
          <w:szCs w:val="24"/>
          <w:lang w:val="en-US"/>
        </w:rPr>
        <w:t>of</w:t>
      </w:r>
      <w:r w:rsidR="002D7D16" w:rsidRPr="002D7D16">
        <w:rPr>
          <w:sz w:val="24"/>
          <w:szCs w:val="24"/>
          <w:lang w:val="en-US"/>
        </w:rPr>
        <w:t xml:space="preserve"> </w:t>
      </w:r>
      <w:r w:rsidR="002D7D16">
        <w:rPr>
          <w:sz w:val="24"/>
          <w:szCs w:val="24"/>
          <w:lang w:val="en-US"/>
        </w:rPr>
        <w:t>cargo</w:t>
      </w:r>
      <w:r w:rsidR="002D7D16" w:rsidRPr="002D7D16">
        <w:rPr>
          <w:sz w:val="24"/>
          <w:szCs w:val="24"/>
          <w:lang w:val="en-US"/>
        </w:rPr>
        <w:t xml:space="preserve"> if such value was </w:t>
      </w:r>
      <w:r w:rsidR="002D7D16">
        <w:rPr>
          <w:sz w:val="24"/>
          <w:szCs w:val="24"/>
          <w:lang w:val="en-US"/>
        </w:rPr>
        <w:t>indeed declared</w:t>
      </w:r>
      <w:r w:rsidR="002D7D16" w:rsidRPr="002D7D16">
        <w:rPr>
          <w:sz w:val="24"/>
          <w:szCs w:val="24"/>
          <w:lang w:val="en-US"/>
        </w:rPr>
        <w:t xml:space="preserve">. </w:t>
      </w:r>
    </w:p>
    <w:p w:rsidR="0096298B" w:rsidRPr="006A13F2" w:rsidRDefault="00DF19C6" w:rsidP="00F350F0">
      <w:pPr>
        <w:pStyle w:val="ConsPlusNormal"/>
        <w:ind w:firstLine="709"/>
        <w:jc w:val="both"/>
        <w:rPr>
          <w:i/>
          <w:sz w:val="24"/>
          <w:szCs w:val="24"/>
          <w:u w:val="single"/>
          <w:lang w:val="en-US"/>
        </w:rPr>
      </w:pPr>
      <w:r w:rsidRPr="000C6872">
        <w:rPr>
          <w:sz w:val="24"/>
          <w:szCs w:val="24"/>
          <w:lang w:val="en-US"/>
        </w:rPr>
        <w:t>9.4.2.</w:t>
      </w:r>
      <w:r w:rsidRPr="006A13F2">
        <w:rPr>
          <w:i/>
          <w:sz w:val="24"/>
          <w:szCs w:val="24"/>
          <w:lang w:val="en-US"/>
        </w:rPr>
        <w:t xml:space="preserve"> </w:t>
      </w:r>
      <w:r w:rsidR="006A13F2" w:rsidRPr="006A13F2">
        <w:rPr>
          <w:sz w:val="24"/>
          <w:szCs w:val="24"/>
          <w:lang w:val="en-US"/>
        </w:rPr>
        <w:t>In case</w:t>
      </w:r>
      <w:r w:rsidR="006A13F2">
        <w:rPr>
          <w:sz w:val="24"/>
          <w:szCs w:val="24"/>
          <w:lang w:val="en-US"/>
        </w:rPr>
        <w:t xml:space="preserve"> the Operator is liable for the damage to the vessel, the maximum amount he is liable for is equal to:</w:t>
      </w:r>
      <w:r w:rsidR="006A13F2">
        <w:rPr>
          <w:i/>
          <w:sz w:val="24"/>
          <w:szCs w:val="24"/>
          <w:u w:val="single"/>
          <w:lang w:val="en-US"/>
        </w:rPr>
        <w:t xml:space="preserve"> </w:t>
      </w:r>
    </w:p>
    <w:p w:rsidR="0096298B" w:rsidRPr="006A13F2" w:rsidRDefault="0096298B" w:rsidP="00F350F0">
      <w:pPr>
        <w:pStyle w:val="ConsPlusNormal"/>
        <w:ind w:firstLine="709"/>
        <w:jc w:val="both"/>
        <w:rPr>
          <w:sz w:val="24"/>
          <w:szCs w:val="24"/>
          <w:lang w:val="en-US"/>
        </w:rPr>
      </w:pPr>
      <w:r w:rsidRPr="006A13F2">
        <w:rPr>
          <w:sz w:val="24"/>
          <w:szCs w:val="24"/>
          <w:lang w:val="en-US"/>
        </w:rPr>
        <w:t xml:space="preserve">1) </w:t>
      </w:r>
      <w:proofErr w:type="gramStart"/>
      <w:r w:rsidR="006A13F2">
        <w:rPr>
          <w:sz w:val="24"/>
          <w:szCs w:val="24"/>
          <w:lang w:val="en-US"/>
        </w:rPr>
        <w:t>the</w:t>
      </w:r>
      <w:proofErr w:type="gramEnd"/>
      <w:r w:rsidR="006A13F2">
        <w:rPr>
          <w:sz w:val="24"/>
          <w:szCs w:val="24"/>
          <w:lang w:val="en-US"/>
        </w:rPr>
        <w:t xml:space="preserve"> price of part of the vessel that the damage is claimed for;</w:t>
      </w:r>
    </w:p>
    <w:p w:rsidR="0096298B" w:rsidRPr="006A13F2" w:rsidRDefault="0096298B" w:rsidP="00F350F0">
      <w:pPr>
        <w:pStyle w:val="ConsPlusNormal"/>
        <w:ind w:firstLine="709"/>
        <w:jc w:val="both"/>
        <w:rPr>
          <w:sz w:val="24"/>
          <w:szCs w:val="24"/>
          <w:lang w:val="en-US"/>
        </w:rPr>
      </w:pPr>
      <w:r w:rsidRPr="006A13F2">
        <w:rPr>
          <w:sz w:val="24"/>
          <w:szCs w:val="24"/>
          <w:lang w:val="en-US"/>
        </w:rPr>
        <w:t xml:space="preserve">2) </w:t>
      </w:r>
      <w:proofErr w:type="gramStart"/>
      <w:r w:rsidR="006A13F2">
        <w:rPr>
          <w:sz w:val="24"/>
          <w:szCs w:val="24"/>
          <w:lang w:val="en-US"/>
        </w:rPr>
        <w:t>the</w:t>
      </w:r>
      <w:proofErr w:type="gramEnd"/>
      <w:r w:rsidR="006A13F2" w:rsidRPr="006A13F2">
        <w:rPr>
          <w:sz w:val="24"/>
          <w:szCs w:val="24"/>
          <w:lang w:val="en-US"/>
        </w:rPr>
        <w:t xml:space="preserve"> </w:t>
      </w:r>
      <w:r w:rsidR="006A13F2">
        <w:rPr>
          <w:sz w:val="24"/>
          <w:szCs w:val="24"/>
          <w:lang w:val="en-US"/>
        </w:rPr>
        <w:t>cost</w:t>
      </w:r>
      <w:r w:rsidR="006A13F2" w:rsidRPr="006A13F2">
        <w:rPr>
          <w:sz w:val="24"/>
          <w:szCs w:val="24"/>
          <w:lang w:val="en-US"/>
        </w:rPr>
        <w:t xml:space="preserve"> </w:t>
      </w:r>
      <w:r w:rsidR="006A13F2">
        <w:rPr>
          <w:sz w:val="24"/>
          <w:szCs w:val="24"/>
          <w:lang w:val="en-US"/>
        </w:rPr>
        <w:t>of</w:t>
      </w:r>
      <w:r w:rsidR="006A13F2" w:rsidRPr="006A13F2">
        <w:rPr>
          <w:sz w:val="24"/>
          <w:szCs w:val="24"/>
          <w:lang w:val="en-US"/>
        </w:rPr>
        <w:t xml:space="preserve"> </w:t>
      </w:r>
      <w:r w:rsidR="006A13F2">
        <w:rPr>
          <w:sz w:val="24"/>
          <w:szCs w:val="24"/>
          <w:lang w:val="en-US"/>
        </w:rPr>
        <w:t>repairs</w:t>
      </w:r>
      <w:r w:rsidR="006A13F2" w:rsidRPr="006A13F2">
        <w:rPr>
          <w:sz w:val="24"/>
          <w:szCs w:val="24"/>
          <w:lang w:val="en-US"/>
        </w:rPr>
        <w:t xml:space="preserve"> </w:t>
      </w:r>
      <w:r w:rsidRPr="006A13F2">
        <w:rPr>
          <w:sz w:val="24"/>
          <w:szCs w:val="24"/>
          <w:lang w:val="en-US"/>
        </w:rPr>
        <w:t>(</w:t>
      </w:r>
      <w:r w:rsidR="006A13F2">
        <w:rPr>
          <w:sz w:val="24"/>
          <w:szCs w:val="24"/>
          <w:lang w:val="en-US"/>
        </w:rPr>
        <w:t>established by the surveyor wh</w:t>
      </w:r>
      <w:r w:rsidR="000C6872">
        <w:rPr>
          <w:sz w:val="24"/>
          <w:szCs w:val="24"/>
          <w:lang w:val="en-US"/>
        </w:rPr>
        <w:t>o</w:t>
      </w:r>
      <w:r w:rsidR="0058299E">
        <w:rPr>
          <w:sz w:val="24"/>
          <w:szCs w:val="24"/>
          <w:lang w:val="en-US"/>
        </w:rPr>
        <w:t xml:space="preserve"> is jointly appointed by the </w:t>
      </w:r>
      <w:proofErr w:type="spellStart"/>
      <w:r w:rsidR="0058299E">
        <w:rPr>
          <w:sz w:val="24"/>
          <w:szCs w:val="24"/>
          <w:lang w:val="en-US"/>
        </w:rPr>
        <w:t>S</w:t>
      </w:r>
      <w:r w:rsidR="006A13F2">
        <w:rPr>
          <w:sz w:val="24"/>
          <w:szCs w:val="24"/>
          <w:lang w:val="en-US"/>
        </w:rPr>
        <w:t>hipowner</w:t>
      </w:r>
      <w:proofErr w:type="spellEnd"/>
      <w:r w:rsidR="006A13F2">
        <w:rPr>
          <w:sz w:val="24"/>
          <w:szCs w:val="24"/>
          <w:lang w:val="en-US"/>
        </w:rPr>
        <w:t xml:space="preserve"> and LLC </w:t>
      </w:r>
      <w:r w:rsidRPr="006A13F2">
        <w:rPr>
          <w:sz w:val="24"/>
          <w:szCs w:val="24"/>
          <w:lang w:val="en-US"/>
        </w:rPr>
        <w:t>«</w:t>
      </w:r>
      <w:r w:rsidR="006A13F2">
        <w:rPr>
          <w:sz w:val="24"/>
          <w:szCs w:val="24"/>
          <w:lang w:val="en-US"/>
        </w:rPr>
        <w:t>Fenix</w:t>
      </w:r>
      <w:r w:rsidRPr="006A13F2">
        <w:rPr>
          <w:sz w:val="24"/>
          <w:szCs w:val="24"/>
          <w:lang w:val="en-US"/>
        </w:rPr>
        <w:t>»).</w:t>
      </w:r>
    </w:p>
    <w:p w:rsidR="0096298B" w:rsidRPr="000C6872" w:rsidRDefault="00DF19C6" w:rsidP="00F350F0">
      <w:pPr>
        <w:ind w:firstLine="709"/>
        <w:jc w:val="both"/>
        <w:rPr>
          <w:lang w:val="en-US"/>
        </w:rPr>
      </w:pPr>
      <w:r w:rsidRPr="000C6872">
        <w:rPr>
          <w:lang w:val="en-US"/>
        </w:rPr>
        <w:t xml:space="preserve">9.4.3. </w:t>
      </w:r>
      <w:r w:rsidR="000C6872" w:rsidRPr="000C6872">
        <w:rPr>
          <w:lang w:val="en-US"/>
        </w:rPr>
        <w:t xml:space="preserve">In case the Operator is liable for the damage to the equipment/container, the maximum amount of liability is limited </w:t>
      </w:r>
      <w:r w:rsidR="000C6872">
        <w:rPr>
          <w:lang w:val="en-US"/>
        </w:rPr>
        <w:t xml:space="preserve">either </w:t>
      </w:r>
      <w:r w:rsidR="000C6872" w:rsidRPr="000C6872">
        <w:rPr>
          <w:lang w:val="en-US"/>
        </w:rPr>
        <w:t xml:space="preserve">by the cost of repair as established by the surveyor </w:t>
      </w:r>
      <w:r w:rsidR="000C6872">
        <w:rPr>
          <w:lang w:val="en-US"/>
        </w:rPr>
        <w:t xml:space="preserve">who is jointly appointed by the owner of the equipment/container and LLC </w:t>
      </w:r>
      <w:r w:rsidR="000C6872" w:rsidRPr="006A13F2">
        <w:rPr>
          <w:lang w:val="en-US"/>
        </w:rPr>
        <w:t>«</w:t>
      </w:r>
      <w:r w:rsidR="000C6872">
        <w:rPr>
          <w:lang w:val="en-US"/>
        </w:rPr>
        <w:t>Fenix</w:t>
      </w:r>
      <w:r w:rsidR="000C6872" w:rsidRPr="006A13F2">
        <w:rPr>
          <w:lang w:val="en-US"/>
        </w:rPr>
        <w:t>»</w:t>
      </w:r>
      <w:r w:rsidR="000C6872">
        <w:rPr>
          <w:lang w:val="en-US"/>
        </w:rPr>
        <w:t xml:space="preserve"> </w:t>
      </w:r>
      <w:r w:rsidR="00C67345">
        <w:rPr>
          <w:lang w:val="en-US"/>
        </w:rPr>
        <w:t>or by</w:t>
      </w:r>
      <w:r w:rsidR="000C6872">
        <w:rPr>
          <w:lang w:val="en-US"/>
        </w:rPr>
        <w:t xml:space="preserve"> the residual value of the said equipment/container.</w:t>
      </w:r>
    </w:p>
    <w:p w:rsidR="0096298B" w:rsidRPr="00415443" w:rsidRDefault="0096298B" w:rsidP="00F350F0">
      <w:pPr>
        <w:ind w:firstLine="709"/>
        <w:jc w:val="both"/>
        <w:rPr>
          <w:lang w:val="en-US"/>
        </w:rPr>
      </w:pPr>
      <w:r w:rsidRPr="00511B5B">
        <w:rPr>
          <w:lang w:val="en-US"/>
        </w:rPr>
        <w:t xml:space="preserve">9.5. </w:t>
      </w:r>
      <w:r w:rsidR="00415443">
        <w:rPr>
          <w:lang w:val="en-US"/>
        </w:rPr>
        <w:t>The O</w:t>
      </w:r>
      <w:r w:rsidR="00511B5B" w:rsidRPr="00511B5B">
        <w:rPr>
          <w:lang w:val="en-US"/>
        </w:rPr>
        <w:t xml:space="preserve">perator </w:t>
      </w:r>
      <w:r w:rsidR="00415443">
        <w:rPr>
          <w:lang w:val="en-US"/>
        </w:rPr>
        <w:t>is</w:t>
      </w:r>
      <w:r w:rsidR="00511B5B" w:rsidRPr="00511B5B">
        <w:rPr>
          <w:lang w:val="en-US"/>
        </w:rPr>
        <w:t xml:space="preserve"> liable for </w:t>
      </w:r>
      <w:r w:rsidR="00415443">
        <w:rPr>
          <w:lang w:val="en-US"/>
        </w:rPr>
        <w:t xml:space="preserve">the </w:t>
      </w:r>
      <w:r w:rsidR="00511B5B" w:rsidRPr="00511B5B">
        <w:rPr>
          <w:lang w:val="en-US"/>
        </w:rPr>
        <w:t>damage to the vessel</w:t>
      </w:r>
      <w:r w:rsidR="00415443">
        <w:rPr>
          <w:lang w:val="en-US"/>
        </w:rPr>
        <w:t xml:space="preserve"> if such damage is the result of Operator’s direct actions which is confirmed by the official document drawn up with participation of Operator’s official representative. Such document must be then signed by the Customer’s official representative and handed over to the Operator during the current working shift or no </w:t>
      </w:r>
      <w:r w:rsidR="00407999">
        <w:rPr>
          <w:lang w:val="en-US"/>
        </w:rPr>
        <w:t>later</w:t>
      </w:r>
      <w:r w:rsidR="00415443">
        <w:rPr>
          <w:lang w:val="en-US"/>
        </w:rPr>
        <w:t xml:space="preserve"> than the vessel’s departure from the MSCC  </w:t>
      </w:r>
      <w:r w:rsidR="00511B5B" w:rsidRPr="00511B5B">
        <w:rPr>
          <w:lang w:val="en-US"/>
        </w:rPr>
        <w:t xml:space="preserve"> caused by the fault of the Operator, confirmed by an act drawn up with the obligatory participation of the operator's representative. The act with the signature of the Customer is handed over to the Operator during the current work shift, but not later than the departure of the vessel from the </w:t>
      </w:r>
      <w:proofErr w:type="spellStart"/>
      <w:r w:rsidR="00415443">
        <w:rPr>
          <w:lang w:val="en-US"/>
        </w:rPr>
        <w:t>berth</w:t>
      </w:r>
      <w:proofErr w:type="spellEnd"/>
      <w:r w:rsidR="00415443">
        <w:rPr>
          <w:lang w:val="en-US"/>
        </w:rPr>
        <w:t xml:space="preserve"> of MSCC </w:t>
      </w:r>
      <w:r w:rsidR="00415443" w:rsidRPr="00415443">
        <w:rPr>
          <w:lang w:val="en-US"/>
        </w:rPr>
        <w:t>«</w:t>
      </w:r>
      <w:proofErr w:type="spellStart"/>
      <w:r w:rsidR="00415443">
        <w:rPr>
          <w:lang w:val="en-US"/>
        </w:rPr>
        <w:t>Bronka</w:t>
      </w:r>
      <w:proofErr w:type="spellEnd"/>
      <w:r w:rsidR="00415443" w:rsidRPr="00415443">
        <w:rPr>
          <w:lang w:val="en-US"/>
        </w:rPr>
        <w:t>».</w:t>
      </w:r>
      <w:r w:rsidRPr="00415443">
        <w:rPr>
          <w:lang w:val="en-US"/>
        </w:rPr>
        <w:t xml:space="preserve"> </w:t>
      </w:r>
    </w:p>
    <w:p w:rsidR="0096298B" w:rsidRPr="006C465A" w:rsidRDefault="0096298B" w:rsidP="00F350F0">
      <w:pPr>
        <w:tabs>
          <w:tab w:val="left" w:pos="3686"/>
        </w:tabs>
        <w:ind w:firstLine="709"/>
        <w:jc w:val="both"/>
        <w:rPr>
          <w:lang w:val="en-US"/>
        </w:rPr>
      </w:pPr>
      <w:r w:rsidRPr="00244652">
        <w:rPr>
          <w:lang w:val="en-US"/>
        </w:rPr>
        <w:t xml:space="preserve">9.6. </w:t>
      </w:r>
      <w:r w:rsidR="00415443">
        <w:rPr>
          <w:lang w:val="en-US"/>
        </w:rPr>
        <w:t>The</w:t>
      </w:r>
      <w:r w:rsidR="00415443" w:rsidRPr="00244652">
        <w:rPr>
          <w:lang w:val="en-US"/>
        </w:rPr>
        <w:t xml:space="preserve"> </w:t>
      </w:r>
      <w:r w:rsidR="00415443">
        <w:rPr>
          <w:lang w:val="en-US"/>
        </w:rPr>
        <w:t>Operator</w:t>
      </w:r>
      <w:r w:rsidR="00415443" w:rsidRPr="00244652">
        <w:rPr>
          <w:lang w:val="en-US"/>
        </w:rPr>
        <w:t xml:space="preserve"> </w:t>
      </w:r>
      <w:r w:rsidR="00415443">
        <w:rPr>
          <w:lang w:val="en-US"/>
        </w:rPr>
        <w:t>shall</w:t>
      </w:r>
      <w:r w:rsidR="00415443" w:rsidRPr="00244652">
        <w:rPr>
          <w:lang w:val="en-US"/>
        </w:rPr>
        <w:t xml:space="preserve"> </w:t>
      </w:r>
      <w:r w:rsidR="00415443">
        <w:rPr>
          <w:lang w:val="en-US"/>
        </w:rPr>
        <w:t>be</w:t>
      </w:r>
      <w:r w:rsidR="00415443" w:rsidRPr="00244652">
        <w:rPr>
          <w:lang w:val="en-US"/>
        </w:rPr>
        <w:t xml:space="preserve"> </w:t>
      </w:r>
      <w:r w:rsidR="00415443">
        <w:rPr>
          <w:lang w:val="en-US"/>
        </w:rPr>
        <w:t>liable</w:t>
      </w:r>
      <w:r w:rsidR="00415443" w:rsidRPr="00244652">
        <w:rPr>
          <w:lang w:val="en-US"/>
        </w:rPr>
        <w:t xml:space="preserve"> </w:t>
      </w:r>
      <w:r w:rsidR="00415443">
        <w:rPr>
          <w:lang w:val="en-US"/>
        </w:rPr>
        <w:t>for</w:t>
      </w:r>
      <w:r w:rsidR="00415443" w:rsidRPr="00244652">
        <w:rPr>
          <w:lang w:val="en-US"/>
        </w:rPr>
        <w:t xml:space="preserve"> </w:t>
      </w:r>
      <w:r w:rsidR="00415443">
        <w:rPr>
          <w:lang w:val="en-US"/>
        </w:rPr>
        <w:t>the</w:t>
      </w:r>
      <w:r w:rsidR="00415443" w:rsidRPr="00244652">
        <w:rPr>
          <w:lang w:val="en-US"/>
        </w:rPr>
        <w:t xml:space="preserve"> </w:t>
      </w:r>
      <w:r w:rsidR="00415443">
        <w:rPr>
          <w:lang w:val="en-US"/>
        </w:rPr>
        <w:t>losses</w:t>
      </w:r>
      <w:r w:rsidR="00415443" w:rsidRPr="00244652">
        <w:rPr>
          <w:lang w:val="en-US"/>
        </w:rPr>
        <w:t xml:space="preserve"> </w:t>
      </w:r>
      <w:r w:rsidR="00244652">
        <w:rPr>
          <w:lang w:val="en-US"/>
        </w:rPr>
        <w:t xml:space="preserve">incurred by the unproductive idling of the transport vehicles only in case if handling times for the transport vehicles are clearly stated in the relevant contract. </w:t>
      </w:r>
    </w:p>
    <w:p w:rsidR="004A5420" w:rsidRPr="0099478D" w:rsidRDefault="0096298B" w:rsidP="00F350F0">
      <w:pPr>
        <w:ind w:firstLine="709"/>
        <w:jc w:val="both"/>
        <w:rPr>
          <w:lang w:val="en-US"/>
        </w:rPr>
      </w:pPr>
      <w:r w:rsidRPr="0099478D">
        <w:rPr>
          <w:lang w:val="en-US"/>
        </w:rPr>
        <w:t xml:space="preserve">9.7. </w:t>
      </w:r>
      <w:r w:rsidR="0099478D" w:rsidRPr="0099478D">
        <w:rPr>
          <w:lang w:val="en-US"/>
        </w:rPr>
        <w:t xml:space="preserve">The Operator </w:t>
      </w:r>
      <w:r w:rsidR="0099478D">
        <w:rPr>
          <w:lang w:val="en-US"/>
        </w:rPr>
        <w:t>shall</w:t>
      </w:r>
      <w:r w:rsidR="0099478D" w:rsidRPr="0099478D">
        <w:rPr>
          <w:lang w:val="en-US"/>
        </w:rPr>
        <w:t xml:space="preserve"> </w:t>
      </w:r>
      <w:r w:rsidR="0099478D">
        <w:rPr>
          <w:lang w:val="en-US"/>
        </w:rPr>
        <w:t>compensate</w:t>
      </w:r>
      <w:r w:rsidR="0099478D" w:rsidRPr="0099478D">
        <w:rPr>
          <w:lang w:val="en-US"/>
        </w:rPr>
        <w:t xml:space="preserve"> the Customer for documented </w:t>
      </w:r>
      <w:r w:rsidR="0099478D">
        <w:rPr>
          <w:lang w:val="en-US"/>
        </w:rPr>
        <w:t>health</w:t>
      </w:r>
      <w:r w:rsidR="0099478D" w:rsidRPr="0099478D">
        <w:rPr>
          <w:lang w:val="en-US"/>
        </w:rPr>
        <w:t xml:space="preserve"> </w:t>
      </w:r>
      <w:r w:rsidR="0099478D">
        <w:rPr>
          <w:lang w:val="en-US"/>
        </w:rPr>
        <w:t>damage</w:t>
      </w:r>
      <w:r w:rsidR="007C58CA">
        <w:rPr>
          <w:lang w:val="en-US"/>
        </w:rPr>
        <w:t>,</w:t>
      </w:r>
      <w:r w:rsidR="0099478D" w:rsidRPr="0099478D">
        <w:rPr>
          <w:lang w:val="en-US"/>
        </w:rPr>
        <w:t xml:space="preserve"> </w:t>
      </w:r>
      <w:r w:rsidR="0099478D">
        <w:rPr>
          <w:lang w:val="en-US"/>
        </w:rPr>
        <w:t>which</w:t>
      </w:r>
      <w:r w:rsidR="0099478D" w:rsidRPr="0099478D">
        <w:rPr>
          <w:lang w:val="en-US"/>
        </w:rPr>
        <w:t xml:space="preserve"> </w:t>
      </w:r>
      <w:r w:rsidR="0099478D">
        <w:rPr>
          <w:lang w:val="en-US"/>
        </w:rPr>
        <w:t>the</w:t>
      </w:r>
      <w:r w:rsidR="0099478D" w:rsidRPr="0099478D">
        <w:rPr>
          <w:lang w:val="en-US"/>
        </w:rPr>
        <w:t xml:space="preserve"> </w:t>
      </w:r>
      <w:r w:rsidR="0099478D">
        <w:rPr>
          <w:lang w:val="en-US"/>
        </w:rPr>
        <w:t>Customer</w:t>
      </w:r>
      <w:r w:rsidR="0099478D" w:rsidRPr="0099478D">
        <w:rPr>
          <w:lang w:val="en-US"/>
        </w:rPr>
        <w:t xml:space="preserve"> </w:t>
      </w:r>
      <w:r w:rsidR="0099478D">
        <w:rPr>
          <w:lang w:val="en-US"/>
        </w:rPr>
        <w:t>has</w:t>
      </w:r>
      <w:r w:rsidR="0099478D" w:rsidRPr="0099478D">
        <w:rPr>
          <w:lang w:val="en-US"/>
        </w:rPr>
        <w:t xml:space="preserve"> </w:t>
      </w:r>
      <w:r w:rsidR="0099478D">
        <w:rPr>
          <w:lang w:val="en-US"/>
        </w:rPr>
        <w:t>to</w:t>
      </w:r>
      <w:r w:rsidR="0099478D" w:rsidRPr="0099478D">
        <w:rPr>
          <w:lang w:val="en-US"/>
        </w:rPr>
        <w:t xml:space="preserve"> </w:t>
      </w:r>
      <w:r w:rsidR="0099478D">
        <w:rPr>
          <w:lang w:val="en-US"/>
        </w:rPr>
        <w:t>pay</w:t>
      </w:r>
      <w:r w:rsidR="0099478D" w:rsidRPr="0099478D">
        <w:rPr>
          <w:lang w:val="en-US"/>
        </w:rPr>
        <w:t xml:space="preserve"> </w:t>
      </w:r>
      <w:r w:rsidR="0099478D">
        <w:rPr>
          <w:lang w:val="en-US"/>
        </w:rPr>
        <w:t>to</w:t>
      </w:r>
      <w:r w:rsidR="0099478D" w:rsidRPr="0099478D">
        <w:rPr>
          <w:lang w:val="en-US"/>
        </w:rPr>
        <w:t xml:space="preserve"> </w:t>
      </w:r>
      <w:r w:rsidR="0099478D">
        <w:rPr>
          <w:lang w:val="en-US"/>
        </w:rPr>
        <w:t>the</w:t>
      </w:r>
      <w:r w:rsidR="0099478D" w:rsidRPr="0099478D">
        <w:rPr>
          <w:lang w:val="en-US"/>
        </w:rPr>
        <w:t xml:space="preserve"> </w:t>
      </w:r>
      <w:r w:rsidR="0099478D">
        <w:rPr>
          <w:lang w:val="en-US"/>
        </w:rPr>
        <w:t>injured</w:t>
      </w:r>
      <w:r w:rsidR="0099478D" w:rsidRPr="0099478D">
        <w:rPr>
          <w:lang w:val="en-US"/>
        </w:rPr>
        <w:t>, in ca</w:t>
      </w:r>
      <w:r w:rsidR="0099478D">
        <w:rPr>
          <w:lang w:val="en-US"/>
        </w:rPr>
        <w:t xml:space="preserve">se </w:t>
      </w:r>
      <w:r w:rsidR="0099478D" w:rsidRPr="0099478D">
        <w:rPr>
          <w:lang w:val="en-US"/>
        </w:rPr>
        <w:t xml:space="preserve">the Customer </w:t>
      </w:r>
      <w:r w:rsidR="0099478D">
        <w:rPr>
          <w:lang w:val="en-US"/>
        </w:rPr>
        <w:t>bears responsibility</w:t>
      </w:r>
      <w:r w:rsidR="0099478D" w:rsidRPr="0099478D">
        <w:rPr>
          <w:lang w:val="en-US"/>
        </w:rPr>
        <w:t xml:space="preserve"> for such damage</w:t>
      </w:r>
      <w:r w:rsidR="0099478D">
        <w:rPr>
          <w:lang w:val="en-US"/>
        </w:rPr>
        <w:t>s</w:t>
      </w:r>
      <w:r w:rsidR="007C58CA">
        <w:rPr>
          <w:lang w:val="en-US"/>
        </w:rPr>
        <w:t xml:space="preserve"> to the third parties</w:t>
      </w:r>
      <w:r w:rsidR="0099478D">
        <w:rPr>
          <w:lang w:val="en-US"/>
        </w:rPr>
        <w:t>, including, but not limited to</w:t>
      </w:r>
      <w:r w:rsidR="007C58CA">
        <w:rPr>
          <w:lang w:val="en-US"/>
        </w:rPr>
        <w:t xml:space="preserve"> Customer’s personnel if said health damage was a result of accident that took place at the MSCC </w:t>
      </w:r>
      <w:r w:rsidR="0099478D" w:rsidRPr="0099478D">
        <w:rPr>
          <w:lang w:val="en-US"/>
        </w:rPr>
        <w:t xml:space="preserve"> </w:t>
      </w:r>
      <w:r w:rsidR="007C58CA" w:rsidRPr="0099478D">
        <w:rPr>
          <w:lang w:val="en-US"/>
        </w:rPr>
        <w:t>«</w:t>
      </w:r>
      <w:proofErr w:type="spellStart"/>
      <w:r w:rsidR="007C58CA">
        <w:rPr>
          <w:lang w:val="en-US"/>
        </w:rPr>
        <w:t>Bronka</w:t>
      </w:r>
      <w:proofErr w:type="spellEnd"/>
      <w:r w:rsidR="007C58CA" w:rsidRPr="0099478D">
        <w:rPr>
          <w:lang w:val="en-US"/>
        </w:rPr>
        <w:t>»</w:t>
      </w:r>
      <w:r w:rsidR="007C58CA">
        <w:rPr>
          <w:lang w:val="en-US"/>
        </w:rPr>
        <w:t xml:space="preserve"> or on vessel  berthed at the Terminal and if said accident happened with persons who were authorized to be present at the Terminal or a vessel and only if such accident is a direct result of the Operator’s actions or actions of personnel employed by the Operator or actions of subcontractors hired by the Operator or a result of actions that violated safety protocol during other operations at the Terminal. </w:t>
      </w:r>
    </w:p>
    <w:p w:rsidR="0096298B" w:rsidRPr="0099478D" w:rsidRDefault="0096298B" w:rsidP="00F350F0">
      <w:pPr>
        <w:ind w:firstLine="709"/>
        <w:jc w:val="both"/>
        <w:rPr>
          <w:lang w:val="en-US"/>
        </w:rPr>
      </w:pPr>
    </w:p>
    <w:tbl>
      <w:tblPr>
        <w:tblW w:w="7102" w:type="pct"/>
        <w:tblLook w:val="01E0" w:firstRow="1" w:lastRow="1" w:firstColumn="1" w:lastColumn="1" w:noHBand="0" w:noVBand="0"/>
      </w:tblPr>
      <w:tblGrid>
        <w:gridCol w:w="10315"/>
        <w:gridCol w:w="4488"/>
      </w:tblGrid>
      <w:tr w:rsidR="00DC5F67" w:rsidRPr="001E2C81" w:rsidTr="00FE790D">
        <w:trPr>
          <w:trHeight w:val="80"/>
        </w:trPr>
        <w:tc>
          <w:tcPr>
            <w:tcW w:w="3484" w:type="pct"/>
          </w:tcPr>
          <w:p w:rsidR="0096298B" w:rsidRPr="006705ED" w:rsidRDefault="0096298B" w:rsidP="003B05A2">
            <w:pPr>
              <w:pStyle w:val="2"/>
              <w:spacing w:before="0" w:after="0"/>
              <w:rPr>
                <w:lang w:val="en-US"/>
              </w:rPr>
            </w:pPr>
            <w:r w:rsidRPr="0099478D">
              <w:rPr>
                <w:lang w:val="en-US"/>
              </w:rPr>
              <w:lastRenderedPageBreak/>
              <w:br w:type="page"/>
            </w:r>
            <w:bookmarkStart w:id="8" w:name="_Toc437853066"/>
            <w:bookmarkEnd w:id="1"/>
            <w:bookmarkEnd w:id="2"/>
            <w:r w:rsidR="00CF1523" w:rsidRPr="006C465A">
              <w:rPr>
                <w:lang w:val="en-US"/>
              </w:rPr>
              <w:t xml:space="preserve">10. </w:t>
            </w:r>
            <w:bookmarkEnd w:id="8"/>
            <w:r w:rsidR="006705ED">
              <w:rPr>
                <w:lang w:val="en-US"/>
              </w:rPr>
              <w:t>Addendums</w:t>
            </w:r>
          </w:p>
          <w:p w:rsidR="00AF5133" w:rsidRPr="006C465A" w:rsidRDefault="00AF5133" w:rsidP="00F350F0">
            <w:pPr>
              <w:ind w:firstLine="709"/>
              <w:rPr>
                <w:lang w:val="en-US"/>
              </w:rPr>
            </w:pPr>
          </w:p>
          <w:p w:rsidR="00FE790D" w:rsidRPr="006C465A" w:rsidRDefault="00AF5133" w:rsidP="00F350F0">
            <w:pPr>
              <w:ind w:firstLine="709"/>
              <w:jc w:val="both"/>
              <w:rPr>
                <w:lang w:val="en-US"/>
              </w:rPr>
            </w:pPr>
            <w:r w:rsidRPr="006C465A">
              <w:rPr>
                <w:lang w:val="en-US"/>
              </w:rPr>
              <w:t xml:space="preserve">  </w:t>
            </w:r>
            <w:r w:rsidR="006705ED">
              <w:rPr>
                <w:lang w:val="en-US"/>
              </w:rPr>
              <w:t>Addendum</w:t>
            </w:r>
            <w:r w:rsidRPr="006C465A">
              <w:rPr>
                <w:lang w:val="en-US"/>
              </w:rPr>
              <w:t xml:space="preserve"> 1.</w:t>
            </w:r>
          </w:p>
          <w:p w:rsidR="006705ED" w:rsidRPr="006C465A" w:rsidRDefault="006705ED" w:rsidP="00F350F0">
            <w:pPr>
              <w:ind w:firstLine="709"/>
              <w:jc w:val="center"/>
              <w:rPr>
                <w:b/>
                <w:sz w:val="28"/>
                <w:szCs w:val="28"/>
                <w:lang w:val="en-US"/>
              </w:rPr>
            </w:pPr>
            <w:bookmarkStart w:id="9" w:name="pril_2"/>
            <w:bookmarkStart w:id="10" w:name="_Toc435630852"/>
            <w:bookmarkEnd w:id="9"/>
          </w:p>
          <w:p w:rsidR="0096298B" w:rsidRPr="00AD543E" w:rsidRDefault="00AD543E" w:rsidP="00F350F0">
            <w:pPr>
              <w:ind w:firstLine="709"/>
              <w:jc w:val="center"/>
              <w:rPr>
                <w:b/>
                <w:sz w:val="28"/>
                <w:szCs w:val="28"/>
                <w:lang w:val="en-US"/>
              </w:rPr>
            </w:pPr>
            <w:r>
              <w:rPr>
                <w:b/>
                <w:sz w:val="28"/>
                <w:szCs w:val="28"/>
                <w:lang w:val="en-US"/>
              </w:rPr>
              <w:t>The</w:t>
            </w:r>
            <w:r w:rsidRPr="00AD543E">
              <w:rPr>
                <w:b/>
                <w:sz w:val="28"/>
                <w:szCs w:val="28"/>
                <w:lang w:val="en-US"/>
              </w:rPr>
              <w:t xml:space="preserve"> </w:t>
            </w:r>
            <w:r>
              <w:rPr>
                <w:b/>
                <w:sz w:val="28"/>
                <w:szCs w:val="28"/>
                <w:lang w:val="en-US"/>
              </w:rPr>
              <w:t>order</w:t>
            </w:r>
            <w:r w:rsidRPr="00AD543E">
              <w:rPr>
                <w:b/>
                <w:sz w:val="28"/>
                <w:szCs w:val="28"/>
                <w:lang w:val="en-US"/>
              </w:rPr>
              <w:t xml:space="preserve"> </w:t>
            </w:r>
            <w:r>
              <w:rPr>
                <w:b/>
                <w:sz w:val="28"/>
                <w:szCs w:val="28"/>
                <w:lang w:val="en-US"/>
              </w:rPr>
              <w:t>of</w:t>
            </w:r>
            <w:r w:rsidRPr="00AD543E">
              <w:rPr>
                <w:b/>
                <w:sz w:val="28"/>
                <w:szCs w:val="28"/>
                <w:lang w:val="en-US"/>
              </w:rPr>
              <w:t xml:space="preserve"> </w:t>
            </w:r>
            <w:r>
              <w:rPr>
                <w:b/>
                <w:sz w:val="28"/>
                <w:szCs w:val="28"/>
                <w:lang w:val="en-US"/>
              </w:rPr>
              <w:t>conclusion</w:t>
            </w:r>
            <w:r w:rsidRPr="00AD543E">
              <w:rPr>
                <w:b/>
                <w:sz w:val="28"/>
                <w:szCs w:val="28"/>
                <w:lang w:val="en-US"/>
              </w:rPr>
              <w:t xml:space="preserve"> </w:t>
            </w:r>
            <w:r>
              <w:rPr>
                <w:b/>
                <w:sz w:val="28"/>
                <w:szCs w:val="28"/>
                <w:lang w:val="en-US"/>
              </w:rPr>
              <w:t>of</w:t>
            </w:r>
            <w:r w:rsidRPr="00AD543E">
              <w:rPr>
                <w:b/>
                <w:sz w:val="28"/>
                <w:szCs w:val="28"/>
                <w:lang w:val="en-US"/>
              </w:rPr>
              <w:t xml:space="preserve"> </w:t>
            </w:r>
            <w:r>
              <w:rPr>
                <w:b/>
                <w:sz w:val="28"/>
                <w:szCs w:val="28"/>
                <w:lang w:val="en-US"/>
              </w:rPr>
              <w:t>contracts</w:t>
            </w:r>
            <w:r w:rsidRPr="00AD543E">
              <w:rPr>
                <w:b/>
                <w:sz w:val="28"/>
                <w:szCs w:val="28"/>
                <w:lang w:val="en-US"/>
              </w:rPr>
              <w:t xml:space="preserve"> </w:t>
            </w:r>
            <w:r>
              <w:rPr>
                <w:b/>
                <w:sz w:val="28"/>
                <w:szCs w:val="28"/>
                <w:lang w:val="en-US"/>
              </w:rPr>
              <w:t>for</w:t>
            </w:r>
            <w:r w:rsidRPr="00AD543E">
              <w:rPr>
                <w:b/>
                <w:sz w:val="28"/>
                <w:szCs w:val="28"/>
                <w:lang w:val="en-US"/>
              </w:rPr>
              <w:t xml:space="preserve"> </w:t>
            </w:r>
            <w:r>
              <w:rPr>
                <w:b/>
                <w:sz w:val="28"/>
                <w:szCs w:val="28"/>
                <w:lang w:val="en-US"/>
              </w:rPr>
              <w:t>works</w:t>
            </w:r>
            <w:r w:rsidRPr="00AD543E">
              <w:rPr>
                <w:b/>
                <w:sz w:val="28"/>
                <w:szCs w:val="28"/>
                <w:lang w:val="en-US"/>
              </w:rPr>
              <w:t>/</w:t>
            </w:r>
            <w:r>
              <w:rPr>
                <w:b/>
                <w:sz w:val="28"/>
                <w:szCs w:val="28"/>
                <w:lang w:val="en-US"/>
              </w:rPr>
              <w:t>services</w:t>
            </w:r>
            <w:r w:rsidRPr="00AD543E">
              <w:rPr>
                <w:b/>
                <w:sz w:val="28"/>
                <w:szCs w:val="28"/>
                <w:lang w:val="en-US"/>
              </w:rPr>
              <w:t xml:space="preserve"> </w:t>
            </w:r>
            <w:r>
              <w:rPr>
                <w:b/>
                <w:sz w:val="28"/>
                <w:szCs w:val="28"/>
                <w:lang w:val="en-US"/>
              </w:rPr>
              <w:t>of MSCC</w:t>
            </w:r>
            <w:r w:rsidR="00FE790D" w:rsidRPr="00AD543E">
              <w:rPr>
                <w:b/>
                <w:caps/>
                <w:kern w:val="28"/>
                <w:sz w:val="28"/>
                <w:szCs w:val="28"/>
                <w:lang w:val="en-US"/>
              </w:rPr>
              <w:t xml:space="preserve"> «</w:t>
            </w:r>
            <w:proofErr w:type="spellStart"/>
            <w:r w:rsidRPr="00AD543E">
              <w:rPr>
                <w:b/>
                <w:sz w:val="28"/>
                <w:szCs w:val="28"/>
                <w:lang w:val="en-US"/>
              </w:rPr>
              <w:t>Bronka</w:t>
            </w:r>
            <w:proofErr w:type="spellEnd"/>
            <w:r w:rsidR="0096298B" w:rsidRPr="00AD543E">
              <w:rPr>
                <w:b/>
                <w:sz w:val="28"/>
                <w:szCs w:val="28"/>
                <w:lang w:val="en-US"/>
              </w:rPr>
              <w:t>»</w:t>
            </w:r>
            <w:bookmarkEnd w:id="10"/>
          </w:p>
          <w:p w:rsidR="00FE790D" w:rsidRPr="00AD543E" w:rsidRDefault="00FE790D" w:rsidP="00F350F0">
            <w:pPr>
              <w:ind w:firstLine="709"/>
              <w:jc w:val="both"/>
              <w:rPr>
                <w:b/>
                <w:i/>
                <w:sz w:val="28"/>
                <w:szCs w:val="28"/>
                <w:lang w:val="en-US"/>
              </w:rPr>
            </w:pPr>
          </w:p>
          <w:p w:rsidR="0096298B" w:rsidRPr="00462552" w:rsidRDefault="00FF4ABE" w:rsidP="00F350F0">
            <w:pPr>
              <w:pStyle w:val="a7"/>
              <w:numPr>
                <w:ilvl w:val="0"/>
                <w:numId w:val="1"/>
              </w:numPr>
              <w:ind w:left="0" w:firstLine="709"/>
              <w:jc w:val="both"/>
              <w:rPr>
                <w:b/>
                <w:i/>
              </w:rPr>
            </w:pPr>
            <w:r>
              <w:rPr>
                <w:b/>
                <w:i/>
                <w:lang w:val="en-US"/>
              </w:rPr>
              <w:t>General p</w:t>
            </w:r>
            <w:r w:rsidR="00AD543E">
              <w:rPr>
                <w:b/>
                <w:i/>
                <w:lang w:val="en-US"/>
              </w:rPr>
              <w:t>rovisions</w:t>
            </w:r>
            <w:r w:rsidR="0096298B" w:rsidRPr="00462552">
              <w:rPr>
                <w:b/>
                <w:i/>
              </w:rPr>
              <w:t>.</w:t>
            </w:r>
          </w:p>
          <w:p w:rsidR="0096298B" w:rsidRPr="008E7F65" w:rsidRDefault="008E7F65" w:rsidP="00F350F0">
            <w:pPr>
              <w:pStyle w:val="a7"/>
              <w:numPr>
                <w:ilvl w:val="1"/>
                <w:numId w:val="1"/>
              </w:numPr>
              <w:suppressAutoHyphens/>
              <w:ind w:left="0" w:firstLine="709"/>
              <w:jc w:val="both"/>
              <w:rPr>
                <w:lang w:val="en-US"/>
              </w:rPr>
            </w:pPr>
            <w:r>
              <w:rPr>
                <w:lang w:val="en-US"/>
              </w:rPr>
              <w:t>The up to date list of works and services provided by the Operator is posted on the official Website</w:t>
            </w:r>
            <w:r w:rsidR="0096298B" w:rsidRPr="008E7F65">
              <w:rPr>
                <w:lang w:val="en-US"/>
              </w:rPr>
              <w:t>.</w:t>
            </w:r>
          </w:p>
          <w:p w:rsidR="0096298B" w:rsidRPr="00B21A8A" w:rsidRDefault="00B21A8A" w:rsidP="00F350F0">
            <w:pPr>
              <w:pStyle w:val="a7"/>
              <w:numPr>
                <w:ilvl w:val="1"/>
                <w:numId w:val="1"/>
              </w:numPr>
              <w:suppressAutoHyphens/>
              <w:ind w:left="0" w:firstLine="709"/>
              <w:jc w:val="both"/>
              <w:rPr>
                <w:lang w:val="en-US"/>
              </w:rPr>
            </w:pPr>
            <w:r>
              <w:rPr>
                <w:lang w:val="en-US"/>
              </w:rPr>
              <w:t>Any</w:t>
            </w:r>
            <w:r w:rsidRPr="00B21A8A">
              <w:rPr>
                <w:lang w:val="en-US"/>
              </w:rPr>
              <w:t xml:space="preserve"> </w:t>
            </w:r>
            <w:r>
              <w:rPr>
                <w:lang w:val="en-US"/>
              </w:rPr>
              <w:t>works</w:t>
            </w:r>
            <w:r w:rsidRPr="00B21A8A">
              <w:rPr>
                <w:lang w:val="en-US"/>
              </w:rPr>
              <w:t xml:space="preserve"> </w:t>
            </w:r>
            <w:r>
              <w:rPr>
                <w:lang w:val="en-US"/>
              </w:rPr>
              <w:t>or</w:t>
            </w:r>
            <w:r w:rsidRPr="00B21A8A">
              <w:rPr>
                <w:lang w:val="en-US"/>
              </w:rPr>
              <w:t xml:space="preserve"> </w:t>
            </w:r>
            <w:r>
              <w:rPr>
                <w:lang w:val="en-US"/>
              </w:rPr>
              <w:t>operations</w:t>
            </w:r>
            <w:r w:rsidRPr="00B21A8A">
              <w:rPr>
                <w:lang w:val="en-US"/>
              </w:rPr>
              <w:t xml:space="preserve"> </w:t>
            </w:r>
            <w:r>
              <w:rPr>
                <w:lang w:val="en-US"/>
              </w:rPr>
              <w:t>at</w:t>
            </w:r>
            <w:r w:rsidRPr="00B21A8A">
              <w:rPr>
                <w:lang w:val="en-US"/>
              </w:rPr>
              <w:t xml:space="preserve"> </w:t>
            </w:r>
            <w:r>
              <w:rPr>
                <w:lang w:val="en-US"/>
              </w:rPr>
              <w:t>MSCC</w:t>
            </w:r>
            <w:r w:rsidRPr="00B21A8A">
              <w:rPr>
                <w:lang w:val="en-US"/>
              </w:rPr>
              <w:t xml:space="preserve"> «</w:t>
            </w:r>
            <w:proofErr w:type="spellStart"/>
            <w:r>
              <w:rPr>
                <w:lang w:val="en-US"/>
              </w:rPr>
              <w:t>Bronka</w:t>
            </w:r>
            <w:proofErr w:type="spellEnd"/>
            <w:r w:rsidRPr="00B21A8A">
              <w:rPr>
                <w:lang w:val="en-US"/>
              </w:rPr>
              <w:t xml:space="preserve">» </w:t>
            </w:r>
            <w:r>
              <w:rPr>
                <w:lang w:val="en-US"/>
              </w:rPr>
              <w:t>are carried out on the basis of concluded contracts with the Operator.</w:t>
            </w:r>
          </w:p>
          <w:p w:rsidR="0096298B" w:rsidRPr="00B21A8A" w:rsidRDefault="00B21A8A" w:rsidP="00F350F0">
            <w:pPr>
              <w:pStyle w:val="a7"/>
              <w:numPr>
                <w:ilvl w:val="1"/>
                <w:numId w:val="1"/>
              </w:numPr>
              <w:suppressAutoHyphens/>
              <w:ind w:left="0" w:firstLine="709"/>
              <w:jc w:val="both"/>
              <w:rPr>
                <w:lang w:val="en-US"/>
              </w:rPr>
            </w:pPr>
            <w:r>
              <w:rPr>
                <w:lang w:val="en-US"/>
              </w:rPr>
              <w:t>Cargo</w:t>
            </w:r>
            <w:r w:rsidRPr="00B21A8A">
              <w:rPr>
                <w:lang w:val="en-US"/>
              </w:rPr>
              <w:t xml:space="preserve"> </w:t>
            </w:r>
            <w:r>
              <w:rPr>
                <w:lang w:val="en-US"/>
              </w:rPr>
              <w:t>will</w:t>
            </w:r>
            <w:r w:rsidRPr="00B21A8A">
              <w:rPr>
                <w:lang w:val="en-US"/>
              </w:rPr>
              <w:t xml:space="preserve"> </w:t>
            </w:r>
            <w:r>
              <w:rPr>
                <w:lang w:val="en-US"/>
              </w:rPr>
              <w:t>not</w:t>
            </w:r>
            <w:r w:rsidRPr="00B21A8A">
              <w:rPr>
                <w:lang w:val="en-US"/>
              </w:rPr>
              <w:t xml:space="preserve"> </w:t>
            </w:r>
            <w:r>
              <w:rPr>
                <w:lang w:val="en-US"/>
              </w:rPr>
              <w:t>be</w:t>
            </w:r>
            <w:r w:rsidRPr="00B21A8A">
              <w:rPr>
                <w:lang w:val="en-US"/>
              </w:rPr>
              <w:t xml:space="preserve"> </w:t>
            </w:r>
            <w:r>
              <w:rPr>
                <w:lang w:val="en-US"/>
              </w:rPr>
              <w:t>accepted</w:t>
            </w:r>
            <w:r w:rsidRPr="00B21A8A">
              <w:rPr>
                <w:lang w:val="en-US"/>
              </w:rPr>
              <w:t xml:space="preserve"> </w:t>
            </w:r>
            <w:r>
              <w:rPr>
                <w:lang w:val="en-US"/>
              </w:rPr>
              <w:t>unless</w:t>
            </w:r>
            <w:r w:rsidRPr="00B21A8A">
              <w:rPr>
                <w:lang w:val="en-US"/>
              </w:rPr>
              <w:t xml:space="preserve"> </w:t>
            </w:r>
            <w:r>
              <w:rPr>
                <w:lang w:val="en-US"/>
              </w:rPr>
              <w:t>a</w:t>
            </w:r>
            <w:r w:rsidRPr="00B21A8A">
              <w:rPr>
                <w:lang w:val="en-US"/>
              </w:rPr>
              <w:t xml:space="preserve"> </w:t>
            </w:r>
            <w:r>
              <w:rPr>
                <w:lang w:val="en-US"/>
              </w:rPr>
              <w:t>proper</w:t>
            </w:r>
            <w:r w:rsidRPr="00B21A8A">
              <w:rPr>
                <w:lang w:val="en-US"/>
              </w:rPr>
              <w:t xml:space="preserve"> </w:t>
            </w:r>
            <w:r>
              <w:rPr>
                <w:lang w:val="en-US"/>
              </w:rPr>
              <w:t>contract</w:t>
            </w:r>
            <w:r w:rsidRPr="00B21A8A">
              <w:rPr>
                <w:lang w:val="en-US"/>
              </w:rPr>
              <w:t xml:space="preserve"> </w:t>
            </w:r>
            <w:r>
              <w:rPr>
                <w:lang w:val="en-US"/>
              </w:rPr>
              <w:t>between the Operator and the Customer is</w:t>
            </w:r>
            <w:r w:rsidRPr="00B21A8A">
              <w:rPr>
                <w:lang w:val="en-US"/>
              </w:rPr>
              <w:t xml:space="preserve"> </w:t>
            </w:r>
            <w:r>
              <w:rPr>
                <w:lang w:val="en-US"/>
              </w:rPr>
              <w:t xml:space="preserve">signed. </w:t>
            </w:r>
          </w:p>
          <w:p w:rsidR="0096298B" w:rsidRPr="006C465A" w:rsidRDefault="00B21A8A" w:rsidP="00F350F0">
            <w:pPr>
              <w:pStyle w:val="a7"/>
              <w:numPr>
                <w:ilvl w:val="1"/>
                <w:numId w:val="1"/>
              </w:numPr>
              <w:suppressAutoHyphens/>
              <w:ind w:left="0" w:firstLine="709"/>
              <w:jc w:val="both"/>
              <w:rPr>
                <w:lang w:val="en-US"/>
              </w:rPr>
            </w:pPr>
            <w:r>
              <w:rPr>
                <w:lang w:val="en-US"/>
              </w:rPr>
              <w:t>The</w:t>
            </w:r>
            <w:r w:rsidRPr="00B21A8A">
              <w:rPr>
                <w:lang w:val="en-US"/>
              </w:rPr>
              <w:t xml:space="preserve"> </w:t>
            </w:r>
            <w:r>
              <w:rPr>
                <w:lang w:val="en-US"/>
              </w:rPr>
              <w:t>Operator</w:t>
            </w:r>
            <w:r w:rsidRPr="00B21A8A">
              <w:rPr>
                <w:lang w:val="en-US"/>
              </w:rPr>
              <w:t xml:space="preserve"> </w:t>
            </w:r>
            <w:r>
              <w:rPr>
                <w:lang w:val="en-US"/>
              </w:rPr>
              <w:t>may</w:t>
            </w:r>
            <w:r w:rsidRPr="00B21A8A">
              <w:rPr>
                <w:lang w:val="en-US"/>
              </w:rPr>
              <w:t xml:space="preserve"> </w:t>
            </w:r>
            <w:r>
              <w:rPr>
                <w:lang w:val="en-US"/>
              </w:rPr>
              <w:t>carry</w:t>
            </w:r>
            <w:r w:rsidRPr="00B21A8A">
              <w:rPr>
                <w:lang w:val="en-US"/>
              </w:rPr>
              <w:t xml:space="preserve"> </w:t>
            </w:r>
            <w:r>
              <w:rPr>
                <w:lang w:val="en-US"/>
              </w:rPr>
              <w:t>out</w:t>
            </w:r>
            <w:r w:rsidRPr="00B21A8A">
              <w:rPr>
                <w:lang w:val="en-US"/>
              </w:rPr>
              <w:t xml:space="preserve"> </w:t>
            </w:r>
            <w:r>
              <w:rPr>
                <w:lang w:val="en-US"/>
              </w:rPr>
              <w:t>works</w:t>
            </w:r>
            <w:r w:rsidRPr="00B21A8A">
              <w:rPr>
                <w:lang w:val="en-US"/>
              </w:rPr>
              <w:t>/</w:t>
            </w:r>
            <w:r>
              <w:rPr>
                <w:lang w:val="en-US"/>
              </w:rPr>
              <w:t>services</w:t>
            </w:r>
            <w:r w:rsidRPr="00B21A8A">
              <w:rPr>
                <w:lang w:val="en-US"/>
              </w:rPr>
              <w:t xml:space="preserve"> </w:t>
            </w:r>
            <w:r>
              <w:rPr>
                <w:lang w:val="en-US"/>
              </w:rPr>
              <w:t>on</w:t>
            </w:r>
            <w:r w:rsidRPr="00B21A8A">
              <w:rPr>
                <w:lang w:val="en-US"/>
              </w:rPr>
              <w:t xml:space="preserve"> </w:t>
            </w:r>
            <w:r>
              <w:rPr>
                <w:lang w:val="en-US"/>
              </w:rPr>
              <w:t>the</w:t>
            </w:r>
            <w:r w:rsidRPr="00B21A8A">
              <w:rPr>
                <w:lang w:val="en-US"/>
              </w:rPr>
              <w:t xml:space="preserve"> </w:t>
            </w:r>
            <w:r>
              <w:rPr>
                <w:lang w:val="en-US"/>
              </w:rPr>
              <w:t>basis</w:t>
            </w:r>
            <w:r w:rsidRPr="00B21A8A">
              <w:rPr>
                <w:lang w:val="en-US"/>
              </w:rPr>
              <w:t xml:space="preserve"> </w:t>
            </w:r>
            <w:r>
              <w:rPr>
                <w:lang w:val="en-US"/>
              </w:rPr>
              <w:t>of</w:t>
            </w:r>
            <w:r w:rsidRPr="00B21A8A">
              <w:rPr>
                <w:lang w:val="en-US"/>
              </w:rPr>
              <w:t xml:space="preserve"> </w:t>
            </w:r>
            <w:r>
              <w:rPr>
                <w:lang w:val="en-US"/>
              </w:rPr>
              <w:t>one</w:t>
            </w:r>
            <w:r w:rsidRPr="00B21A8A">
              <w:rPr>
                <w:lang w:val="en-US"/>
              </w:rPr>
              <w:t xml:space="preserve"> </w:t>
            </w:r>
            <w:r>
              <w:rPr>
                <w:lang w:val="en-US"/>
              </w:rPr>
              <w:t>time</w:t>
            </w:r>
            <w:r w:rsidRPr="00B21A8A">
              <w:rPr>
                <w:lang w:val="en-US"/>
              </w:rPr>
              <w:t xml:space="preserve"> </w:t>
            </w:r>
            <w:r>
              <w:rPr>
                <w:lang w:val="en-US"/>
              </w:rPr>
              <w:t>requests</w:t>
            </w:r>
            <w:r w:rsidRPr="00B21A8A">
              <w:rPr>
                <w:lang w:val="en-US"/>
              </w:rPr>
              <w:t xml:space="preserve"> </w:t>
            </w:r>
            <w:r>
              <w:rPr>
                <w:lang w:val="en-US"/>
              </w:rPr>
              <w:t xml:space="preserve">(without the contract) if a full prepayment is made according to the Operator calculations and the Operator gave its official written consent. </w:t>
            </w:r>
          </w:p>
          <w:p w:rsidR="0096298B" w:rsidRPr="006C465A" w:rsidRDefault="00B21A8A" w:rsidP="00F350F0">
            <w:pPr>
              <w:ind w:firstLine="709"/>
              <w:jc w:val="both"/>
              <w:rPr>
                <w:lang w:val="en-US"/>
              </w:rPr>
            </w:pPr>
            <w:r>
              <w:rPr>
                <w:lang w:val="en-US"/>
              </w:rPr>
              <w:t>One</w:t>
            </w:r>
            <w:r w:rsidRPr="006C465A">
              <w:rPr>
                <w:lang w:val="en-US"/>
              </w:rPr>
              <w:t xml:space="preserve"> </w:t>
            </w:r>
            <w:r>
              <w:rPr>
                <w:lang w:val="en-US"/>
              </w:rPr>
              <w:t>time</w:t>
            </w:r>
            <w:r w:rsidRPr="006C465A">
              <w:rPr>
                <w:lang w:val="en-US"/>
              </w:rPr>
              <w:t xml:space="preserve"> </w:t>
            </w:r>
            <w:r>
              <w:rPr>
                <w:lang w:val="en-US"/>
              </w:rPr>
              <w:t>requests</w:t>
            </w:r>
            <w:r w:rsidRPr="006C465A">
              <w:rPr>
                <w:lang w:val="en-US"/>
              </w:rPr>
              <w:t xml:space="preserve"> </w:t>
            </w:r>
            <w:r>
              <w:rPr>
                <w:lang w:val="en-US"/>
              </w:rPr>
              <w:t>must</w:t>
            </w:r>
            <w:r w:rsidRPr="006C465A">
              <w:rPr>
                <w:lang w:val="en-US"/>
              </w:rPr>
              <w:t xml:space="preserve"> </w:t>
            </w:r>
            <w:r>
              <w:rPr>
                <w:lang w:val="en-US"/>
              </w:rPr>
              <w:t>be</w:t>
            </w:r>
            <w:r w:rsidRPr="006C465A">
              <w:rPr>
                <w:lang w:val="en-US"/>
              </w:rPr>
              <w:t xml:space="preserve"> </w:t>
            </w:r>
            <w:r>
              <w:rPr>
                <w:lang w:val="en-US"/>
              </w:rPr>
              <w:t>filled</w:t>
            </w:r>
            <w:r w:rsidRPr="006C465A">
              <w:rPr>
                <w:lang w:val="en-US"/>
              </w:rPr>
              <w:t xml:space="preserve"> </w:t>
            </w:r>
            <w:r>
              <w:rPr>
                <w:lang w:val="en-US"/>
              </w:rPr>
              <w:t>out</w:t>
            </w:r>
            <w:r w:rsidRPr="006C465A">
              <w:rPr>
                <w:lang w:val="en-US"/>
              </w:rPr>
              <w:t xml:space="preserve"> </w:t>
            </w:r>
            <w:r>
              <w:rPr>
                <w:lang w:val="en-US"/>
              </w:rPr>
              <w:t>in</w:t>
            </w:r>
            <w:r w:rsidRPr="006C465A">
              <w:rPr>
                <w:lang w:val="en-US"/>
              </w:rPr>
              <w:t xml:space="preserve"> </w:t>
            </w:r>
            <w:r>
              <w:rPr>
                <w:lang w:val="en-US"/>
              </w:rPr>
              <w:t>accordance</w:t>
            </w:r>
            <w:r w:rsidRPr="006C465A">
              <w:rPr>
                <w:lang w:val="en-US"/>
              </w:rPr>
              <w:t xml:space="preserve"> </w:t>
            </w:r>
            <w:r>
              <w:rPr>
                <w:lang w:val="en-US"/>
              </w:rPr>
              <w:t>with</w:t>
            </w:r>
            <w:r w:rsidRPr="006C465A">
              <w:rPr>
                <w:lang w:val="en-US"/>
              </w:rPr>
              <w:t xml:space="preserve"> </w:t>
            </w:r>
            <w:r>
              <w:rPr>
                <w:lang w:val="en-US"/>
              </w:rPr>
              <w:t>the</w:t>
            </w:r>
            <w:r w:rsidRPr="006C465A">
              <w:rPr>
                <w:lang w:val="en-US"/>
              </w:rPr>
              <w:t xml:space="preserve"> </w:t>
            </w:r>
            <w:r>
              <w:rPr>
                <w:lang w:val="en-US"/>
              </w:rPr>
              <w:t>following</w:t>
            </w:r>
            <w:r w:rsidRPr="006C465A">
              <w:rPr>
                <w:lang w:val="en-US"/>
              </w:rPr>
              <w:t xml:space="preserve"> </w:t>
            </w:r>
            <w:r>
              <w:rPr>
                <w:lang w:val="en-US"/>
              </w:rPr>
              <w:t>requirements</w:t>
            </w:r>
            <w:r w:rsidRPr="006C465A">
              <w:rPr>
                <w:lang w:val="en-US"/>
              </w:rPr>
              <w:t>:</w:t>
            </w:r>
          </w:p>
          <w:p w:rsidR="0096298B" w:rsidRPr="00B21A8A" w:rsidRDefault="00B21A8A" w:rsidP="00F350F0">
            <w:pPr>
              <w:numPr>
                <w:ilvl w:val="0"/>
                <w:numId w:val="21"/>
              </w:numPr>
              <w:ind w:left="0" w:firstLine="709"/>
              <w:jc w:val="both"/>
              <w:rPr>
                <w:lang w:val="en-US"/>
              </w:rPr>
            </w:pPr>
            <w:r>
              <w:rPr>
                <w:lang w:val="en-US"/>
              </w:rPr>
              <w:t>full name of the Customer is stated</w:t>
            </w:r>
            <w:r w:rsidR="0096298B" w:rsidRPr="00B21A8A">
              <w:rPr>
                <w:lang w:val="en-US"/>
              </w:rPr>
              <w:t>;</w:t>
            </w:r>
          </w:p>
          <w:p w:rsidR="0096298B" w:rsidRPr="00B21A8A" w:rsidRDefault="00B21A8A" w:rsidP="00F350F0">
            <w:pPr>
              <w:numPr>
                <w:ilvl w:val="0"/>
                <w:numId w:val="21"/>
              </w:numPr>
              <w:ind w:left="0" w:firstLine="709"/>
              <w:jc w:val="both"/>
              <w:rPr>
                <w:lang w:val="en-US"/>
              </w:rPr>
            </w:pPr>
            <w:r>
              <w:rPr>
                <w:lang w:val="en-US"/>
              </w:rPr>
              <w:t>postal and business address of the Customer are stated</w:t>
            </w:r>
            <w:r w:rsidR="0096298B" w:rsidRPr="00B21A8A">
              <w:rPr>
                <w:lang w:val="en-US"/>
              </w:rPr>
              <w:t>;</w:t>
            </w:r>
          </w:p>
          <w:p w:rsidR="0096298B" w:rsidRPr="00CD0DD1" w:rsidRDefault="00CD0DD1" w:rsidP="00F350F0">
            <w:pPr>
              <w:numPr>
                <w:ilvl w:val="0"/>
                <w:numId w:val="21"/>
              </w:numPr>
              <w:ind w:left="0" w:firstLine="709"/>
              <w:jc w:val="both"/>
              <w:rPr>
                <w:lang w:val="en-US"/>
              </w:rPr>
            </w:pPr>
            <w:r>
              <w:rPr>
                <w:lang w:val="en-US"/>
              </w:rPr>
              <w:t>bank details of the Customer are stated</w:t>
            </w:r>
            <w:r w:rsidR="0096298B" w:rsidRPr="00CD0DD1">
              <w:rPr>
                <w:lang w:val="en-US"/>
              </w:rPr>
              <w:t>;</w:t>
            </w:r>
          </w:p>
          <w:p w:rsidR="0096298B" w:rsidRPr="00CD0DD1" w:rsidRDefault="00CD0DD1" w:rsidP="00F350F0">
            <w:pPr>
              <w:numPr>
                <w:ilvl w:val="0"/>
                <w:numId w:val="21"/>
              </w:numPr>
              <w:ind w:left="0" w:firstLine="709"/>
              <w:jc w:val="both"/>
              <w:rPr>
                <w:lang w:val="en-US"/>
              </w:rPr>
            </w:pPr>
            <w:proofErr w:type="gramStart"/>
            <w:r>
              <w:rPr>
                <w:lang w:val="en-US"/>
              </w:rPr>
              <w:t>request</w:t>
            </w:r>
            <w:proofErr w:type="gramEnd"/>
            <w:r>
              <w:rPr>
                <w:lang w:val="en-US"/>
              </w:rPr>
              <w:t xml:space="preserve"> is signed and sealed by the Customer</w:t>
            </w:r>
            <w:r w:rsidR="0096298B" w:rsidRPr="00CD0DD1">
              <w:rPr>
                <w:lang w:val="en-US"/>
              </w:rPr>
              <w:t>.</w:t>
            </w:r>
          </w:p>
          <w:p w:rsidR="0096298B" w:rsidRPr="005078DF" w:rsidRDefault="006C465A" w:rsidP="00F350F0">
            <w:pPr>
              <w:pStyle w:val="a7"/>
              <w:numPr>
                <w:ilvl w:val="1"/>
                <w:numId w:val="1"/>
              </w:numPr>
              <w:suppressAutoHyphens/>
              <w:ind w:left="0" w:firstLine="709"/>
              <w:jc w:val="both"/>
              <w:rPr>
                <w:lang w:val="en-US"/>
              </w:rPr>
            </w:pPr>
            <w:r>
              <w:rPr>
                <w:lang w:val="en-US"/>
              </w:rPr>
              <w:t>In</w:t>
            </w:r>
            <w:r w:rsidRPr="00E74EDC">
              <w:rPr>
                <w:lang w:val="en-US"/>
              </w:rPr>
              <w:t xml:space="preserve"> </w:t>
            </w:r>
            <w:r>
              <w:rPr>
                <w:lang w:val="en-US"/>
              </w:rPr>
              <w:t>the</w:t>
            </w:r>
            <w:r w:rsidRPr="00E74EDC">
              <w:rPr>
                <w:lang w:val="en-US"/>
              </w:rPr>
              <w:t xml:space="preserve"> </w:t>
            </w:r>
            <w:r>
              <w:rPr>
                <w:lang w:val="en-US"/>
              </w:rPr>
              <w:t>exceptional</w:t>
            </w:r>
            <w:r w:rsidRPr="00E74EDC">
              <w:rPr>
                <w:lang w:val="en-US"/>
              </w:rPr>
              <w:t xml:space="preserve"> </w:t>
            </w:r>
            <w:r>
              <w:rPr>
                <w:lang w:val="en-US"/>
              </w:rPr>
              <w:t>cases</w:t>
            </w:r>
            <w:r w:rsidRPr="00E74EDC">
              <w:rPr>
                <w:lang w:val="en-US"/>
              </w:rPr>
              <w:t xml:space="preserve"> (</w:t>
            </w:r>
            <w:r>
              <w:rPr>
                <w:lang w:val="en-US"/>
              </w:rPr>
              <w:t>accidents</w:t>
            </w:r>
            <w:r w:rsidRPr="00E74EDC">
              <w:rPr>
                <w:lang w:val="en-US"/>
              </w:rPr>
              <w:t xml:space="preserve"> </w:t>
            </w:r>
            <w:r>
              <w:rPr>
                <w:lang w:val="en-US"/>
              </w:rPr>
              <w:t>and</w:t>
            </w:r>
            <w:r w:rsidRPr="00E74EDC">
              <w:rPr>
                <w:lang w:val="en-US"/>
              </w:rPr>
              <w:t xml:space="preserve"> </w:t>
            </w:r>
            <w:r>
              <w:rPr>
                <w:lang w:val="en-US"/>
              </w:rPr>
              <w:t>natural</w:t>
            </w:r>
            <w:r w:rsidRPr="00E74EDC">
              <w:rPr>
                <w:lang w:val="en-US"/>
              </w:rPr>
              <w:t xml:space="preserve"> </w:t>
            </w:r>
            <w:r>
              <w:rPr>
                <w:lang w:val="en-US"/>
              </w:rPr>
              <w:t>disasters</w:t>
            </w:r>
            <w:r w:rsidR="00E74EDC" w:rsidRPr="00E74EDC">
              <w:rPr>
                <w:lang w:val="en-US"/>
              </w:rPr>
              <w:t xml:space="preserve"> </w:t>
            </w:r>
            <w:r w:rsidR="00E74EDC">
              <w:rPr>
                <w:lang w:val="en-US"/>
              </w:rPr>
              <w:t>aftermath</w:t>
            </w:r>
            <w:r w:rsidR="00E74EDC" w:rsidRPr="00E74EDC">
              <w:rPr>
                <w:lang w:val="en-US"/>
              </w:rPr>
              <w:t xml:space="preserve"> </w:t>
            </w:r>
            <w:r w:rsidR="00E74EDC">
              <w:rPr>
                <w:lang w:val="en-US"/>
              </w:rPr>
              <w:t>clean</w:t>
            </w:r>
            <w:r w:rsidR="00E74EDC" w:rsidRPr="00E74EDC">
              <w:rPr>
                <w:lang w:val="en-US"/>
              </w:rPr>
              <w:t xml:space="preserve"> </w:t>
            </w:r>
            <w:r w:rsidR="00E74EDC">
              <w:rPr>
                <w:lang w:val="en-US"/>
              </w:rPr>
              <w:t>up</w:t>
            </w:r>
            <w:r w:rsidR="00E74EDC" w:rsidRPr="00E74EDC">
              <w:rPr>
                <w:lang w:val="en-US"/>
              </w:rPr>
              <w:t xml:space="preserve">) </w:t>
            </w:r>
            <w:r w:rsidR="00E74EDC">
              <w:rPr>
                <w:lang w:val="en-US"/>
              </w:rPr>
              <w:t>carrying</w:t>
            </w:r>
            <w:r w:rsidR="00E74EDC" w:rsidRPr="00E74EDC">
              <w:rPr>
                <w:lang w:val="en-US"/>
              </w:rPr>
              <w:t xml:space="preserve"> </w:t>
            </w:r>
            <w:r w:rsidR="00E74EDC">
              <w:rPr>
                <w:lang w:val="en-US"/>
              </w:rPr>
              <w:t>out</w:t>
            </w:r>
            <w:r w:rsidR="00E74EDC" w:rsidRPr="00E74EDC">
              <w:rPr>
                <w:lang w:val="en-US"/>
              </w:rPr>
              <w:t xml:space="preserve"> </w:t>
            </w:r>
            <w:r w:rsidR="00E74EDC">
              <w:rPr>
                <w:lang w:val="en-US"/>
              </w:rPr>
              <w:t>of</w:t>
            </w:r>
            <w:r w:rsidR="00E74EDC" w:rsidRPr="00E74EDC">
              <w:rPr>
                <w:lang w:val="en-US"/>
              </w:rPr>
              <w:t xml:space="preserve"> </w:t>
            </w:r>
            <w:r w:rsidR="00E74EDC">
              <w:rPr>
                <w:lang w:val="en-US"/>
              </w:rPr>
              <w:t>works</w:t>
            </w:r>
            <w:r w:rsidR="00E74EDC" w:rsidRPr="00E74EDC">
              <w:rPr>
                <w:lang w:val="en-US"/>
              </w:rPr>
              <w:t>/</w:t>
            </w:r>
            <w:r w:rsidR="00E74EDC">
              <w:rPr>
                <w:lang w:val="en-US"/>
              </w:rPr>
              <w:t>services</w:t>
            </w:r>
            <w:r w:rsidR="00E74EDC" w:rsidRPr="00E74EDC">
              <w:rPr>
                <w:lang w:val="en-US"/>
              </w:rPr>
              <w:t xml:space="preserve"> </w:t>
            </w:r>
            <w:r w:rsidR="00E74EDC">
              <w:rPr>
                <w:lang w:val="en-US"/>
              </w:rPr>
              <w:t xml:space="preserve">may be allowed on a written request provided that the necessary guarantees are presented and subsequently a proper written contract is signed. </w:t>
            </w:r>
          </w:p>
          <w:p w:rsidR="00693C84" w:rsidRPr="005078DF" w:rsidRDefault="00693C84" w:rsidP="00F350F0">
            <w:pPr>
              <w:pStyle w:val="a7"/>
              <w:suppressAutoHyphens/>
              <w:ind w:left="0" w:firstLine="709"/>
              <w:jc w:val="both"/>
              <w:rPr>
                <w:lang w:val="en-US"/>
              </w:rPr>
            </w:pPr>
          </w:p>
          <w:p w:rsidR="0096298B" w:rsidRPr="006C4ACF" w:rsidRDefault="00A150B5" w:rsidP="00F350F0">
            <w:pPr>
              <w:pStyle w:val="a7"/>
              <w:numPr>
                <w:ilvl w:val="0"/>
                <w:numId w:val="1"/>
              </w:numPr>
              <w:ind w:left="0" w:firstLine="709"/>
              <w:jc w:val="both"/>
              <w:rPr>
                <w:b/>
              </w:rPr>
            </w:pPr>
            <w:r>
              <w:rPr>
                <w:b/>
                <w:i/>
                <w:lang w:val="en-US"/>
              </w:rPr>
              <w:t>Requests to the Operator</w:t>
            </w:r>
            <w:r w:rsidR="0096298B" w:rsidRPr="006C4ACF">
              <w:rPr>
                <w:b/>
              </w:rPr>
              <w:t>.</w:t>
            </w:r>
          </w:p>
          <w:p w:rsidR="0096298B" w:rsidRPr="00A150B5" w:rsidRDefault="00A150B5" w:rsidP="00F350F0">
            <w:pPr>
              <w:pStyle w:val="a7"/>
              <w:numPr>
                <w:ilvl w:val="1"/>
                <w:numId w:val="1"/>
              </w:numPr>
              <w:ind w:left="0" w:firstLine="709"/>
              <w:jc w:val="both"/>
              <w:rPr>
                <w:lang w:val="en-US"/>
              </w:rPr>
            </w:pPr>
            <w:r>
              <w:rPr>
                <w:lang w:val="en-US"/>
              </w:rPr>
              <w:t>A</w:t>
            </w:r>
            <w:r w:rsidRPr="005078DF">
              <w:rPr>
                <w:lang w:val="en-US"/>
              </w:rPr>
              <w:t xml:space="preserve"> </w:t>
            </w:r>
            <w:r>
              <w:rPr>
                <w:lang w:val="en-US"/>
              </w:rPr>
              <w:t>person</w:t>
            </w:r>
            <w:r w:rsidRPr="005078DF">
              <w:rPr>
                <w:lang w:val="en-US"/>
              </w:rPr>
              <w:t xml:space="preserve"> (</w:t>
            </w:r>
            <w:r>
              <w:rPr>
                <w:lang w:val="en-US"/>
              </w:rPr>
              <w:t>sole</w:t>
            </w:r>
            <w:r w:rsidRPr="005078DF">
              <w:rPr>
                <w:lang w:val="en-US"/>
              </w:rPr>
              <w:t xml:space="preserve"> </w:t>
            </w:r>
            <w:r>
              <w:rPr>
                <w:lang w:val="en-US"/>
              </w:rPr>
              <w:t>proprietor</w:t>
            </w:r>
            <w:r w:rsidRPr="005078DF">
              <w:rPr>
                <w:lang w:val="en-US"/>
              </w:rPr>
              <w:t xml:space="preserve"> </w:t>
            </w:r>
            <w:r>
              <w:rPr>
                <w:lang w:val="en-US"/>
              </w:rPr>
              <w:t>or</w:t>
            </w:r>
            <w:r w:rsidRPr="005078DF">
              <w:rPr>
                <w:lang w:val="en-US"/>
              </w:rPr>
              <w:t xml:space="preserve"> </w:t>
            </w:r>
            <w:r>
              <w:rPr>
                <w:lang w:val="en-US"/>
              </w:rPr>
              <w:t>a</w:t>
            </w:r>
            <w:r w:rsidRPr="005078DF">
              <w:rPr>
                <w:lang w:val="en-US"/>
              </w:rPr>
              <w:t xml:space="preserve"> </w:t>
            </w:r>
            <w:r>
              <w:rPr>
                <w:lang w:val="en-US"/>
              </w:rPr>
              <w:t>legal</w:t>
            </w:r>
            <w:r w:rsidRPr="005078DF">
              <w:rPr>
                <w:lang w:val="en-US"/>
              </w:rPr>
              <w:t xml:space="preserve"> </w:t>
            </w:r>
            <w:r>
              <w:rPr>
                <w:lang w:val="en-US"/>
              </w:rPr>
              <w:t>entity</w:t>
            </w:r>
            <w:r w:rsidRPr="005078DF">
              <w:rPr>
                <w:lang w:val="en-US"/>
              </w:rPr>
              <w:t xml:space="preserve">) </w:t>
            </w:r>
            <w:proofErr w:type="gramStart"/>
            <w:r>
              <w:rPr>
                <w:lang w:val="en-US"/>
              </w:rPr>
              <w:t>which</w:t>
            </w:r>
            <w:proofErr w:type="gramEnd"/>
            <w:r w:rsidRPr="005078DF">
              <w:rPr>
                <w:lang w:val="en-US"/>
              </w:rPr>
              <w:t xml:space="preserve"> </w:t>
            </w:r>
            <w:r>
              <w:rPr>
                <w:lang w:val="en-US"/>
              </w:rPr>
              <w:t>requires</w:t>
            </w:r>
            <w:r w:rsidRPr="005078DF">
              <w:rPr>
                <w:lang w:val="en-US"/>
              </w:rPr>
              <w:t xml:space="preserve"> </w:t>
            </w:r>
            <w:r>
              <w:rPr>
                <w:lang w:val="en-US"/>
              </w:rPr>
              <w:t>the</w:t>
            </w:r>
            <w:r w:rsidRPr="005078DF">
              <w:rPr>
                <w:lang w:val="en-US"/>
              </w:rPr>
              <w:t xml:space="preserve"> </w:t>
            </w:r>
            <w:r>
              <w:rPr>
                <w:lang w:val="en-US"/>
              </w:rPr>
              <w:t>Operators</w:t>
            </w:r>
            <w:r w:rsidRPr="005078DF">
              <w:rPr>
                <w:lang w:val="en-US"/>
              </w:rPr>
              <w:t xml:space="preserve"> </w:t>
            </w:r>
            <w:r>
              <w:rPr>
                <w:lang w:val="en-US"/>
              </w:rPr>
              <w:t>works</w:t>
            </w:r>
            <w:r w:rsidRPr="005078DF">
              <w:rPr>
                <w:lang w:val="en-US"/>
              </w:rPr>
              <w:t>/</w:t>
            </w:r>
            <w:r>
              <w:rPr>
                <w:lang w:val="en-US"/>
              </w:rPr>
              <w:t>services</w:t>
            </w:r>
            <w:r w:rsidRPr="005078DF">
              <w:rPr>
                <w:lang w:val="en-US"/>
              </w:rPr>
              <w:t xml:space="preserve"> </w:t>
            </w:r>
            <w:r>
              <w:rPr>
                <w:lang w:val="en-US"/>
              </w:rPr>
              <w:t>and</w:t>
            </w:r>
            <w:r w:rsidRPr="005078DF">
              <w:rPr>
                <w:lang w:val="en-US"/>
              </w:rPr>
              <w:t xml:space="preserve"> </w:t>
            </w:r>
            <w:r>
              <w:rPr>
                <w:lang w:val="en-US"/>
              </w:rPr>
              <w:t>does</w:t>
            </w:r>
            <w:r w:rsidRPr="005078DF">
              <w:rPr>
                <w:lang w:val="en-US"/>
              </w:rPr>
              <w:t xml:space="preserve"> </w:t>
            </w:r>
            <w:r>
              <w:rPr>
                <w:lang w:val="en-US"/>
              </w:rPr>
              <w:t>not</w:t>
            </w:r>
            <w:r w:rsidRPr="005078DF">
              <w:rPr>
                <w:lang w:val="en-US"/>
              </w:rPr>
              <w:t xml:space="preserve"> </w:t>
            </w:r>
            <w:r>
              <w:rPr>
                <w:lang w:val="en-US"/>
              </w:rPr>
              <w:t>wish</w:t>
            </w:r>
            <w:r w:rsidRPr="005078DF">
              <w:rPr>
                <w:lang w:val="en-US"/>
              </w:rPr>
              <w:t xml:space="preserve"> </w:t>
            </w:r>
            <w:r>
              <w:rPr>
                <w:lang w:val="en-US"/>
              </w:rPr>
              <w:t>to</w:t>
            </w:r>
            <w:r w:rsidRPr="005078DF">
              <w:rPr>
                <w:lang w:val="en-US"/>
              </w:rPr>
              <w:t xml:space="preserve"> </w:t>
            </w:r>
            <w:r>
              <w:rPr>
                <w:lang w:val="en-US"/>
              </w:rPr>
              <w:t>conclude</w:t>
            </w:r>
            <w:r w:rsidRPr="005078DF">
              <w:rPr>
                <w:lang w:val="en-US"/>
              </w:rPr>
              <w:t xml:space="preserve"> </w:t>
            </w:r>
            <w:r>
              <w:rPr>
                <w:lang w:val="en-US"/>
              </w:rPr>
              <w:t>a</w:t>
            </w:r>
            <w:r w:rsidRPr="005078DF">
              <w:rPr>
                <w:lang w:val="en-US"/>
              </w:rPr>
              <w:t xml:space="preserve"> </w:t>
            </w:r>
            <w:r>
              <w:rPr>
                <w:lang w:val="en-US"/>
              </w:rPr>
              <w:t>formal</w:t>
            </w:r>
            <w:r w:rsidRPr="005078DF">
              <w:rPr>
                <w:lang w:val="en-US"/>
              </w:rPr>
              <w:t xml:space="preserve"> </w:t>
            </w:r>
            <w:r>
              <w:rPr>
                <w:lang w:val="en-US"/>
              </w:rPr>
              <w:t>contract</w:t>
            </w:r>
            <w:r w:rsidRPr="005078DF">
              <w:rPr>
                <w:lang w:val="en-US"/>
              </w:rPr>
              <w:t xml:space="preserve"> </w:t>
            </w:r>
            <w:r>
              <w:rPr>
                <w:lang w:val="en-US"/>
              </w:rPr>
              <w:t>may</w:t>
            </w:r>
            <w:r w:rsidRPr="005078DF">
              <w:rPr>
                <w:lang w:val="en-US"/>
              </w:rPr>
              <w:t xml:space="preserve"> </w:t>
            </w:r>
            <w:r>
              <w:rPr>
                <w:lang w:val="en-US"/>
              </w:rPr>
              <w:t>submit</w:t>
            </w:r>
            <w:r w:rsidRPr="005078DF">
              <w:rPr>
                <w:lang w:val="en-US"/>
              </w:rPr>
              <w:t xml:space="preserve"> </w:t>
            </w:r>
            <w:r>
              <w:rPr>
                <w:lang w:val="en-US"/>
              </w:rPr>
              <w:t>a</w:t>
            </w:r>
            <w:r w:rsidRPr="005078DF">
              <w:rPr>
                <w:lang w:val="en-US"/>
              </w:rPr>
              <w:t xml:space="preserve"> </w:t>
            </w:r>
            <w:r>
              <w:rPr>
                <w:lang w:val="en-US"/>
              </w:rPr>
              <w:t>written</w:t>
            </w:r>
            <w:r w:rsidRPr="005078DF">
              <w:rPr>
                <w:lang w:val="en-US"/>
              </w:rPr>
              <w:t xml:space="preserve"> (</w:t>
            </w:r>
            <w:r>
              <w:rPr>
                <w:lang w:val="en-US"/>
              </w:rPr>
              <w:t>free</w:t>
            </w:r>
            <w:r w:rsidRPr="005078DF">
              <w:rPr>
                <w:lang w:val="en-US"/>
              </w:rPr>
              <w:t xml:space="preserve"> </w:t>
            </w:r>
            <w:r>
              <w:rPr>
                <w:lang w:val="en-US"/>
              </w:rPr>
              <w:t>form</w:t>
            </w:r>
            <w:r w:rsidRPr="005078DF">
              <w:rPr>
                <w:lang w:val="en-US"/>
              </w:rPr>
              <w:t xml:space="preserve">) </w:t>
            </w:r>
            <w:r>
              <w:rPr>
                <w:lang w:val="en-US"/>
              </w:rPr>
              <w:t>request</w:t>
            </w:r>
            <w:r w:rsidRPr="005078DF">
              <w:rPr>
                <w:lang w:val="en-US"/>
              </w:rPr>
              <w:t xml:space="preserve"> </w:t>
            </w:r>
            <w:r>
              <w:rPr>
                <w:lang w:val="en-US"/>
              </w:rPr>
              <w:t>to</w:t>
            </w:r>
            <w:r w:rsidRPr="005078DF">
              <w:rPr>
                <w:lang w:val="en-US"/>
              </w:rPr>
              <w:t xml:space="preserve"> </w:t>
            </w:r>
            <w:r>
              <w:rPr>
                <w:lang w:val="en-US"/>
              </w:rPr>
              <w:t>the</w:t>
            </w:r>
            <w:r w:rsidRPr="005078DF">
              <w:rPr>
                <w:lang w:val="en-US"/>
              </w:rPr>
              <w:t xml:space="preserve"> </w:t>
            </w:r>
            <w:r>
              <w:rPr>
                <w:lang w:val="en-US"/>
              </w:rPr>
              <w:t>Service</w:t>
            </w:r>
            <w:r w:rsidRPr="005078DF">
              <w:rPr>
                <w:lang w:val="en-US"/>
              </w:rPr>
              <w:t xml:space="preserve"> </w:t>
            </w:r>
            <w:r>
              <w:rPr>
                <w:lang w:val="en-US"/>
              </w:rPr>
              <w:t>department</w:t>
            </w:r>
            <w:r w:rsidRPr="005078DF">
              <w:rPr>
                <w:lang w:val="en-US"/>
              </w:rPr>
              <w:t xml:space="preserve"> </w:t>
            </w:r>
            <w:r>
              <w:rPr>
                <w:lang w:val="en-US"/>
              </w:rPr>
              <w:t>of</w:t>
            </w:r>
            <w:r w:rsidRPr="005078DF">
              <w:rPr>
                <w:lang w:val="en-US"/>
              </w:rPr>
              <w:t xml:space="preserve"> </w:t>
            </w:r>
            <w:r>
              <w:rPr>
                <w:lang w:val="en-US"/>
              </w:rPr>
              <w:t>the</w:t>
            </w:r>
            <w:r w:rsidRPr="005078DF">
              <w:rPr>
                <w:lang w:val="en-US"/>
              </w:rPr>
              <w:t xml:space="preserve"> </w:t>
            </w:r>
            <w:r>
              <w:rPr>
                <w:lang w:val="en-US"/>
              </w:rPr>
              <w:t>Operator</w:t>
            </w:r>
            <w:r w:rsidRPr="005078DF">
              <w:rPr>
                <w:lang w:val="en-US"/>
              </w:rPr>
              <w:t xml:space="preserve">. </w:t>
            </w:r>
            <w:r>
              <w:rPr>
                <w:lang w:val="en-US"/>
              </w:rPr>
              <w:t>Along</w:t>
            </w:r>
            <w:r w:rsidRPr="00A150B5">
              <w:rPr>
                <w:lang w:val="en-US"/>
              </w:rPr>
              <w:t xml:space="preserve"> </w:t>
            </w:r>
            <w:r>
              <w:rPr>
                <w:lang w:val="en-US"/>
              </w:rPr>
              <w:t>with</w:t>
            </w:r>
            <w:r w:rsidRPr="00A150B5">
              <w:rPr>
                <w:lang w:val="en-US"/>
              </w:rPr>
              <w:t xml:space="preserve"> </w:t>
            </w:r>
            <w:r>
              <w:rPr>
                <w:lang w:val="en-US"/>
              </w:rPr>
              <w:t>the</w:t>
            </w:r>
            <w:r w:rsidRPr="00A150B5">
              <w:rPr>
                <w:lang w:val="en-US"/>
              </w:rPr>
              <w:t xml:space="preserve"> </w:t>
            </w:r>
            <w:r>
              <w:rPr>
                <w:lang w:val="en-US"/>
              </w:rPr>
              <w:t>request</w:t>
            </w:r>
            <w:r w:rsidRPr="00A150B5">
              <w:rPr>
                <w:lang w:val="en-US"/>
              </w:rPr>
              <w:t xml:space="preserve"> </w:t>
            </w:r>
            <w:r>
              <w:rPr>
                <w:lang w:val="en-US"/>
              </w:rPr>
              <w:t>a</w:t>
            </w:r>
            <w:r w:rsidRPr="00A150B5">
              <w:rPr>
                <w:lang w:val="en-US"/>
              </w:rPr>
              <w:t xml:space="preserve"> </w:t>
            </w:r>
            <w:r>
              <w:rPr>
                <w:lang w:val="en-US"/>
              </w:rPr>
              <w:t>filled</w:t>
            </w:r>
            <w:r w:rsidRPr="00A150B5">
              <w:rPr>
                <w:lang w:val="en-US"/>
              </w:rPr>
              <w:t xml:space="preserve"> </w:t>
            </w:r>
            <w:r>
              <w:rPr>
                <w:lang w:val="en-US"/>
              </w:rPr>
              <w:t>out</w:t>
            </w:r>
            <w:r w:rsidRPr="00A150B5">
              <w:rPr>
                <w:lang w:val="en-US"/>
              </w:rPr>
              <w:t xml:space="preserve"> </w:t>
            </w:r>
            <w:r w:rsidR="00115E8E">
              <w:rPr>
                <w:lang w:val="en-US"/>
              </w:rPr>
              <w:t>C</w:t>
            </w:r>
            <w:r>
              <w:rPr>
                <w:lang w:val="en-US"/>
              </w:rPr>
              <w:t>lient</w:t>
            </w:r>
            <w:r w:rsidR="00115E8E">
              <w:rPr>
                <w:lang w:val="en-US"/>
              </w:rPr>
              <w:t>’</w:t>
            </w:r>
            <w:r>
              <w:rPr>
                <w:lang w:val="en-US"/>
              </w:rPr>
              <w:t>s</w:t>
            </w:r>
            <w:r w:rsidRPr="00A150B5">
              <w:rPr>
                <w:lang w:val="en-US"/>
              </w:rPr>
              <w:t xml:space="preserve"> </w:t>
            </w:r>
            <w:r>
              <w:rPr>
                <w:lang w:val="en-US"/>
              </w:rPr>
              <w:t>form</w:t>
            </w:r>
            <w:r w:rsidRPr="00A150B5">
              <w:rPr>
                <w:lang w:val="en-US"/>
              </w:rPr>
              <w:t xml:space="preserve"> </w:t>
            </w:r>
            <w:r>
              <w:rPr>
                <w:lang w:val="en-US"/>
              </w:rPr>
              <w:t>must</w:t>
            </w:r>
            <w:r w:rsidRPr="00A150B5">
              <w:rPr>
                <w:lang w:val="en-US"/>
              </w:rPr>
              <w:t xml:space="preserve"> </w:t>
            </w:r>
            <w:r>
              <w:rPr>
                <w:lang w:val="en-US"/>
              </w:rPr>
              <w:t>be</w:t>
            </w:r>
            <w:r w:rsidRPr="00A150B5">
              <w:rPr>
                <w:lang w:val="en-US"/>
              </w:rPr>
              <w:t xml:space="preserve"> </w:t>
            </w:r>
            <w:r>
              <w:rPr>
                <w:lang w:val="en-US"/>
              </w:rPr>
              <w:t>submitted</w:t>
            </w:r>
            <w:r w:rsidRPr="00A150B5">
              <w:rPr>
                <w:lang w:val="en-US"/>
              </w:rPr>
              <w:t xml:space="preserve"> </w:t>
            </w:r>
            <w:r>
              <w:rPr>
                <w:lang w:val="en-US"/>
              </w:rPr>
              <w:t>as</w:t>
            </w:r>
            <w:r w:rsidRPr="00A150B5">
              <w:rPr>
                <w:lang w:val="en-US"/>
              </w:rPr>
              <w:t xml:space="preserve"> </w:t>
            </w:r>
            <w:r>
              <w:rPr>
                <w:lang w:val="en-US"/>
              </w:rPr>
              <w:t>well. Client</w:t>
            </w:r>
            <w:r w:rsidR="00115E8E">
              <w:rPr>
                <w:lang w:val="en-US"/>
              </w:rPr>
              <w:t>’</w:t>
            </w:r>
            <w:r>
              <w:rPr>
                <w:lang w:val="en-US"/>
              </w:rPr>
              <w:t xml:space="preserve">s form </w:t>
            </w:r>
            <w:proofErr w:type="spellStart"/>
            <w:r>
              <w:rPr>
                <w:lang w:val="en-US"/>
              </w:rPr>
              <w:t>proforma</w:t>
            </w:r>
            <w:proofErr w:type="spellEnd"/>
            <w:r>
              <w:rPr>
                <w:lang w:val="en-US"/>
              </w:rPr>
              <w:t xml:space="preserve"> can be found on the Operator’s website. All</w:t>
            </w:r>
            <w:r w:rsidRPr="00A150B5">
              <w:rPr>
                <w:lang w:val="en-US"/>
              </w:rPr>
              <w:t xml:space="preserve"> </w:t>
            </w:r>
            <w:r>
              <w:rPr>
                <w:lang w:val="en-US"/>
              </w:rPr>
              <w:t>requests</w:t>
            </w:r>
            <w:r w:rsidRPr="00A150B5">
              <w:rPr>
                <w:lang w:val="en-US"/>
              </w:rPr>
              <w:t xml:space="preserve"> </w:t>
            </w:r>
            <w:r>
              <w:rPr>
                <w:lang w:val="en-US"/>
              </w:rPr>
              <w:t>are</w:t>
            </w:r>
            <w:r w:rsidRPr="00A150B5">
              <w:rPr>
                <w:lang w:val="en-US"/>
              </w:rPr>
              <w:t xml:space="preserve"> </w:t>
            </w:r>
            <w:r>
              <w:rPr>
                <w:lang w:val="en-US"/>
              </w:rPr>
              <w:t>registered</w:t>
            </w:r>
            <w:r w:rsidRPr="00A150B5">
              <w:rPr>
                <w:lang w:val="en-US"/>
              </w:rPr>
              <w:t xml:space="preserve"> </w:t>
            </w:r>
            <w:r>
              <w:rPr>
                <w:lang w:val="en-US"/>
              </w:rPr>
              <w:t>and</w:t>
            </w:r>
            <w:r w:rsidRPr="00A150B5">
              <w:rPr>
                <w:lang w:val="en-US"/>
              </w:rPr>
              <w:t xml:space="preserve"> </w:t>
            </w:r>
            <w:r>
              <w:rPr>
                <w:lang w:val="en-US"/>
              </w:rPr>
              <w:t>each</w:t>
            </w:r>
            <w:r w:rsidRPr="00A150B5">
              <w:rPr>
                <w:lang w:val="en-US"/>
              </w:rPr>
              <w:t xml:space="preserve"> </w:t>
            </w:r>
            <w:r>
              <w:rPr>
                <w:lang w:val="en-US"/>
              </w:rPr>
              <w:t>one</w:t>
            </w:r>
            <w:r w:rsidRPr="00A150B5">
              <w:rPr>
                <w:lang w:val="en-US"/>
              </w:rPr>
              <w:t xml:space="preserve"> </w:t>
            </w:r>
            <w:r>
              <w:rPr>
                <w:lang w:val="en-US"/>
              </w:rPr>
              <w:t>receives</w:t>
            </w:r>
            <w:r w:rsidRPr="00A150B5">
              <w:rPr>
                <w:lang w:val="en-US"/>
              </w:rPr>
              <w:t xml:space="preserve"> </w:t>
            </w:r>
            <w:r>
              <w:rPr>
                <w:lang w:val="en-US"/>
              </w:rPr>
              <w:t>a</w:t>
            </w:r>
            <w:r w:rsidRPr="00A150B5">
              <w:rPr>
                <w:lang w:val="en-US"/>
              </w:rPr>
              <w:t xml:space="preserve"> </w:t>
            </w:r>
            <w:r>
              <w:rPr>
                <w:lang w:val="en-US"/>
              </w:rPr>
              <w:t>registration</w:t>
            </w:r>
            <w:r w:rsidRPr="00A150B5">
              <w:rPr>
                <w:lang w:val="en-US"/>
              </w:rPr>
              <w:t xml:space="preserve"> </w:t>
            </w:r>
            <w:r>
              <w:rPr>
                <w:lang w:val="en-US"/>
              </w:rPr>
              <w:t>number</w:t>
            </w:r>
            <w:r w:rsidRPr="00A150B5">
              <w:rPr>
                <w:lang w:val="en-US"/>
              </w:rPr>
              <w:t xml:space="preserve">. </w:t>
            </w:r>
          </w:p>
          <w:p w:rsidR="0096298B" w:rsidRPr="005078DF" w:rsidRDefault="00A150B5" w:rsidP="00F350F0">
            <w:pPr>
              <w:pStyle w:val="a7"/>
              <w:numPr>
                <w:ilvl w:val="1"/>
                <w:numId w:val="1"/>
              </w:numPr>
              <w:ind w:left="0" w:firstLine="709"/>
              <w:jc w:val="both"/>
              <w:rPr>
                <w:lang w:val="en-US"/>
              </w:rPr>
            </w:pPr>
            <w:r>
              <w:rPr>
                <w:lang w:val="en-US"/>
              </w:rPr>
              <w:t>Requests</w:t>
            </w:r>
            <w:r w:rsidRPr="005F0675">
              <w:rPr>
                <w:lang w:val="en-US"/>
              </w:rPr>
              <w:t xml:space="preserve"> </w:t>
            </w:r>
            <w:r>
              <w:rPr>
                <w:lang w:val="en-US"/>
              </w:rPr>
              <w:t>without</w:t>
            </w:r>
            <w:r w:rsidRPr="005F0675">
              <w:rPr>
                <w:lang w:val="en-US"/>
              </w:rPr>
              <w:t xml:space="preserve"> </w:t>
            </w:r>
            <w:r>
              <w:rPr>
                <w:lang w:val="en-US"/>
              </w:rPr>
              <w:t>properly</w:t>
            </w:r>
            <w:r w:rsidRPr="005F0675">
              <w:rPr>
                <w:lang w:val="en-US"/>
              </w:rPr>
              <w:t xml:space="preserve"> </w:t>
            </w:r>
            <w:r>
              <w:rPr>
                <w:lang w:val="en-US"/>
              </w:rPr>
              <w:t>filled</w:t>
            </w:r>
            <w:r w:rsidRPr="005F0675">
              <w:rPr>
                <w:lang w:val="en-US"/>
              </w:rPr>
              <w:t xml:space="preserve"> </w:t>
            </w:r>
            <w:r>
              <w:rPr>
                <w:lang w:val="en-US"/>
              </w:rPr>
              <w:t>out</w:t>
            </w:r>
            <w:r w:rsidRPr="005F0675">
              <w:rPr>
                <w:lang w:val="en-US"/>
              </w:rPr>
              <w:t xml:space="preserve"> </w:t>
            </w:r>
            <w:r>
              <w:rPr>
                <w:lang w:val="en-US"/>
              </w:rPr>
              <w:t>client</w:t>
            </w:r>
            <w:r w:rsidRPr="005F0675">
              <w:rPr>
                <w:lang w:val="en-US"/>
              </w:rPr>
              <w:t xml:space="preserve"> </w:t>
            </w:r>
            <w:r>
              <w:rPr>
                <w:lang w:val="en-US"/>
              </w:rPr>
              <w:t>form</w:t>
            </w:r>
            <w:r w:rsidRPr="005F0675">
              <w:rPr>
                <w:lang w:val="en-US"/>
              </w:rPr>
              <w:t xml:space="preserve"> </w:t>
            </w:r>
            <w:r>
              <w:rPr>
                <w:lang w:val="en-US"/>
              </w:rPr>
              <w:t>will</w:t>
            </w:r>
            <w:r w:rsidRPr="005F0675">
              <w:rPr>
                <w:lang w:val="en-US"/>
              </w:rPr>
              <w:t xml:space="preserve"> </w:t>
            </w:r>
            <w:r>
              <w:rPr>
                <w:lang w:val="en-US"/>
              </w:rPr>
              <w:t>not</w:t>
            </w:r>
            <w:r w:rsidRPr="005F0675">
              <w:rPr>
                <w:lang w:val="en-US"/>
              </w:rPr>
              <w:t xml:space="preserve"> </w:t>
            </w:r>
            <w:r>
              <w:rPr>
                <w:lang w:val="en-US"/>
              </w:rPr>
              <w:t>be</w:t>
            </w:r>
            <w:r w:rsidRPr="005F0675">
              <w:rPr>
                <w:lang w:val="en-US"/>
              </w:rPr>
              <w:t xml:space="preserve"> </w:t>
            </w:r>
            <w:r w:rsidR="005F0675">
              <w:rPr>
                <w:lang w:val="en-US"/>
              </w:rPr>
              <w:t xml:space="preserve">considered by the Operator. </w:t>
            </w:r>
          </w:p>
          <w:p w:rsidR="0096298B" w:rsidRPr="005078DF" w:rsidRDefault="00115E8E" w:rsidP="002F38B0">
            <w:pPr>
              <w:pStyle w:val="a7"/>
              <w:numPr>
                <w:ilvl w:val="1"/>
                <w:numId w:val="1"/>
              </w:numPr>
              <w:jc w:val="both"/>
              <w:rPr>
                <w:lang w:val="en-US"/>
              </w:rPr>
            </w:pPr>
            <w:r>
              <w:rPr>
                <w:lang w:val="en-US"/>
              </w:rPr>
              <w:t>The</w:t>
            </w:r>
            <w:r w:rsidRPr="005078DF">
              <w:rPr>
                <w:lang w:val="en-US"/>
              </w:rPr>
              <w:t xml:space="preserve"> </w:t>
            </w:r>
            <w:r w:rsidR="002F38B0" w:rsidRPr="002F38B0">
              <w:rPr>
                <w:lang w:val="en-US"/>
              </w:rPr>
              <w:t>Operator</w:t>
            </w:r>
            <w:r w:rsidR="002F38B0" w:rsidRPr="005078DF">
              <w:rPr>
                <w:lang w:val="en-US"/>
              </w:rPr>
              <w:t xml:space="preserve"> </w:t>
            </w:r>
            <w:r w:rsidR="002F38B0" w:rsidRPr="002F38B0">
              <w:rPr>
                <w:lang w:val="en-US"/>
              </w:rPr>
              <w:t>within</w:t>
            </w:r>
            <w:r w:rsidR="002F38B0" w:rsidRPr="005078DF">
              <w:rPr>
                <w:lang w:val="en-US"/>
              </w:rPr>
              <w:t xml:space="preserve"> 5 </w:t>
            </w:r>
            <w:r w:rsidR="002F38B0" w:rsidRPr="002F38B0">
              <w:rPr>
                <w:lang w:val="en-US"/>
              </w:rPr>
              <w:t>working</w:t>
            </w:r>
            <w:r w:rsidR="002F38B0" w:rsidRPr="005078DF">
              <w:rPr>
                <w:lang w:val="en-US"/>
              </w:rPr>
              <w:t xml:space="preserve"> </w:t>
            </w:r>
            <w:r w:rsidR="002F38B0" w:rsidRPr="002F38B0">
              <w:rPr>
                <w:lang w:val="en-US"/>
              </w:rPr>
              <w:t>days</w:t>
            </w:r>
            <w:r w:rsidR="002F38B0" w:rsidRPr="005078DF">
              <w:rPr>
                <w:lang w:val="en-US"/>
              </w:rPr>
              <w:t xml:space="preserve"> </w:t>
            </w:r>
            <w:r>
              <w:rPr>
                <w:lang w:val="en-US"/>
              </w:rPr>
              <w:t>after</w:t>
            </w:r>
            <w:r w:rsidRPr="005078DF">
              <w:rPr>
                <w:lang w:val="en-US"/>
              </w:rPr>
              <w:t xml:space="preserve"> </w:t>
            </w:r>
            <w:r>
              <w:rPr>
                <w:lang w:val="en-US"/>
              </w:rPr>
              <w:t>receiving</w:t>
            </w:r>
            <w:r w:rsidRPr="005078DF">
              <w:rPr>
                <w:lang w:val="en-US"/>
              </w:rPr>
              <w:t xml:space="preserve"> </w:t>
            </w:r>
            <w:r>
              <w:rPr>
                <w:lang w:val="en-US"/>
              </w:rPr>
              <w:t>the</w:t>
            </w:r>
            <w:r w:rsidRPr="005078DF">
              <w:rPr>
                <w:lang w:val="en-US"/>
              </w:rPr>
              <w:t xml:space="preserve"> </w:t>
            </w:r>
            <w:r>
              <w:rPr>
                <w:lang w:val="en-US"/>
              </w:rPr>
              <w:t>request</w:t>
            </w:r>
            <w:r w:rsidRPr="005078DF">
              <w:rPr>
                <w:lang w:val="en-US"/>
              </w:rPr>
              <w:t xml:space="preserve"> </w:t>
            </w:r>
            <w:r>
              <w:rPr>
                <w:lang w:val="en-US"/>
              </w:rPr>
              <w:t>specified</w:t>
            </w:r>
            <w:r w:rsidRPr="005078DF">
              <w:rPr>
                <w:lang w:val="en-US"/>
              </w:rPr>
              <w:t xml:space="preserve"> </w:t>
            </w:r>
            <w:r>
              <w:rPr>
                <w:lang w:val="en-US"/>
              </w:rPr>
              <w:t>in</w:t>
            </w:r>
            <w:r w:rsidRPr="005078DF">
              <w:rPr>
                <w:lang w:val="en-US"/>
              </w:rPr>
              <w:t xml:space="preserve"> </w:t>
            </w:r>
            <w:r>
              <w:rPr>
                <w:lang w:val="en-US"/>
              </w:rPr>
              <w:t>paragraph</w:t>
            </w:r>
            <w:r w:rsidRPr="005078DF">
              <w:rPr>
                <w:lang w:val="en-US"/>
              </w:rPr>
              <w:t xml:space="preserve"> 2.1</w:t>
            </w:r>
            <w:proofErr w:type="gramStart"/>
            <w:r w:rsidRPr="005078DF">
              <w:rPr>
                <w:lang w:val="en-US"/>
              </w:rPr>
              <w:t>.,</w:t>
            </w:r>
            <w:proofErr w:type="gramEnd"/>
            <w:r w:rsidRPr="005078DF">
              <w:rPr>
                <w:lang w:val="en-US"/>
              </w:rPr>
              <w:t xml:space="preserve"> </w:t>
            </w:r>
            <w:r w:rsidR="002F38B0" w:rsidRPr="002F38B0">
              <w:rPr>
                <w:lang w:val="en-US"/>
              </w:rPr>
              <w:t>sends</w:t>
            </w:r>
            <w:r w:rsidR="002F38B0" w:rsidRPr="005078DF">
              <w:rPr>
                <w:lang w:val="en-US"/>
              </w:rPr>
              <w:t xml:space="preserve"> </w:t>
            </w:r>
            <w:r w:rsidR="002F38B0" w:rsidRPr="002F38B0">
              <w:rPr>
                <w:lang w:val="en-US"/>
              </w:rPr>
              <w:t>to</w:t>
            </w:r>
            <w:r w:rsidR="002F38B0" w:rsidRPr="005078DF">
              <w:rPr>
                <w:lang w:val="en-US"/>
              </w:rPr>
              <w:t xml:space="preserve"> </w:t>
            </w:r>
            <w:r w:rsidR="002F38B0" w:rsidRPr="002F38B0">
              <w:rPr>
                <w:lang w:val="en-US"/>
              </w:rPr>
              <w:t>the</w:t>
            </w:r>
            <w:r w:rsidR="002F38B0" w:rsidRPr="005078DF">
              <w:rPr>
                <w:lang w:val="en-US"/>
              </w:rPr>
              <w:t xml:space="preserve"> </w:t>
            </w:r>
            <w:r w:rsidR="002F38B0" w:rsidRPr="002F38B0">
              <w:rPr>
                <w:lang w:val="en-US"/>
              </w:rPr>
              <w:t>e</w:t>
            </w:r>
            <w:r w:rsidR="002F38B0" w:rsidRPr="005078DF">
              <w:rPr>
                <w:lang w:val="en-US"/>
              </w:rPr>
              <w:t>-</w:t>
            </w:r>
            <w:r w:rsidR="002F38B0" w:rsidRPr="002F38B0">
              <w:rPr>
                <w:lang w:val="en-US"/>
              </w:rPr>
              <w:t>mail</w:t>
            </w:r>
            <w:r w:rsidR="002F38B0" w:rsidRPr="005078DF">
              <w:rPr>
                <w:lang w:val="en-US"/>
              </w:rPr>
              <w:t xml:space="preserve"> </w:t>
            </w:r>
            <w:r w:rsidR="002F38B0" w:rsidRPr="002F38B0">
              <w:rPr>
                <w:lang w:val="en-US"/>
              </w:rPr>
              <w:t>address</w:t>
            </w:r>
            <w:r w:rsidR="002F38B0" w:rsidRPr="005078DF">
              <w:rPr>
                <w:lang w:val="en-US"/>
              </w:rPr>
              <w:t xml:space="preserve"> </w:t>
            </w:r>
            <w:r>
              <w:rPr>
                <w:lang w:val="en-US"/>
              </w:rPr>
              <w:t>provided</w:t>
            </w:r>
            <w:r w:rsidRPr="005078DF">
              <w:rPr>
                <w:lang w:val="en-US"/>
              </w:rPr>
              <w:t xml:space="preserve"> </w:t>
            </w:r>
            <w:r>
              <w:rPr>
                <w:lang w:val="en-US"/>
              </w:rPr>
              <w:t>in</w:t>
            </w:r>
            <w:r w:rsidRPr="005078DF">
              <w:rPr>
                <w:lang w:val="en-US"/>
              </w:rPr>
              <w:t xml:space="preserve"> </w:t>
            </w:r>
            <w:r>
              <w:rPr>
                <w:lang w:val="en-US"/>
              </w:rPr>
              <w:t>the</w:t>
            </w:r>
            <w:r w:rsidRPr="005078DF">
              <w:rPr>
                <w:lang w:val="en-US"/>
              </w:rPr>
              <w:t xml:space="preserve"> </w:t>
            </w:r>
            <w:r>
              <w:rPr>
                <w:lang w:val="en-US"/>
              </w:rPr>
              <w:t>Client</w:t>
            </w:r>
            <w:r w:rsidRPr="005078DF">
              <w:rPr>
                <w:lang w:val="en-US"/>
              </w:rPr>
              <w:t>’</w:t>
            </w:r>
            <w:r>
              <w:rPr>
                <w:lang w:val="en-US"/>
              </w:rPr>
              <w:t>s</w:t>
            </w:r>
            <w:r w:rsidRPr="005078DF">
              <w:rPr>
                <w:lang w:val="en-US"/>
              </w:rPr>
              <w:t xml:space="preserve"> </w:t>
            </w:r>
            <w:r>
              <w:rPr>
                <w:lang w:val="en-US"/>
              </w:rPr>
              <w:t>form</w:t>
            </w:r>
            <w:r w:rsidR="002F38B0" w:rsidRPr="005078DF">
              <w:rPr>
                <w:lang w:val="en-US"/>
              </w:rPr>
              <w:t xml:space="preserve">, </w:t>
            </w:r>
            <w:r w:rsidR="002F38B0" w:rsidRPr="002F38B0">
              <w:rPr>
                <w:lang w:val="en-US"/>
              </w:rPr>
              <w:t>a</w:t>
            </w:r>
            <w:r w:rsidR="002F38B0" w:rsidRPr="005078DF">
              <w:rPr>
                <w:lang w:val="en-US"/>
              </w:rPr>
              <w:t xml:space="preserve"> </w:t>
            </w:r>
            <w:r w:rsidR="002F38B0" w:rsidRPr="002F38B0">
              <w:rPr>
                <w:lang w:val="en-US"/>
              </w:rPr>
              <w:t>list</w:t>
            </w:r>
            <w:r w:rsidR="002F38B0" w:rsidRPr="005078DF">
              <w:rPr>
                <w:lang w:val="en-US"/>
              </w:rPr>
              <w:t xml:space="preserve"> </w:t>
            </w:r>
            <w:r w:rsidR="002F38B0" w:rsidRPr="002F38B0">
              <w:rPr>
                <w:lang w:val="en-US"/>
              </w:rPr>
              <w:t>of</w:t>
            </w:r>
            <w:r w:rsidR="002F38B0" w:rsidRPr="005078DF">
              <w:rPr>
                <w:lang w:val="en-US"/>
              </w:rPr>
              <w:t xml:space="preserve"> </w:t>
            </w:r>
            <w:r w:rsidR="002F38B0" w:rsidRPr="002F38B0">
              <w:rPr>
                <w:lang w:val="en-US"/>
              </w:rPr>
              <w:t>documents</w:t>
            </w:r>
            <w:r w:rsidR="002F38B0" w:rsidRPr="005078DF">
              <w:rPr>
                <w:lang w:val="en-US"/>
              </w:rPr>
              <w:t xml:space="preserve"> </w:t>
            </w:r>
            <w:r w:rsidR="002F38B0" w:rsidRPr="002F38B0">
              <w:rPr>
                <w:lang w:val="en-US"/>
              </w:rPr>
              <w:t>that</w:t>
            </w:r>
            <w:r w:rsidR="002F38B0" w:rsidRPr="005078DF">
              <w:rPr>
                <w:lang w:val="en-US"/>
              </w:rPr>
              <w:t xml:space="preserve"> </w:t>
            </w:r>
            <w:r w:rsidR="002F38B0" w:rsidRPr="002F38B0">
              <w:rPr>
                <w:lang w:val="en-US"/>
              </w:rPr>
              <w:t>must</w:t>
            </w:r>
            <w:r w:rsidR="002F38B0" w:rsidRPr="005078DF">
              <w:rPr>
                <w:lang w:val="en-US"/>
              </w:rPr>
              <w:t xml:space="preserve"> </w:t>
            </w:r>
            <w:r w:rsidR="002F38B0" w:rsidRPr="002F38B0">
              <w:rPr>
                <w:lang w:val="en-US"/>
              </w:rPr>
              <w:t>be</w:t>
            </w:r>
            <w:r w:rsidR="002F38B0" w:rsidRPr="005078DF">
              <w:rPr>
                <w:lang w:val="en-US"/>
              </w:rPr>
              <w:t xml:space="preserve"> </w:t>
            </w:r>
            <w:r w:rsidR="002F38B0" w:rsidRPr="002F38B0">
              <w:rPr>
                <w:lang w:val="en-US"/>
              </w:rPr>
              <w:t>pr</w:t>
            </w:r>
            <w:r>
              <w:rPr>
                <w:lang w:val="en-US"/>
              </w:rPr>
              <w:t>esented</w:t>
            </w:r>
            <w:r w:rsidR="002F38B0" w:rsidRPr="005078DF">
              <w:rPr>
                <w:lang w:val="en-US"/>
              </w:rPr>
              <w:t xml:space="preserve"> </w:t>
            </w:r>
            <w:r w:rsidR="002F38B0" w:rsidRPr="002F38B0">
              <w:rPr>
                <w:lang w:val="en-US"/>
              </w:rPr>
              <w:t>for</w:t>
            </w:r>
            <w:r w:rsidR="002F38B0" w:rsidRPr="005078DF">
              <w:rPr>
                <w:lang w:val="en-US"/>
              </w:rPr>
              <w:t xml:space="preserve"> </w:t>
            </w:r>
            <w:r w:rsidR="002F38B0" w:rsidRPr="002F38B0">
              <w:rPr>
                <w:lang w:val="en-US"/>
              </w:rPr>
              <w:t>the</w:t>
            </w:r>
            <w:r w:rsidR="002F38B0" w:rsidRPr="005078DF">
              <w:rPr>
                <w:lang w:val="en-US"/>
              </w:rPr>
              <w:t xml:space="preserve"> </w:t>
            </w:r>
            <w:r w:rsidR="002F38B0" w:rsidRPr="002F38B0">
              <w:rPr>
                <w:lang w:val="en-US"/>
              </w:rPr>
              <w:t>conclusion</w:t>
            </w:r>
            <w:r w:rsidR="002F38B0" w:rsidRPr="005078DF">
              <w:rPr>
                <w:lang w:val="en-US"/>
              </w:rPr>
              <w:t xml:space="preserve"> </w:t>
            </w:r>
            <w:r w:rsidR="002F38B0" w:rsidRPr="002F38B0">
              <w:rPr>
                <w:lang w:val="en-US"/>
              </w:rPr>
              <w:t>of</w:t>
            </w:r>
            <w:r w:rsidR="002F38B0" w:rsidRPr="005078DF">
              <w:rPr>
                <w:lang w:val="en-US"/>
              </w:rPr>
              <w:t xml:space="preserve"> </w:t>
            </w:r>
            <w:r w:rsidR="002F38B0" w:rsidRPr="002F38B0">
              <w:rPr>
                <w:lang w:val="en-US"/>
              </w:rPr>
              <w:t>the</w:t>
            </w:r>
            <w:r w:rsidR="002F38B0" w:rsidRPr="005078DF">
              <w:rPr>
                <w:lang w:val="en-US"/>
              </w:rPr>
              <w:t xml:space="preserve"> </w:t>
            </w:r>
            <w:r w:rsidR="002F38B0" w:rsidRPr="002F38B0">
              <w:rPr>
                <w:lang w:val="en-US"/>
              </w:rPr>
              <w:t>contract</w:t>
            </w:r>
            <w:r w:rsidR="002F38B0" w:rsidRPr="005078DF">
              <w:rPr>
                <w:lang w:val="en-US"/>
              </w:rPr>
              <w:t xml:space="preserve"> </w:t>
            </w:r>
            <w:r w:rsidR="002F38B0" w:rsidRPr="002F38B0">
              <w:rPr>
                <w:lang w:val="en-US"/>
              </w:rPr>
              <w:t>or</w:t>
            </w:r>
            <w:r w:rsidR="002F38B0" w:rsidRPr="005078DF">
              <w:rPr>
                <w:lang w:val="en-US"/>
              </w:rPr>
              <w:t xml:space="preserve"> </w:t>
            </w:r>
            <w:r>
              <w:rPr>
                <w:lang w:val="en-US"/>
              </w:rPr>
              <w:t>sends</w:t>
            </w:r>
            <w:r w:rsidRPr="005078DF">
              <w:rPr>
                <w:lang w:val="en-US"/>
              </w:rPr>
              <w:t xml:space="preserve"> </w:t>
            </w:r>
            <w:r w:rsidR="002F38B0" w:rsidRPr="002F38B0">
              <w:rPr>
                <w:lang w:val="en-US"/>
              </w:rPr>
              <w:t>a</w:t>
            </w:r>
            <w:r w:rsidR="002F38B0" w:rsidRPr="005078DF">
              <w:rPr>
                <w:lang w:val="en-US"/>
              </w:rPr>
              <w:t xml:space="preserve"> </w:t>
            </w:r>
            <w:r w:rsidR="002F38B0" w:rsidRPr="002F38B0">
              <w:rPr>
                <w:lang w:val="en-US"/>
              </w:rPr>
              <w:t>response</w:t>
            </w:r>
            <w:r w:rsidR="002F38B0" w:rsidRPr="005078DF">
              <w:rPr>
                <w:lang w:val="en-US"/>
              </w:rPr>
              <w:t xml:space="preserve"> </w:t>
            </w:r>
            <w:r w:rsidR="002F38B0" w:rsidRPr="002F38B0">
              <w:rPr>
                <w:lang w:val="en-US"/>
              </w:rPr>
              <w:t>to</w:t>
            </w:r>
            <w:r w:rsidR="002F38B0" w:rsidRPr="005078DF">
              <w:rPr>
                <w:lang w:val="en-US"/>
              </w:rPr>
              <w:t xml:space="preserve"> </w:t>
            </w:r>
            <w:r w:rsidR="002F38B0" w:rsidRPr="002F38B0">
              <w:rPr>
                <w:lang w:val="en-US"/>
              </w:rPr>
              <w:t>a</w:t>
            </w:r>
            <w:r w:rsidR="002F38B0" w:rsidRPr="005078DF">
              <w:rPr>
                <w:lang w:val="en-US"/>
              </w:rPr>
              <w:t xml:space="preserve"> </w:t>
            </w:r>
            <w:r>
              <w:rPr>
                <w:lang w:val="en-US"/>
              </w:rPr>
              <w:t>one</w:t>
            </w:r>
            <w:r w:rsidRPr="005078DF">
              <w:rPr>
                <w:lang w:val="en-US"/>
              </w:rPr>
              <w:t xml:space="preserve"> </w:t>
            </w:r>
            <w:r>
              <w:rPr>
                <w:lang w:val="en-US"/>
              </w:rPr>
              <w:t>time</w:t>
            </w:r>
            <w:r w:rsidRPr="005078DF">
              <w:rPr>
                <w:lang w:val="en-US"/>
              </w:rPr>
              <w:t xml:space="preserve"> </w:t>
            </w:r>
            <w:r>
              <w:rPr>
                <w:lang w:val="en-US"/>
              </w:rPr>
              <w:t>request</w:t>
            </w:r>
            <w:r w:rsidR="002F38B0" w:rsidRPr="005078DF">
              <w:rPr>
                <w:lang w:val="en-US"/>
              </w:rPr>
              <w:t>.</w:t>
            </w:r>
          </w:p>
          <w:p w:rsidR="00693C84" w:rsidRPr="005078DF" w:rsidRDefault="00693C84" w:rsidP="00F350F0">
            <w:pPr>
              <w:pStyle w:val="a7"/>
              <w:ind w:left="0" w:firstLine="709"/>
              <w:jc w:val="both"/>
              <w:rPr>
                <w:lang w:val="en-US"/>
              </w:rPr>
            </w:pPr>
          </w:p>
          <w:p w:rsidR="0096298B" w:rsidRPr="00462552" w:rsidRDefault="00115E8E" w:rsidP="00F350F0">
            <w:pPr>
              <w:pStyle w:val="a7"/>
              <w:numPr>
                <w:ilvl w:val="0"/>
                <w:numId w:val="1"/>
              </w:numPr>
              <w:ind w:left="0" w:firstLine="709"/>
              <w:jc w:val="both"/>
              <w:rPr>
                <w:b/>
                <w:i/>
              </w:rPr>
            </w:pPr>
            <w:r>
              <w:rPr>
                <w:b/>
                <w:i/>
                <w:lang w:val="en-US"/>
              </w:rPr>
              <w:t>Contracts conclusion</w:t>
            </w:r>
            <w:r w:rsidR="0096298B" w:rsidRPr="00462552">
              <w:rPr>
                <w:b/>
                <w:i/>
              </w:rPr>
              <w:t>.</w:t>
            </w:r>
          </w:p>
          <w:p w:rsidR="0096298B" w:rsidRPr="00B05E61" w:rsidRDefault="00115E8E" w:rsidP="00F350F0">
            <w:pPr>
              <w:pStyle w:val="a7"/>
              <w:numPr>
                <w:ilvl w:val="1"/>
                <w:numId w:val="1"/>
              </w:numPr>
              <w:suppressAutoHyphens/>
              <w:ind w:left="0" w:firstLine="709"/>
              <w:jc w:val="both"/>
              <w:rPr>
                <w:lang w:val="en-US"/>
              </w:rPr>
            </w:pPr>
            <w:r>
              <w:rPr>
                <w:lang w:val="en-US"/>
              </w:rPr>
              <w:t>In</w:t>
            </w:r>
            <w:r w:rsidRPr="00B05E61">
              <w:rPr>
                <w:lang w:val="en-US"/>
              </w:rPr>
              <w:t xml:space="preserve"> </w:t>
            </w:r>
            <w:r>
              <w:rPr>
                <w:lang w:val="en-US"/>
              </w:rPr>
              <w:t>case</w:t>
            </w:r>
            <w:r w:rsidRPr="00B05E61">
              <w:rPr>
                <w:lang w:val="en-US"/>
              </w:rPr>
              <w:t xml:space="preserve"> </w:t>
            </w:r>
            <w:r>
              <w:rPr>
                <w:lang w:val="en-US"/>
              </w:rPr>
              <w:t>properly</w:t>
            </w:r>
            <w:r w:rsidRPr="00B05E61">
              <w:rPr>
                <w:lang w:val="en-US"/>
              </w:rPr>
              <w:t xml:space="preserve"> </w:t>
            </w:r>
            <w:r>
              <w:rPr>
                <w:lang w:val="en-US"/>
              </w:rPr>
              <w:t>filled</w:t>
            </w:r>
            <w:r w:rsidRPr="00B05E61">
              <w:rPr>
                <w:lang w:val="en-US"/>
              </w:rPr>
              <w:t xml:space="preserve"> </w:t>
            </w:r>
            <w:r>
              <w:rPr>
                <w:lang w:val="en-US"/>
              </w:rPr>
              <w:t>out</w:t>
            </w:r>
            <w:r w:rsidRPr="00B05E61">
              <w:rPr>
                <w:lang w:val="en-US"/>
              </w:rPr>
              <w:t xml:space="preserve"> </w:t>
            </w:r>
            <w:r>
              <w:rPr>
                <w:lang w:val="en-US"/>
              </w:rPr>
              <w:t>Client</w:t>
            </w:r>
            <w:r w:rsidRPr="00B05E61">
              <w:rPr>
                <w:lang w:val="en-US"/>
              </w:rPr>
              <w:t>’</w:t>
            </w:r>
            <w:r>
              <w:rPr>
                <w:lang w:val="en-US"/>
              </w:rPr>
              <w:t>s</w:t>
            </w:r>
            <w:r w:rsidRPr="00B05E61">
              <w:rPr>
                <w:lang w:val="en-US"/>
              </w:rPr>
              <w:t xml:space="preserve"> </w:t>
            </w:r>
            <w:r>
              <w:rPr>
                <w:lang w:val="en-US"/>
              </w:rPr>
              <w:t>form</w:t>
            </w:r>
            <w:r w:rsidRPr="00B05E61">
              <w:rPr>
                <w:lang w:val="en-US"/>
              </w:rPr>
              <w:t xml:space="preserve"> </w:t>
            </w:r>
            <w:r>
              <w:rPr>
                <w:lang w:val="en-US"/>
              </w:rPr>
              <w:t>is</w:t>
            </w:r>
            <w:r w:rsidRPr="00B05E61">
              <w:rPr>
                <w:lang w:val="en-US"/>
              </w:rPr>
              <w:t xml:space="preserve"> </w:t>
            </w:r>
            <w:r>
              <w:rPr>
                <w:lang w:val="en-US"/>
              </w:rPr>
              <w:t>presented</w:t>
            </w:r>
            <w:r w:rsidRPr="00B05E61">
              <w:rPr>
                <w:lang w:val="en-US"/>
              </w:rPr>
              <w:t xml:space="preserve"> </w:t>
            </w:r>
            <w:r>
              <w:rPr>
                <w:lang w:val="en-US"/>
              </w:rPr>
              <w:t>and</w:t>
            </w:r>
            <w:r w:rsidRPr="00B05E61">
              <w:rPr>
                <w:lang w:val="en-US"/>
              </w:rPr>
              <w:t xml:space="preserve"> </w:t>
            </w:r>
            <w:r>
              <w:rPr>
                <w:lang w:val="en-US"/>
              </w:rPr>
              <w:t>requested</w:t>
            </w:r>
            <w:r w:rsidRPr="00B05E61">
              <w:rPr>
                <w:lang w:val="en-US"/>
              </w:rPr>
              <w:t xml:space="preserve"> </w:t>
            </w:r>
            <w:r>
              <w:rPr>
                <w:lang w:val="en-US"/>
              </w:rPr>
              <w:t>documents</w:t>
            </w:r>
            <w:r w:rsidRPr="00B05E61">
              <w:rPr>
                <w:lang w:val="en-US"/>
              </w:rPr>
              <w:t xml:space="preserve"> </w:t>
            </w:r>
            <w:r>
              <w:rPr>
                <w:lang w:val="en-US"/>
              </w:rPr>
              <w:t>are</w:t>
            </w:r>
            <w:r w:rsidRPr="00B05E61">
              <w:rPr>
                <w:lang w:val="en-US"/>
              </w:rPr>
              <w:t xml:space="preserve"> </w:t>
            </w:r>
            <w:r>
              <w:rPr>
                <w:lang w:val="en-US"/>
              </w:rPr>
              <w:t>provided</w:t>
            </w:r>
            <w:r w:rsidRPr="00B05E61">
              <w:rPr>
                <w:lang w:val="en-US"/>
              </w:rPr>
              <w:t xml:space="preserve"> </w:t>
            </w:r>
            <w:r>
              <w:rPr>
                <w:lang w:val="en-US"/>
              </w:rPr>
              <w:t>in</w:t>
            </w:r>
            <w:r w:rsidRPr="00B05E61">
              <w:rPr>
                <w:lang w:val="en-US"/>
              </w:rPr>
              <w:t xml:space="preserve"> </w:t>
            </w:r>
            <w:r>
              <w:rPr>
                <w:lang w:val="en-US"/>
              </w:rPr>
              <w:t>full</w:t>
            </w:r>
            <w:r w:rsidRPr="00B05E61">
              <w:rPr>
                <w:lang w:val="en-US"/>
              </w:rPr>
              <w:t xml:space="preserve">, </w:t>
            </w:r>
            <w:r>
              <w:rPr>
                <w:lang w:val="en-US"/>
              </w:rPr>
              <w:t>the</w:t>
            </w:r>
            <w:r w:rsidRPr="00B05E61">
              <w:rPr>
                <w:lang w:val="en-US"/>
              </w:rPr>
              <w:t xml:space="preserve"> </w:t>
            </w:r>
            <w:r>
              <w:rPr>
                <w:lang w:val="en-US"/>
              </w:rPr>
              <w:t>Operator</w:t>
            </w:r>
            <w:r w:rsidRPr="00B05E61">
              <w:rPr>
                <w:lang w:val="en-US"/>
              </w:rPr>
              <w:t xml:space="preserve"> </w:t>
            </w:r>
            <w:r>
              <w:rPr>
                <w:lang w:val="en-US"/>
              </w:rPr>
              <w:t>shall</w:t>
            </w:r>
            <w:r w:rsidRPr="00B05E61">
              <w:rPr>
                <w:lang w:val="en-US"/>
              </w:rPr>
              <w:t xml:space="preserve"> </w:t>
            </w:r>
            <w:r>
              <w:rPr>
                <w:lang w:val="en-US"/>
              </w:rPr>
              <w:t>sign</w:t>
            </w:r>
            <w:r w:rsidRPr="00B05E61">
              <w:rPr>
                <w:lang w:val="en-US"/>
              </w:rPr>
              <w:t xml:space="preserve"> </w:t>
            </w:r>
            <w:r>
              <w:rPr>
                <w:lang w:val="en-US"/>
              </w:rPr>
              <w:t>the</w:t>
            </w:r>
            <w:r w:rsidRPr="00B05E61">
              <w:rPr>
                <w:lang w:val="en-US"/>
              </w:rPr>
              <w:t xml:space="preserve"> </w:t>
            </w:r>
            <w:r>
              <w:rPr>
                <w:lang w:val="en-US"/>
              </w:rPr>
              <w:t>contract</w:t>
            </w:r>
            <w:r w:rsidRPr="00B05E61">
              <w:rPr>
                <w:lang w:val="en-US"/>
              </w:rPr>
              <w:t xml:space="preserve"> </w:t>
            </w:r>
            <w:r>
              <w:rPr>
                <w:lang w:val="en-US"/>
              </w:rPr>
              <w:t>within</w:t>
            </w:r>
            <w:r w:rsidRPr="00B05E61">
              <w:rPr>
                <w:lang w:val="en-US"/>
              </w:rPr>
              <w:t xml:space="preserve"> 5 </w:t>
            </w:r>
            <w:r>
              <w:rPr>
                <w:lang w:val="en-US"/>
              </w:rPr>
              <w:t>working</w:t>
            </w:r>
            <w:r w:rsidRPr="00B05E61">
              <w:rPr>
                <w:lang w:val="en-US"/>
              </w:rPr>
              <w:t xml:space="preserve"> </w:t>
            </w:r>
            <w:r>
              <w:rPr>
                <w:lang w:val="en-US"/>
              </w:rPr>
              <w:t>days</w:t>
            </w:r>
            <w:r w:rsidRPr="00B05E61">
              <w:rPr>
                <w:lang w:val="en-US"/>
              </w:rPr>
              <w:t xml:space="preserve"> </w:t>
            </w:r>
            <w:r>
              <w:rPr>
                <w:lang w:val="en-US"/>
              </w:rPr>
              <w:t>upon</w:t>
            </w:r>
            <w:r w:rsidRPr="00B05E61">
              <w:rPr>
                <w:lang w:val="en-US"/>
              </w:rPr>
              <w:t xml:space="preserve"> </w:t>
            </w:r>
            <w:r>
              <w:rPr>
                <w:lang w:val="en-US"/>
              </w:rPr>
              <w:t>receiving</w:t>
            </w:r>
            <w:r w:rsidRPr="00B05E61">
              <w:rPr>
                <w:lang w:val="en-US"/>
              </w:rPr>
              <w:t xml:space="preserve"> </w:t>
            </w:r>
            <w:r>
              <w:rPr>
                <w:lang w:val="en-US"/>
              </w:rPr>
              <w:t>aforementioned</w:t>
            </w:r>
            <w:r w:rsidRPr="00B05E61">
              <w:rPr>
                <w:lang w:val="en-US"/>
              </w:rPr>
              <w:t xml:space="preserve"> </w:t>
            </w:r>
            <w:r w:rsidR="00B05E61">
              <w:rPr>
                <w:lang w:val="en-US"/>
              </w:rPr>
              <w:t>Client</w:t>
            </w:r>
            <w:r w:rsidR="00B05E61" w:rsidRPr="00B05E61">
              <w:rPr>
                <w:lang w:val="en-US"/>
              </w:rPr>
              <w:t>’</w:t>
            </w:r>
            <w:r w:rsidR="00B05E61">
              <w:rPr>
                <w:lang w:val="en-US"/>
              </w:rPr>
              <w:t>s</w:t>
            </w:r>
            <w:r w:rsidR="00B05E61" w:rsidRPr="00B05E61">
              <w:rPr>
                <w:lang w:val="en-US"/>
              </w:rPr>
              <w:t xml:space="preserve"> </w:t>
            </w:r>
            <w:r w:rsidR="00B05E61">
              <w:rPr>
                <w:lang w:val="en-US"/>
              </w:rPr>
              <w:t>card</w:t>
            </w:r>
            <w:r w:rsidR="00B05E61" w:rsidRPr="00B05E61">
              <w:rPr>
                <w:lang w:val="en-US"/>
              </w:rPr>
              <w:t xml:space="preserve"> </w:t>
            </w:r>
            <w:r w:rsidR="00B05E61">
              <w:rPr>
                <w:lang w:val="en-US"/>
              </w:rPr>
              <w:t>and</w:t>
            </w:r>
            <w:r w:rsidR="00B05E61" w:rsidRPr="00B05E61">
              <w:rPr>
                <w:lang w:val="en-US"/>
              </w:rPr>
              <w:t xml:space="preserve"> </w:t>
            </w:r>
            <w:r w:rsidR="00B05E61">
              <w:rPr>
                <w:lang w:val="en-US"/>
              </w:rPr>
              <w:t>documents</w:t>
            </w:r>
            <w:r w:rsidR="00B05E61" w:rsidRPr="00B05E61">
              <w:rPr>
                <w:lang w:val="en-US"/>
              </w:rPr>
              <w:t>.</w:t>
            </w:r>
            <w:r w:rsidR="00B05E61">
              <w:rPr>
                <w:lang w:val="en-US"/>
              </w:rPr>
              <w:t xml:space="preserve"> The</w:t>
            </w:r>
            <w:r w:rsidR="00B05E61" w:rsidRPr="00B05E61">
              <w:rPr>
                <w:lang w:val="en-US"/>
              </w:rPr>
              <w:t xml:space="preserve"> </w:t>
            </w:r>
            <w:r w:rsidR="00B05E61">
              <w:rPr>
                <w:lang w:val="en-US"/>
              </w:rPr>
              <w:t>Operator</w:t>
            </w:r>
            <w:r w:rsidR="00B05E61" w:rsidRPr="00B05E61">
              <w:rPr>
                <w:lang w:val="en-US"/>
              </w:rPr>
              <w:t xml:space="preserve"> </w:t>
            </w:r>
            <w:r w:rsidR="00B05E61">
              <w:rPr>
                <w:lang w:val="en-US"/>
              </w:rPr>
              <w:t>will</w:t>
            </w:r>
            <w:r w:rsidR="00B05E61" w:rsidRPr="00B05E61">
              <w:rPr>
                <w:lang w:val="en-US"/>
              </w:rPr>
              <w:t xml:space="preserve"> </w:t>
            </w:r>
            <w:r w:rsidR="00B05E61">
              <w:rPr>
                <w:lang w:val="en-US"/>
              </w:rPr>
              <w:t>then</w:t>
            </w:r>
            <w:r w:rsidR="00B05E61" w:rsidRPr="00B05E61">
              <w:rPr>
                <w:lang w:val="en-US"/>
              </w:rPr>
              <w:t xml:space="preserve"> </w:t>
            </w:r>
            <w:r w:rsidR="00B05E61">
              <w:rPr>
                <w:lang w:val="en-US"/>
              </w:rPr>
              <w:t>inform</w:t>
            </w:r>
            <w:r w:rsidR="00B05E61" w:rsidRPr="00B05E61">
              <w:rPr>
                <w:lang w:val="en-US"/>
              </w:rPr>
              <w:t xml:space="preserve"> </w:t>
            </w:r>
            <w:r w:rsidR="00B05E61">
              <w:rPr>
                <w:lang w:val="en-US"/>
              </w:rPr>
              <w:t>the</w:t>
            </w:r>
            <w:r w:rsidR="00B05E61" w:rsidRPr="00B05E61">
              <w:rPr>
                <w:lang w:val="en-US"/>
              </w:rPr>
              <w:t xml:space="preserve"> </w:t>
            </w:r>
            <w:r w:rsidR="00B05E61">
              <w:rPr>
                <w:lang w:val="en-US"/>
              </w:rPr>
              <w:t>Client</w:t>
            </w:r>
            <w:r w:rsidR="00B05E61" w:rsidRPr="00B05E61">
              <w:rPr>
                <w:lang w:val="en-US"/>
              </w:rPr>
              <w:t xml:space="preserve"> </w:t>
            </w:r>
            <w:r w:rsidR="00B05E61">
              <w:rPr>
                <w:lang w:val="en-US"/>
              </w:rPr>
              <w:t>of</w:t>
            </w:r>
            <w:r w:rsidR="00B05E61" w:rsidRPr="00B05E61">
              <w:rPr>
                <w:lang w:val="en-US"/>
              </w:rPr>
              <w:t xml:space="preserve"> </w:t>
            </w:r>
            <w:r w:rsidR="00B05E61">
              <w:rPr>
                <w:lang w:val="en-US"/>
              </w:rPr>
              <w:t>readiness</w:t>
            </w:r>
            <w:r w:rsidR="00B05E61" w:rsidRPr="00B05E61">
              <w:rPr>
                <w:lang w:val="en-US"/>
              </w:rPr>
              <w:t xml:space="preserve"> </w:t>
            </w:r>
            <w:r w:rsidR="00B05E61">
              <w:rPr>
                <w:lang w:val="en-US"/>
              </w:rPr>
              <w:t>of</w:t>
            </w:r>
            <w:r w:rsidR="00B05E61" w:rsidRPr="00B05E61">
              <w:rPr>
                <w:lang w:val="en-US"/>
              </w:rPr>
              <w:t xml:space="preserve"> </w:t>
            </w:r>
            <w:r w:rsidR="00B05E61">
              <w:rPr>
                <w:lang w:val="en-US"/>
              </w:rPr>
              <w:t>the</w:t>
            </w:r>
            <w:r w:rsidR="00B05E61" w:rsidRPr="00B05E61">
              <w:rPr>
                <w:lang w:val="en-US"/>
              </w:rPr>
              <w:t xml:space="preserve"> </w:t>
            </w:r>
            <w:r w:rsidR="00B05E61">
              <w:rPr>
                <w:lang w:val="en-US"/>
              </w:rPr>
              <w:t>contract</w:t>
            </w:r>
            <w:r w:rsidR="00B05E61" w:rsidRPr="00B05E61">
              <w:rPr>
                <w:lang w:val="en-US"/>
              </w:rPr>
              <w:t xml:space="preserve"> </w:t>
            </w:r>
            <w:r w:rsidR="00B05E61">
              <w:rPr>
                <w:lang w:val="en-US"/>
              </w:rPr>
              <w:t>to</w:t>
            </w:r>
            <w:r w:rsidR="00B05E61" w:rsidRPr="00B05E61">
              <w:rPr>
                <w:lang w:val="en-US"/>
              </w:rPr>
              <w:t xml:space="preserve"> </w:t>
            </w:r>
            <w:r w:rsidR="00B05E61">
              <w:rPr>
                <w:lang w:val="en-US"/>
              </w:rPr>
              <w:t>be signed on Client’s part by sending relevant message to the address given in the Client’s form.</w:t>
            </w:r>
          </w:p>
          <w:p w:rsidR="0096298B" w:rsidRPr="005078DF" w:rsidRDefault="0045353D" w:rsidP="0045353D">
            <w:pPr>
              <w:pStyle w:val="a7"/>
              <w:numPr>
                <w:ilvl w:val="1"/>
                <w:numId w:val="1"/>
              </w:numPr>
              <w:suppressAutoHyphens/>
              <w:ind w:left="0" w:firstLine="709"/>
              <w:jc w:val="both"/>
              <w:rPr>
                <w:lang w:val="en-US"/>
              </w:rPr>
            </w:pPr>
            <w:r w:rsidRPr="0045353D">
              <w:rPr>
                <w:lang w:val="en-US"/>
              </w:rPr>
              <w:t xml:space="preserve">The customer may send its comments and amendments </w:t>
            </w:r>
            <w:r>
              <w:rPr>
                <w:lang w:val="en-US"/>
              </w:rPr>
              <w:t xml:space="preserve">to the contract to the Operator in </w:t>
            </w:r>
            <w:r w:rsidRPr="0045353D">
              <w:rPr>
                <w:lang w:val="en-US"/>
              </w:rPr>
              <w:t>form of a Protocol of disagreements. The period of settlement of the main positions of the contract is usually 30 calendar days.</w:t>
            </w:r>
          </w:p>
          <w:p w:rsidR="0096298B" w:rsidRPr="005078DF" w:rsidRDefault="00C31224" w:rsidP="00F350F0">
            <w:pPr>
              <w:pStyle w:val="a7"/>
              <w:numPr>
                <w:ilvl w:val="1"/>
                <w:numId w:val="1"/>
              </w:numPr>
              <w:suppressAutoHyphens/>
              <w:ind w:left="0" w:firstLine="709"/>
              <w:jc w:val="both"/>
              <w:rPr>
                <w:lang w:val="en-US"/>
              </w:rPr>
            </w:pPr>
            <w:r>
              <w:rPr>
                <w:lang w:val="en-US"/>
              </w:rPr>
              <w:t>After settling on the wording of the contract it shall be signed by the operator within 5 working days. The</w:t>
            </w:r>
            <w:r w:rsidRPr="00B05E61">
              <w:rPr>
                <w:lang w:val="en-US"/>
              </w:rPr>
              <w:t xml:space="preserve"> </w:t>
            </w:r>
            <w:r>
              <w:rPr>
                <w:lang w:val="en-US"/>
              </w:rPr>
              <w:t>Operator</w:t>
            </w:r>
            <w:r w:rsidRPr="00B05E61">
              <w:rPr>
                <w:lang w:val="en-US"/>
              </w:rPr>
              <w:t xml:space="preserve"> </w:t>
            </w:r>
            <w:r>
              <w:rPr>
                <w:lang w:val="en-US"/>
              </w:rPr>
              <w:t>will</w:t>
            </w:r>
            <w:r w:rsidRPr="00B05E61">
              <w:rPr>
                <w:lang w:val="en-US"/>
              </w:rPr>
              <w:t xml:space="preserve"> </w:t>
            </w:r>
            <w:r>
              <w:rPr>
                <w:lang w:val="en-US"/>
              </w:rPr>
              <w:t>then</w:t>
            </w:r>
            <w:r w:rsidRPr="00B05E61">
              <w:rPr>
                <w:lang w:val="en-US"/>
              </w:rPr>
              <w:t xml:space="preserve"> </w:t>
            </w:r>
            <w:r>
              <w:rPr>
                <w:lang w:val="en-US"/>
              </w:rPr>
              <w:t>inform</w:t>
            </w:r>
            <w:r w:rsidRPr="00B05E61">
              <w:rPr>
                <w:lang w:val="en-US"/>
              </w:rPr>
              <w:t xml:space="preserve"> </w:t>
            </w:r>
            <w:r>
              <w:rPr>
                <w:lang w:val="en-US"/>
              </w:rPr>
              <w:t>the</w:t>
            </w:r>
            <w:r w:rsidRPr="00B05E61">
              <w:rPr>
                <w:lang w:val="en-US"/>
              </w:rPr>
              <w:t xml:space="preserve"> </w:t>
            </w:r>
            <w:r>
              <w:rPr>
                <w:lang w:val="en-US"/>
              </w:rPr>
              <w:t>Client</w:t>
            </w:r>
            <w:r w:rsidRPr="00B05E61">
              <w:rPr>
                <w:lang w:val="en-US"/>
              </w:rPr>
              <w:t xml:space="preserve"> </w:t>
            </w:r>
            <w:r>
              <w:rPr>
                <w:lang w:val="en-US"/>
              </w:rPr>
              <w:t>of</w:t>
            </w:r>
            <w:r w:rsidRPr="00B05E61">
              <w:rPr>
                <w:lang w:val="en-US"/>
              </w:rPr>
              <w:t xml:space="preserve"> </w:t>
            </w:r>
            <w:r>
              <w:rPr>
                <w:lang w:val="en-US"/>
              </w:rPr>
              <w:t>readiness</w:t>
            </w:r>
            <w:r w:rsidRPr="00B05E61">
              <w:rPr>
                <w:lang w:val="en-US"/>
              </w:rPr>
              <w:t xml:space="preserve"> </w:t>
            </w:r>
            <w:r>
              <w:rPr>
                <w:lang w:val="en-US"/>
              </w:rPr>
              <w:t>of</w:t>
            </w:r>
            <w:r w:rsidRPr="00B05E61">
              <w:rPr>
                <w:lang w:val="en-US"/>
              </w:rPr>
              <w:t xml:space="preserve"> </w:t>
            </w:r>
            <w:r>
              <w:rPr>
                <w:lang w:val="en-US"/>
              </w:rPr>
              <w:t>the</w:t>
            </w:r>
            <w:r w:rsidRPr="00B05E61">
              <w:rPr>
                <w:lang w:val="en-US"/>
              </w:rPr>
              <w:t xml:space="preserve"> </w:t>
            </w:r>
            <w:r>
              <w:rPr>
                <w:lang w:val="en-US"/>
              </w:rPr>
              <w:t>contract</w:t>
            </w:r>
            <w:r w:rsidRPr="00B05E61">
              <w:rPr>
                <w:lang w:val="en-US"/>
              </w:rPr>
              <w:t xml:space="preserve"> </w:t>
            </w:r>
            <w:r>
              <w:rPr>
                <w:lang w:val="en-US"/>
              </w:rPr>
              <w:t>to</w:t>
            </w:r>
            <w:r w:rsidRPr="00B05E61">
              <w:rPr>
                <w:lang w:val="en-US"/>
              </w:rPr>
              <w:t xml:space="preserve"> </w:t>
            </w:r>
            <w:r>
              <w:rPr>
                <w:lang w:val="en-US"/>
              </w:rPr>
              <w:t>be signed on Client’s part by sending relevant message to the address given in the Client’s form.</w:t>
            </w:r>
          </w:p>
          <w:p w:rsidR="00693C84" w:rsidRDefault="00C31224" w:rsidP="00AE0D59">
            <w:pPr>
              <w:pStyle w:val="a7"/>
              <w:numPr>
                <w:ilvl w:val="1"/>
                <w:numId w:val="1"/>
              </w:numPr>
              <w:suppressAutoHyphens/>
              <w:ind w:left="0" w:firstLine="709"/>
              <w:jc w:val="both"/>
              <w:rPr>
                <w:lang w:val="en-US"/>
              </w:rPr>
            </w:pPr>
            <w:r w:rsidRPr="00A51B37">
              <w:rPr>
                <w:lang w:val="en-US"/>
              </w:rPr>
              <w:t>The Customer shall collect his copy of the original contract from the Operator’s rep</w:t>
            </w:r>
            <w:r w:rsidR="00A51B37" w:rsidRPr="00A51B37">
              <w:rPr>
                <w:lang w:val="en-US"/>
              </w:rPr>
              <w:t xml:space="preserve">resentative within 3 working days of receiving the aforementioned notice. </w:t>
            </w:r>
          </w:p>
          <w:p w:rsidR="000103AC" w:rsidRDefault="000103AC" w:rsidP="000103AC">
            <w:pPr>
              <w:pStyle w:val="a7"/>
              <w:suppressAutoHyphens/>
              <w:ind w:left="709"/>
              <w:jc w:val="both"/>
              <w:rPr>
                <w:lang w:val="en-US"/>
              </w:rPr>
            </w:pPr>
          </w:p>
          <w:p w:rsidR="000103AC" w:rsidRPr="000103AC" w:rsidRDefault="000103AC" w:rsidP="000103AC">
            <w:pPr>
              <w:pStyle w:val="a7"/>
              <w:suppressAutoHyphens/>
              <w:ind w:left="709"/>
              <w:jc w:val="both"/>
              <w:rPr>
                <w:lang w:val="en-US"/>
              </w:rPr>
            </w:pPr>
          </w:p>
          <w:p w:rsidR="0096298B" w:rsidRPr="00A51B37" w:rsidRDefault="00A51B37" w:rsidP="00F350F0">
            <w:pPr>
              <w:pStyle w:val="a7"/>
              <w:numPr>
                <w:ilvl w:val="0"/>
                <w:numId w:val="1"/>
              </w:numPr>
              <w:ind w:left="0" w:firstLine="709"/>
              <w:jc w:val="both"/>
              <w:rPr>
                <w:b/>
                <w:i/>
                <w:lang w:val="en-US"/>
              </w:rPr>
            </w:pPr>
            <w:r>
              <w:rPr>
                <w:b/>
                <w:i/>
                <w:lang w:val="en-US"/>
              </w:rPr>
              <w:t xml:space="preserve">List (not exhaustive, some additional documents may be necessary) of documents </w:t>
            </w:r>
            <w:r>
              <w:rPr>
                <w:b/>
                <w:i/>
                <w:lang w:val="en-US"/>
              </w:rPr>
              <w:lastRenderedPageBreak/>
              <w:t>required for the conclusion of the contract with the Operator</w:t>
            </w:r>
            <w:r w:rsidR="0096298B" w:rsidRPr="00A51B37">
              <w:rPr>
                <w:b/>
                <w:i/>
                <w:lang w:val="en-US"/>
              </w:rPr>
              <w:t>.</w:t>
            </w:r>
          </w:p>
          <w:p w:rsidR="0096298B" w:rsidRPr="009A07A9" w:rsidRDefault="008737C7" w:rsidP="00F350F0">
            <w:pPr>
              <w:pStyle w:val="a7"/>
              <w:ind w:left="0" w:firstLine="709"/>
              <w:jc w:val="both"/>
              <w:rPr>
                <w:lang w:val="en-US"/>
              </w:rPr>
            </w:pPr>
            <w:r>
              <w:rPr>
                <w:lang w:val="en-US"/>
              </w:rPr>
              <w:t>The</w:t>
            </w:r>
            <w:r w:rsidRPr="009A07A9">
              <w:rPr>
                <w:lang w:val="en-US"/>
              </w:rPr>
              <w:t xml:space="preserve"> </w:t>
            </w:r>
            <w:r>
              <w:rPr>
                <w:lang w:val="en-US"/>
              </w:rPr>
              <w:t>Customer</w:t>
            </w:r>
            <w:r w:rsidRPr="009A07A9">
              <w:rPr>
                <w:lang w:val="en-US"/>
              </w:rPr>
              <w:t xml:space="preserve"> </w:t>
            </w:r>
            <w:r>
              <w:rPr>
                <w:lang w:val="en-US"/>
              </w:rPr>
              <w:t>must</w:t>
            </w:r>
            <w:r w:rsidRPr="009A07A9">
              <w:rPr>
                <w:lang w:val="en-US"/>
              </w:rPr>
              <w:t xml:space="preserve"> </w:t>
            </w:r>
            <w:r>
              <w:rPr>
                <w:lang w:val="en-US"/>
              </w:rPr>
              <w:t>present</w:t>
            </w:r>
            <w:r w:rsidRPr="009A07A9">
              <w:rPr>
                <w:lang w:val="en-US"/>
              </w:rPr>
              <w:t xml:space="preserve"> </w:t>
            </w:r>
            <w:r>
              <w:rPr>
                <w:lang w:val="en-US"/>
              </w:rPr>
              <w:t>the</w:t>
            </w:r>
            <w:r w:rsidRPr="009A07A9">
              <w:rPr>
                <w:lang w:val="en-US"/>
              </w:rPr>
              <w:t xml:space="preserve"> </w:t>
            </w:r>
            <w:r>
              <w:rPr>
                <w:lang w:val="en-US"/>
              </w:rPr>
              <w:t>following</w:t>
            </w:r>
            <w:r w:rsidRPr="009A07A9">
              <w:rPr>
                <w:lang w:val="en-US"/>
              </w:rPr>
              <w:t xml:space="preserve"> </w:t>
            </w:r>
            <w:r>
              <w:rPr>
                <w:lang w:val="en-US"/>
              </w:rPr>
              <w:t>document</w:t>
            </w:r>
            <w:r w:rsidRPr="009A07A9">
              <w:rPr>
                <w:lang w:val="en-US"/>
              </w:rPr>
              <w:t xml:space="preserve"> </w:t>
            </w:r>
            <w:r>
              <w:rPr>
                <w:lang w:val="en-US"/>
              </w:rPr>
              <w:t>for</w:t>
            </w:r>
            <w:r w:rsidRPr="009A07A9">
              <w:rPr>
                <w:lang w:val="en-US"/>
              </w:rPr>
              <w:t xml:space="preserve"> </w:t>
            </w:r>
            <w:r>
              <w:rPr>
                <w:lang w:val="en-US"/>
              </w:rPr>
              <w:t>the</w:t>
            </w:r>
            <w:r w:rsidRPr="009A07A9">
              <w:rPr>
                <w:lang w:val="en-US"/>
              </w:rPr>
              <w:t xml:space="preserve"> </w:t>
            </w:r>
            <w:r w:rsidR="009A07A9">
              <w:rPr>
                <w:lang w:val="en-US"/>
              </w:rPr>
              <w:t xml:space="preserve">start of the procedure of the conclusion of the contract: </w:t>
            </w:r>
          </w:p>
          <w:p w:rsidR="009A07A9" w:rsidRPr="005078DF" w:rsidRDefault="009A07A9" w:rsidP="009A07A9">
            <w:pPr>
              <w:pStyle w:val="a7"/>
              <w:numPr>
                <w:ilvl w:val="1"/>
                <w:numId w:val="1"/>
              </w:numPr>
              <w:ind w:left="0" w:firstLine="709"/>
              <w:jc w:val="both"/>
              <w:rPr>
                <w:lang w:val="en-US"/>
              </w:rPr>
            </w:pPr>
            <w:r w:rsidRPr="005078DF">
              <w:rPr>
                <w:lang w:val="en-US"/>
              </w:rPr>
              <w:t>consider the possibility of concluding a contract for services/works provided on the territory of the M</w:t>
            </w:r>
            <w:r w:rsidR="001166B6">
              <w:rPr>
                <w:lang w:val="en-US"/>
              </w:rPr>
              <w:t>SCC</w:t>
            </w:r>
            <w:r w:rsidRPr="005078DF">
              <w:rPr>
                <w:lang w:val="en-US"/>
              </w:rPr>
              <w:t xml:space="preserve"> "</w:t>
            </w:r>
            <w:proofErr w:type="spellStart"/>
            <w:r w:rsidRPr="005078DF">
              <w:rPr>
                <w:lang w:val="en-US"/>
              </w:rPr>
              <w:t>Bronka</w:t>
            </w:r>
            <w:proofErr w:type="spellEnd"/>
            <w:r w:rsidRPr="005078DF">
              <w:rPr>
                <w:lang w:val="en-US"/>
              </w:rPr>
              <w:t>", the Customer must provide the following documents:</w:t>
            </w:r>
          </w:p>
          <w:p w:rsidR="0096298B" w:rsidRPr="009A07A9" w:rsidRDefault="009A07A9" w:rsidP="009A07A9">
            <w:pPr>
              <w:pStyle w:val="a7"/>
              <w:numPr>
                <w:ilvl w:val="1"/>
                <w:numId w:val="1"/>
              </w:numPr>
              <w:ind w:left="0" w:firstLine="709"/>
              <w:jc w:val="both"/>
              <w:rPr>
                <w:lang w:val="en-US"/>
              </w:rPr>
            </w:pPr>
            <w:r w:rsidRPr="009A07A9">
              <w:rPr>
                <w:lang w:val="en-US"/>
              </w:rPr>
              <w:t xml:space="preserve">The application, which </w:t>
            </w:r>
            <w:r>
              <w:rPr>
                <w:lang w:val="en-US"/>
              </w:rPr>
              <w:t>must</w:t>
            </w:r>
            <w:r w:rsidRPr="009A07A9">
              <w:rPr>
                <w:lang w:val="en-US"/>
              </w:rPr>
              <w:t xml:space="preserve"> </w:t>
            </w:r>
            <w:r>
              <w:rPr>
                <w:lang w:val="en-US"/>
              </w:rPr>
              <w:t>be</w:t>
            </w:r>
            <w:r w:rsidRPr="009A07A9">
              <w:rPr>
                <w:lang w:val="en-US"/>
              </w:rPr>
              <w:t xml:space="preserve"> submitted on the letterhead of the </w:t>
            </w:r>
            <w:r>
              <w:rPr>
                <w:lang w:val="en-US"/>
              </w:rPr>
              <w:t>company</w:t>
            </w:r>
            <w:r w:rsidRPr="009A07A9">
              <w:rPr>
                <w:lang w:val="en-US"/>
              </w:rPr>
              <w:t xml:space="preserve"> and must contain information about the type of services/works for which the Customer </w:t>
            </w:r>
            <w:r>
              <w:rPr>
                <w:lang w:val="en-US"/>
              </w:rPr>
              <w:t>requires</w:t>
            </w:r>
            <w:r w:rsidRPr="009A07A9">
              <w:rPr>
                <w:lang w:val="en-US"/>
              </w:rPr>
              <w:t xml:space="preserve"> </w:t>
            </w:r>
            <w:r>
              <w:rPr>
                <w:lang w:val="en-US"/>
              </w:rPr>
              <w:t>to</w:t>
            </w:r>
            <w:r w:rsidRPr="009A07A9">
              <w:rPr>
                <w:lang w:val="en-US"/>
              </w:rPr>
              <w:t xml:space="preserve"> enter into a contract with the Operator, </w:t>
            </w:r>
            <w:r>
              <w:rPr>
                <w:lang w:val="en-US"/>
              </w:rPr>
              <w:t>cargo</w:t>
            </w:r>
            <w:r w:rsidRPr="009A07A9">
              <w:rPr>
                <w:lang w:val="en-US"/>
              </w:rPr>
              <w:t xml:space="preserve"> </w:t>
            </w:r>
            <w:r>
              <w:rPr>
                <w:lang w:val="en-US"/>
              </w:rPr>
              <w:t>type</w:t>
            </w:r>
            <w:r w:rsidRPr="009A07A9">
              <w:rPr>
                <w:lang w:val="en-US"/>
              </w:rPr>
              <w:t xml:space="preserve"> </w:t>
            </w:r>
            <w:r>
              <w:rPr>
                <w:lang w:val="en-US"/>
              </w:rPr>
              <w:t>and</w:t>
            </w:r>
            <w:r w:rsidRPr="009A07A9">
              <w:rPr>
                <w:lang w:val="en-US"/>
              </w:rPr>
              <w:t xml:space="preserve"> total volume in tons per year or </w:t>
            </w:r>
            <w:r>
              <w:rPr>
                <w:lang w:val="en-US"/>
              </w:rPr>
              <w:t>per</w:t>
            </w:r>
            <w:r w:rsidRPr="009A07A9">
              <w:rPr>
                <w:lang w:val="en-US"/>
              </w:rPr>
              <w:t xml:space="preserve"> </w:t>
            </w:r>
            <w:r>
              <w:rPr>
                <w:lang w:val="en-US"/>
              </w:rPr>
              <w:t>month</w:t>
            </w:r>
            <w:r w:rsidRPr="009A07A9">
              <w:rPr>
                <w:lang w:val="en-US"/>
              </w:rPr>
              <w:t xml:space="preserve">, desired schedule </w:t>
            </w:r>
            <w:r>
              <w:rPr>
                <w:lang w:val="en-US"/>
              </w:rPr>
              <w:t>for</w:t>
            </w:r>
            <w:r w:rsidRPr="009A07A9">
              <w:rPr>
                <w:lang w:val="en-US"/>
              </w:rPr>
              <w:t xml:space="preserve"> </w:t>
            </w:r>
            <w:r>
              <w:rPr>
                <w:lang w:val="en-US"/>
              </w:rPr>
              <w:t>the</w:t>
            </w:r>
            <w:r w:rsidRPr="009A07A9">
              <w:rPr>
                <w:lang w:val="en-US"/>
              </w:rPr>
              <w:t xml:space="preserve"> </w:t>
            </w:r>
            <w:r>
              <w:rPr>
                <w:lang w:val="en-US"/>
              </w:rPr>
              <w:t>approach</w:t>
            </w:r>
            <w:r w:rsidRPr="009A07A9">
              <w:rPr>
                <w:lang w:val="en-US"/>
              </w:rPr>
              <w:t xml:space="preserve"> </w:t>
            </w:r>
            <w:r>
              <w:rPr>
                <w:lang w:val="en-US"/>
              </w:rPr>
              <w:t>of</w:t>
            </w:r>
            <w:r w:rsidRPr="009A07A9">
              <w:rPr>
                <w:lang w:val="en-US"/>
              </w:rPr>
              <w:t xml:space="preserve"> </w:t>
            </w:r>
            <w:r>
              <w:rPr>
                <w:lang w:val="en-US"/>
              </w:rPr>
              <w:t>vessels</w:t>
            </w:r>
            <w:r w:rsidRPr="009A07A9">
              <w:rPr>
                <w:lang w:val="en-US"/>
              </w:rPr>
              <w:t xml:space="preserve">, </w:t>
            </w:r>
            <w:r>
              <w:rPr>
                <w:lang w:val="en-US"/>
              </w:rPr>
              <w:t>cargo</w:t>
            </w:r>
            <w:r w:rsidRPr="009A07A9">
              <w:rPr>
                <w:lang w:val="en-US"/>
              </w:rPr>
              <w:t xml:space="preserve"> </w:t>
            </w:r>
            <w:r>
              <w:rPr>
                <w:lang w:val="en-US"/>
              </w:rPr>
              <w:t>type.</w:t>
            </w:r>
          </w:p>
          <w:p w:rsidR="0096298B" w:rsidRPr="005078DF" w:rsidRDefault="0069560F" w:rsidP="00F350F0">
            <w:pPr>
              <w:pStyle w:val="a7"/>
              <w:numPr>
                <w:ilvl w:val="1"/>
                <w:numId w:val="1"/>
              </w:numPr>
              <w:ind w:left="0" w:firstLine="709"/>
              <w:jc w:val="both"/>
              <w:rPr>
                <w:lang w:val="en-US"/>
              </w:rPr>
            </w:pPr>
            <w:r>
              <w:rPr>
                <w:lang w:val="en-US"/>
              </w:rPr>
              <w:t xml:space="preserve">Proof of their legal capacity and solvency. </w:t>
            </w:r>
          </w:p>
          <w:p w:rsidR="0096298B" w:rsidRPr="00423025" w:rsidRDefault="00D157A2" w:rsidP="00F350F0">
            <w:pPr>
              <w:pStyle w:val="a7"/>
              <w:numPr>
                <w:ilvl w:val="2"/>
                <w:numId w:val="1"/>
              </w:numPr>
              <w:tabs>
                <w:tab w:val="left" w:pos="0"/>
              </w:tabs>
              <w:ind w:left="0" w:firstLine="709"/>
              <w:jc w:val="both"/>
              <w:rPr>
                <w:b/>
              </w:rPr>
            </w:pPr>
            <w:r>
              <w:rPr>
                <w:u w:val="single"/>
                <w:lang w:val="en-US"/>
              </w:rPr>
              <w:t>Russian</w:t>
            </w:r>
            <w:r w:rsidRPr="00D157A2">
              <w:rPr>
                <w:u w:val="single"/>
              </w:rPr>
              <w:t xml:space="preserve"> </w:t>
            </w:r>
            <w:r>
              <w:rPr>
                <w:u w:val="single"/>
                <w:lang w:val="en-US"/>
              </w:rPr>
              <w:t>legal</w:t>
            </w:r>
            <w:r w:rsidRPr="00D157A2">
              <w:rPr>
                <w:u w:val="single"/>
              </w:rPr>
              <w:t xml:space="preserve"> </w:t>
            </w:r>
            <w:r>
              <w:rPr>
                <w:u w:val="single"/>
                <w:lang w:val="en-US"/>
              </w:rPr>
              <w:t>entities</w:t>
            </w:r>
            <w:r w:rsidRPr="00D157A2">
              <w:rPr>
                <w:u w:val="single"/>
              </w:rPr>
              <w:t xml:space="preserve"> </w:t>
            </w:r>
            <w:r>
              <w:rPr>
                <w:u w:val="single"/>
                <w:lang w:val="en-US"/>
              </w:rPr>
              <w:t>provide</w:t>
            </w:r>
            <w:r w:rsidR="0096298B" w:rsidRPr="00423025">
              <w:t>:</w:t>
            </w:r>
          </w:p>
          <w:p w:rsidR="0096298B" w:rsidRPr="00D157A2" w:rsidRDefault="00D157A2" w:rsidP="00D157A2">
            <w:pPr>
              <w:numPr>
                <w:ilvl w:val="0"/>
                <w:numId w:val="4"/>
              </w:numPr>
              <w:ind w:left="0" w:firstLine="709"/>
              <w:jc w:val="both"/>
              <w:rPr>
                <w:lang w:val="en-US"/>
              </w:rPr>
            </w:pPr>
            <w:r w:rsidRPr="00D157A2">
              <w:rPr>
                <w:lang w:val="en-US"/>
              </w:rPr>
              <w:t xml:space="preserve">certified copy (notarized and/or </w:t>
            </w:r>
            <w:r>
              <w:rPr>
                <w:lang w:val="en-US"/>
              </w:rPr>
              <w:t xml:space="preserve">signed </w:t>
            </w:r>
            <w:r w:rsidRPr="00D157A2">
              <w:rPr>
                <w:lang w:val="en-US"/>
              </w:rPr>
              <w:t xml:space="preserve">by the head of the </w:t>
            </w:r>
            <w:r>
              <w:rPr>
                <w:lang w:val="en-US"/>
              </w:rPr>
              <w:t>company</w:t>
            </w:r>
            <w:r w:rsidRPr="00D157A2">
              <w:rPr>
                <w:lang w:val="en-US"/>
              </w:rPr>
              <w:t xml:space="preserve">) of the Charter </w:t>
            </w:r>
            <w:r>
              <w:rPr>
                <w:lang w:val="en-US"/>
              </w:rPr>
              <w:t>of the company</w:t>
            </w:r>
            <w:r w:rsidR="0096298B" w:rsidRPr="00D157A2">
              <w:rPr>
                <w:lang w:val="en-US"/>
              </w:rPr>
              <w:t>;</w:t>
            </w:r>
          </w:p>
          <w:p w:rsidR="0096298B" w:rsidRPr="005078DF" w:rsidRDefault="00D157A2" w:rsidP="00D157A2">
            <w:pPr>
              <w:numPr>
                <w:ilvl w:val="0"/>
                <w:numId w:val="4"/>
              </w:numPr>
              <w:ind w:left="0" w:firstLine="709"/>
              <w:jc w:val="both"/>
              <w:rPr>
                <w:lang w:val="en-US"/>
              </w:rPr>
            </w:pPr>
            <w:r w:rsidRPr="00D157A2">
              <w:rPr>
                <w:lang w:val="en-US"/>
              </w:rPr>
              <w:t xml:space="preserve">guarantee of the Bank confirming </w:t>
            </w:r>
            <w:r>
              <w:rPr>
                <w:lang w:val="en-US"/>
              </w:rPr>
              <w:t xml:space="preserve">company’s </w:t>
            </w:r>
            <w:r w:rsidRPr="00D157A2">
              <w:rPr>
                <w:lang w:val="en-US"/>
              </w:rPr>
              <w:t>solvency or other method of ensuring obligations to pay for the services/works</w:t>
            </w:r>
            <w:r>
              <w:rPr>
                <w:lang w:val="en-US"/>
              </w:rPr>
              <w:t xml:space="preserve"> rendered</w:t>
            </w:r>
            <w:r w:rsidRPr="00D157A2">
              <w:rPr>
                <w:lang w:val="en-US"/>
              </w:rPr>
              <w:t xml:space="preserve">, </w:t>
            </w:r>
            <w:r w:rsidR="001E0A4B">
              <w:rPr>
                <w:lang w:val="en-US"/>
              </w:rPr>
              <w:t>approved</w:t>
            </w:r>
            <w:r w:rsidRPr="00D157A2">
              <w:rPr>
                <w:lang w:val="en-US"/>
              </w:rPr>
              <w:t xml:space="preserve"> by the civil legislation of the Russian Federation</w:t>
            </w:r>
            <w:r w:rsidR="0096298B" w:rsidRPr="00D157A2">
              <w:rPr>
                <w:lang w:val="en-US"/>
              </w:rPr>
              <w:t>;</w:t>
            </w:r>
          </w:p>
          <w:p w:rsidR="0096298B" w:rsidRPr="00E14AB9" w:rsidRDefault="00E14AB9" w:rsidP="00E14AB9">
            <w:pPr>
              <w:numPr>
                <w:ilvl w:val="0"/>
                <w:numId w:val="4"/>
              </w:numPr>
              <w:ind w:left="0" w:firstLine="709"/>
              <w:jc w:val="both"/>
              <w:rPr>
                <w:lang w:val="en-US"/>
              </w:rPr>
            </w:pPr>
            <w:r w:rsidRPr="00E14AB9">
              <w:rPr>
                <w:lang w:val="en-US"/>
              </w:rPr>
              <w:t xml:space="preserve">a certified copy (notarized and/or </w:t>
            </w:r>
            <w:r>
              <w:rPr>
                <w:lang w:val="en-US"/>
              </w:rPr>
              <w:t xml:space="preserve">signed by </w:t>
            </w:r>
            <w:r w:rsidRPr="00E14AB9">
              <w:rPr>
                <w:lang w:val="en-US"/>
              </w:rPr>
              <w:t xml:space="preserve">the head of the </w:t>
            </w:r>
            <w:r>
              <w:rPr>
                <w:lang w:val="en-US"/>
              </w:rPr>
              <w:t>company</w:t>
            </w:r>
            <w:r w:rsidRPr="00E14AB9">
              <w:rPr>
                <w:lang w:val="en-US"/>
              </w:rPr>
              <w:t xml:space="preserve">) of the license for the right to </w:t>
            </w:r>
            <w:r>
              <w:rPr>
                <w:lang w:val="en-US"/>
              </w:rPr>
              <w:t>carry out the relevant activity</w:t>
            </w:r>
            <w:r w:rsidR="0096298B" w:rsidRPr="00E14AB9">
              <w:rPr>
                <w:lang w:val="en-US"/>
              </w:rPr>
              <w:t>;</w:t>
            </w:r>
          </w:p>
          <w:p w:rsidR="0096298B" w:rsidRPr="005078DF" w:rsidRDefault="00E14AB9" w:rsidP="001C6AEE">
            <w:pPr>
              <w:numPr>
                <w:ilvl w:val="0"/>
                <w:numId w:val="4"/>
              </w:numPr>
              <w:ind w:left="0" w:firstLine="709"/>
              <w:jc w:val="both"/>
              <w:rPr>
                <w:lang w:val="en-US"/>
              </w:rPr>
            </w:pPr>
            <w:r w:rsidRPr="005078DF">
              <w:rPr>
                <w:lang w:val="en-US"/>
              </w:rPr>
              <w:t>certified copy (notarized and/or signed by the head of the company) of the certificate of state registration of a legal entity;</w:t>
            </w:r>
          </w:p>
          <w:p w:rsidR="0096298B" w:rsidRPr="005078DF" w:rsidRDefault="001C6AEE" w:rsidP="001C6AEE">
            <w:pPr>
              <w:numPr>
                <w:ilvl w:val="0"/>
                <w:numId w:val="4"/>
              </w:numPr>
              <w:ind w:left="0" w:firstLine="709"/>
              <w:jc w:val="both"/>
              <w:rPr>
                <w:lang w:val="en-US"/>
              </w:rPr>
            </w:pPr>
            <w:r w:rsidRPr="001C6AEE">
              <w:rPr>
                <w:lang w:val="en-US"/>
              </w:rPr>
              <w:t xml:space="preserve">certified copy (notarized and/or </w:t>
            </w:r>
            <w:r>
              <w:rPr>
                <w:lang w:val="en-US"/>
              </w:rPr>
              <w:t xml:space="preserve">signed </w:t>
            </w:r>
            <w:r w:rsidRPr="001C6AEE">
              <w:rPr>
                <w:lang w:val="en-US"/>
              </w:rPr>
              <w:t xml:space="preserve">by the head of the </w:t>
            </w:r>
            <w:r>
              <w:rPr>
                <w:lang w:val="en-US"/>
              </w:rPr>
              <w:t>company</w:t>
            </w:r>
            <w:r w:rsidRPr="001C6AEE">
              <w:rPr>
                <w:lang w:val="en-US"/>
              </w:rPr>
              <w:t xml:space="preserve">) of the certificate of registration with the </w:t>
            </w:r>
            <w:r>
              <w:rPr>
                <w:lang w:val="en-US"/>
              </w:rPr>
              <w:t xml:space="preserve">state </w:t>
            </w:r>
            <w:r w:rsidRPr="001C6AEE">
              <w:rPr>
                <w:lang w:val="en-US"/>
              </w:rPr>
              <w:t>tax authority;</w:t>
            </w:r>
          </w:p>
          <w:p w:rsidR="0096298B" w:rsidRPr="00BC0FDA" w:rsidRDefault="00BC0FDA" w:rsidP="00BC0FDA">
            <w:pPr>
              <w:numPr>
                <w:ilvl w:val="0"/>
                <w:numId w:val="4"/>
              </w:numPr>
              <w:ind w:left="0" w:firstLine="709"/>
              <w:jc w:val="both"/>
              <w:rPr>
                <w:lang w:val="en-US"/>
              </w:rPr>
            </w:pPr>
            <w:r w:rsidRPr="00BC0FDA">
              <w:rPr>
                <w:lang w:val="en-US"/>
              </w:rPr>
              <w:t xml:space="preserve">certified copy (notarized and/or </w:t>
            </w:r>
            <w:r>
              <w:rPr>
                <w:lang w:val="en-US"/>
              </w:rPr>
              <w:t xml:space="preserve">signed </w:t>
            </w:r>
            <w:r w:rsidRPr="00BC0FDA">
              <w:rPr>
                <w:lang w:val="en-US"/>
              </w:rPr>
              <w:t xml:space="preserve">by the head of the </w:t>
            </w:r>
            <w:r>
              <w:rPr>
                <w:lang w:val="en-US"/>
              </w:rPr>
              <w:t>company</w:t>
            </w:r>
            <w:r w:rsidRPr="00BC0FDA">
              <w:rPr>
                <w:lang w:val="en-US"/>
              </w:rPr>
              <w:t xml:space="preserve">) of the notice issued by the State Committee of the Russian Federation on statistics on the inclusion of the </w:t>
            </w:r>
            <w:r>
              <w:rPr>
                <w:lang w:val="en-US"/>
              </w:rPr>
              <w:t>company</w:t>
            </w:r>
            <w:r w:rsidRPr="00BC0FDA">
              <w:rPr>
                <w:lang w:val="en-US"/>
              </w:rPr>
              <w:t xml:space="preserve"> in the unified state register of enterprises and organizations of all fo</w:t>
            </w:r>
            <w:r>
              <w:rPr>
                <w:lang w:val="en-US"/>
              </w:rPr>
              <w:t>rms of ownership and management</w:t>
            </w:r>
            <w:r w:rsidR="0096298B" w:rsidRPr="00BC0FDA">
              <w:rPr>
                <w:lang w:val="en-US"/>
              </w:rPr>
              <w:t>;</w:t>
            </w:r>
          </w:p>
          <w:p w:rsidR="0096298B" w:rsidRPr="005078DF" w:rsidRDefault="00BC0FDA" w:rsidP="00BC0FDA">
            <w:pPr>
              <w:numPr>
                <w:ilvl w:val="0"/>
                <w:numId w:val="4"/>
              </w:numPr>
              <w:ind w:left="0" w:firstLine="709"/>
              <w:jc w:val="both"/>
              <w:rPr>
                <w:lang w:val="en-US"/>
              </w:rPr>
            </w:pPr>
            <w:r w:rsidRPr="00BC0FDA">
              <w:rPr>
                <w:lang w:val="en-US"/>
              </w:rPr>
              <w:t xml:space="preserve">certified copy (notarized and/or </w:t>
            </w:r>
            <w:r>
              <w:rPr>
                <w:lang w:val="en-US"/>
              </w:rPr>
              <w:t xml:space="preserve">signed </w:t>
            </w:r>
            <w:r w:rsidRPr="00BC0FDA">
              <w:rPr>
                <w:lang w:val="en-US"/>
              </w:rPr>
              <w:t>by the head of the</w:t>
            </w:r>
            <w:r>
              <w:rPr>
                <w:lang w:val="en-US"/>
              </w:rPr>
              <w:t xml:space="preserve"> company</w:t>
            </w:r>
            <w:r w:rsidRPr="00BC0FDA">
              <w:rPr>
                <w:lang w:val="en-US"/>
              </w:rPr>
              <w:t xml:space="preserve">) of the certificate of the state statistical </w:t>
            </w:r>
            <w:r>
              <w:rPr>
                <w:lang w:val="en-US"/>
              </w:rPr>
              <w:t>service</w:t>
            </w:r>
            <w:r w:rsidRPr="00BC0FDA">
              <w:rPr>
                <w:lang w:val="en-US"/>
              </w:rPr>
              <w:t xml:space="preserve"> on assignment of codes;</w:t>
            </w:r>
          </w:p>
          <w:p w:rsidR="0096298B" w:rsidRPr="00E839E8" w:rsidRDefault="00E839E8" w:rsidP="00E839E8">
            <w:pPr>
              <w:numPr>
                <w:ilvl w:val="0"/>
                <w:numId w:val="4"/>
              </w:numPr>
              <w:ind w:left="0" w:firstLine="709"/>
              <w:jc w:val="both"/>
              <w:rPr>
                <w:lang w:val="en-US"/>
              </w:rPr>
            </w:pPr>
            <w:r w:rsidRPr="00E839E8">
              <w:rPr>
                <w:lang w:val="en-US"/>
              </w:rPr>
              <w:t>power of attorney granting the right to enter into a contract or participate in the resolution of issues related to work in the M</w:t>
            </w:r>
            <w:r>
              <w:rPr>
                <w:lang w:val="en-US"/>
              </w:rPr>
              <w:t>SCC</w:t>
            </w:r>
            <w:r w:rsidRPr="00E839E8">
              <w:rPr>
                <w:lang w:val="en-US"/>
              </w:rPr>
              <w:t xml:space="preserve"> "</w:t>
            </w:r>
            <w:proofErr w:type="spellStart"/>
            <w:r w:rsidRPr="00E839E8">
              <w:rPr>
                <w:lang w:val="en-US"/>
              </w:rPr>
              <w:t>Bronka</w:t>
            </w:r>
            <w:proofErr w:type="spellEnd"/>
            <w:r w:rsidRPr="00E839E8">
              <w:rPr>
                <w:lang w:val="en-US"/>
              </w:rPr>
              <w:t>" (if the contract/</w:t>
            </w:r>
            <w:r>
              <w:rPr>
                <w:lang w:val="en-US"/>
              </w:rPr>
              <w:t>request</w:t>
            </w:r>
            <w:r w:rsidRPr="00E839E8">
              <w:rPr>
                <w:lang w:val="en-US"/>
              </w:rPr>
              <w:t xml:space="preserve"> is </w:t>
            </w:r>
            <w:r>
              <w:rPr>
                <w:lang w:val="en-US"/>
              </w:rPr>
              <w:t xml:space="preserve">to be </w:t>
            </w:r>
            <w:r w:rsidRPr="00E839E8">
              <w:rPr>
                <w:lang w:val="en-US"/>
              </w:rPr>
              <w:t xml:space="preserve">signed by person </w:t>
            </w:r>
            <w:r>
              <w:rPr>
                <w:lang w:val="en-US"/>
              </w:rPr>
              <w:t xml:space="preserve">not authorized by </w:t>
            </w:r>
            <w:r w:rsidRPr="00E839E8">
              <w:rPr>
                <w:lang w:val="en-US"/>
              </w:rPr>
              <w:t xml:space="preserve">the </w:t>
            </w:r>
            <w:r>
              <w:rPr>
                <w:lang w:val="en-US"/>
              </w:rPr>
              <w:t xml:space="preserve">company’s </w:t>
            </w:r>
            <w:r w:rsidRPr="00E839E8">
              <w:rPr>
                <w:lang w:val="en-US"/>
              </w:rPr>
              <w:t>Charter);</w:t>
            </w:r>
          </w:p>
          <w:p w:rsidR="0096298B" w:rsidRPr="00B5679C" w:rsidRDefault="00B5679C" w:rsidP="00B5679C">
            <w:pPr>
              <w:numPr>
                <w:ilvl w:val="0"/>
                <w:numId w:val="4"/>
              </w:numPr>
              <w:ind w:left="0" w:firstLine="709"/>
              <w:jc w:val="both"/>
              <w:rPr>
                <w:lang w:val="en-US"/>
              </w:rPr>
            </w:pPr>
            <w:proofErr w:type="gramStart"/>
            <w:r>
              <w:rPr>
                <w:lang w:val="en-US"/>
              </w:rPr>
              <w:t>filled</w:t>
            </w:r>
            <w:proofErr w:type="gramEnd"/>
            <w:r>
              <w:rPr>
                <w:lang w:val="en-US"/>
              </w:rPr>
              <w:t xml:space="preserve"> out</w:t>
            </w:r>
            <w:r w:rsidRPr="00B5679C">
              <w:rPr>
                <w:lang w:val="en-US"/>
              </w:rPr>
              <w:t xml:space="preserve"> "customer</w:t>
            </w:r>
            <w:r>
              <w:rPr>
                <w:lang w:val="en-US"/>
              </w:rPr>
              <w:t>’s</w:t>
            </w:r>
            <w:r w:rsidRPr="00B5679C">
              <w:rPr>
                <w:lang w:val="en-US"/>
              </w:rPr>
              <w:t xml:space="preserve"> card", certified by the signature of the authorized person</w:t>
            </w:r>
            <w:r w:rsidR="0096298B" w:rsidRPr="00B5679C">
              <w:rPr>
                <w:lang w:val="en-US"/>
              </w:rPr>
              <w:t>.</w:t>
            </w:r>
          </w:p>
          <w:p w:rsidR="0096298B" w:rsidRPr="006C4ACF" w:rsidRDefault="00761FF7" w:rsidP="00F350F0">
            <w:pPr>
              <w:pStyle w:val="a7"/>
              <w:numPr>
                <w:ilvl w:val="2"/>
                <w:numId w:val="1"/>
              </w:numPr>
              <w:ind w:left="0" w:firstLine="709"/>
              <w:jc w:val="both"/>
            </w:pPr>
            <w:r>
              <w:rPr>
                <w:u w:val="single"/>
                <w:lang w:val="en-US"/>
              </w:rPr>
              <w:t>Foreign legal entities provide</w:t>
            </w:r>
            <w:r w:rsidR="0096298B" w:rsidRPr="006C4ACF">
              <w:t>:</w:t>
            </w:r>
          </w:p>
          <w:p w:rsidR="0096298B" w:rsidRPr="00D05EB7" w:rsidRDefault="00D05EB7" w:rsidP="00D05EB7">
            <w:pPr>
              <w:numPr>
                <w:ilvl w:val="0"/>
                <w:numId w:val="10"/>
              </w:numPr>
              <w:ind w:left="0" w:firstLine="709"/>
              <w:jc w:val="both"/>
              <w:rPr>
                <w:lang w:val="en-US"/>
              </w:rPr>
            </w:pPr>
            <w:r w:rsidRPr="00D05EB7">
              <w:rPr>
                <w:lang w:val="en-US"/>
              </w:rPr>
              <w:t>notarized copy of the company’s Charter and its apostilled translation into Russian;</w:t>
            </w:r>
          </w:p>
          <w:p w:rsidR="0096298B" w:rsidRPr="00D05EB7" w:rsidRDefault="005B16BF" w:rsidP="00D05EB7">
            <w:pPr>
              <w:numPr>
                <w:ilvl w:val="0"/>
                <w:numId w:val="10"/>
              </w:numPr>
              <w:ind w:left="0" w:firstLine="709"/>
              <w:jc w:val="both"/>
              <w:rPr>
                <w:lang w:val="en-US"/>
              </w:rPr>
            </w:pPr>
            <w:r>
              <w:rPr>
                <w:lang w:val="en-US"/>
              </w:rPr>
              <w:t>b</w:t>
            </w:r>
            <w:r w:rsidR="00D05EB7" w:rsidRPr="00D05EB7">
              <w:rPr>
                <w:lang w:val="en-US"/>
              </w:rPr>
              <w:t xml:space="preserve">ank guarantee confirming the solvency of the Customer or other method of securing obligations to pay for the services/works </w:t>
            </w:r>
            <w:r w:rsidR="00D05EB7">
              <w:rPr>
                <w:lang w:val="en-US"/>
              </w:rPr>
              <w:t>rendered approved</w:t>
            </w:r>
            <w:r w:rsidR="00D05EB7" w:rsidRPr="00D05EB7">
              <w:rPr>
                <w:lang w:val="en-US"/>
              </w:rPr>
              <w:t xml:space="preserve"> by the civil legislation of the Russian Federation;</w:t>
            </w:r>
          </w:p>
          <w:p w:rsidR="0096298B" w:rsidRPr="005B16BF" w:rsidRDefault="005B16BF" w:rsidP="005B16BF">
            <w:pPr>
              <w:numPr>
                <w:ilvl w:val="0"/>
                <w:numId w:val="10"/>
              </w:numPr>
              <w:ind w:left="0" w:firstLine="709"/>
              <w:jc w:val="both"/>
              <w:rPr>
                <w:lang w:val="en-US"/>
              </w:rPr>
            </w:pPr>
            <w:r w:rsidRPr="005B16BF">
              <w:rPr>
                <w:lang w:val="en-US"/>
              </w:rPr>
              <w:t>extract from the Trade register of the customer's country of origin with a certified translation into Russian;</w:t>
            </w:r>
          </w:p>
          <w:p w:rsidR="0096298B" w:rsidRPr="00760E02" w:rsidRDefault="00760E02" w:rsidP="00760E02">
            <w:pPr>
              <w:numPr>
                <w:ilvl w:val="0"/>
                <w:numId w:val="10"/>
              </w:numPr>
              <w:ind w:left="0" w:firstLine="709"/>
              <w:jc w:val="both"/>
              <w:rPr>
                <w:lang w:val="en-US"/>
              </w:rPr>
            </w:pPr>
            <w:r w:rsidRPr="00760E02">
              <w:rPr>
                <w:lang w:val="en-US"/>
              </w:rPr>
              <w:t>confirmation of the authority of the person to sign the contract, notarized power of attorney with apostille, as well as an extract from the Protocol on appointment (election) to the position with a certified translation into Russian</w:t>
            </w:r>
            <w:r>
              <w:rPr>
                <w:lang w:val="en-US"/>
              </w:rPr>
              <w:t>;</w:t>
            </w:r>
          </w:p>
          <w:p w:rsidR="0096298B" w:rsidRPr="003D1A50" w:rsidRDefault="003D1A50" w:rsidP="00F350F0">
            <w:pPr>
              <w:numPr>
                <w:ilvl w:val="0"/>
                <w:numId w:val="10"/>
              </w:numPr>
              <w:ind w:left="0" w:firstLine="709"/>
              <w:jc w:val="both"/>
              <w:rPr>
                <w:lang w:val="en-US"/>
              </w:rPr>
            </w:pPr>
            <w:proofErr w:type="gramStart"/>
            <w:r>
              <w:rPr>
                <w:lang w:val="en-US"/>
              </w:rPr>
              <w:t>filled</w:t>
            </w:r>
            <w:proofErr w:type="gramEnd"/>
            <w:r>
              <w:rPr>
                <w:lang w:val="en-US"/>
              </w:rPr>
              <w:t xml:space="preserve"> out</w:t>
            </w:r>
            <w:r w:rsidRPr="00B5679C">
              <w:rPr>
                <w:lang w:val="en-US"/>
              </w:rPr>
              <w:t xml:space="preserve"> "customer</w:t>
            </w:r>
            <w:r>
              <w:rPr>
                <w:lang w:val="en-US"/>
              </w:rPr>
              <w:t>’s</w:t>
            </w:r>
            <w:r w:rsidRPr="00B5679C">
              <w:rPr>
                <w:lang w:val="en-US"/>
              </w:rPr>
              <w:t xml:space="preserve"> card", certified by the signature of the authorized person</w:t>
            </w:r>
            <w:r w:rsidR="0096298B" w:rsidRPr="003D1A50">
              <w:rPr>
                <w:lang w:val="en-US"/>
              </w:rPr>
              <w:t>.</w:t>
            </w:r>
          </w:p>
          <w:p w:rsidR="0096298B" w:rsidRPr="006C4ACF" w:rsidRDefault="00CC4879" w:rsidP="00F350F0">
            <w:pPr>
              <w:pStyle w:val="a7"/>
              <w:numPr>
                <w:ilvl w:val="2"/>
                <w:numId w:val="1"/>
              </w:numPr>
              <w:ind w:left="0" w:firstLine="709"/>
              <w:jc w:val="both"/>
            </w:pPr>
            <w:r>
              <w:rPr>
                <w:u w:val="single"/>
                <w:lang w:val="en-US"/>
              </w:rPr>
              <w:t>Individuals</w:t>
            </w:r>
            <w:r w:rsidRPr="00CC4879">
              <w:rPr>
                <w:u w:val="single"/>
              </w:rPr>
              <w:t>/</w:t>
            </w:r>
            <w:r>
              <w:rPr>
                <w:u w:val="single"/>
                <w:lang w:val="en-US"/>
              </w:rPr>
              <w:t>sole</w:t>
            </w:r>
            <w:r w:rsidRPr="00CC4879">
              <w:rPr>
                <w:u w:val="single"/>
              </w:rPr>
              <w:t xml:space="preserve"> </w:t>
            </w:r>
            <w:r>
              <w:rPr>
                <w:u w:val="single"/>
                <w:lang w:val="en-US"/>
              </w:rPr>
              <w:t>proprietors provide</w:t>
            </w:r>
            <w:r w:rsidR="0096298B" w:rsidRPr="006C4ACF">
              <w:t>:</w:t>
            </w:r>
          </w:p>
          <w:p w:rsidR="0096298B" w:rsidRPr="00687E43" w:rsidRDefault="00CC4879" w:rsidP="00CC4879">
            <w:pPr>
              <w:numPr>
                <w:ilvl w:val="0"/>
                <w:numId w:val="11"/>
              </w:numPr>
              <w:tabs>
                <w:tab w:val="left" w:pos="426"/>
              </w:tabs>
              <w:ind w:left="0" w:firstLine="709"/>
              <w:jc w:val="both"/>
              <w:rPr>
                <w:lang w:val="en-US"/>
              </w:rPr>
            </w:pPr>
            <w:r w:rsidRPr="00687E43">
              <w:rPr>
                <w:lang w:val="en-US"/>
              </w:rPr>
              <w:t>notarized copy of all pages of the identity document (passport or other document in accordance with the legislation of the Russian Federation)</w:t>
            </w:r>
            <w:r w:rsidR="0096298B" w:rsidRPr="00687E43">
              <w:rPr>
                <w:lang w:val="en-US"/>
              </w:rPr>
              <w:t>;</w:t>
            </w:r>
          </w:p>
          <w:p w:rsidR="0096298B" w:rsidRPr="00687E43" w:rsidRDefault="00687E43" w:rsidP="00687E43">
            <w:pPr>
              <w:numPr>
                <w:ilvl w:val="0"/>
                <w:numId w:val="11"/>
              </w:numPr>
              <w:tabs>
                <w:tab w:val="left" w:pos="426"/>
              </w:tabs>
              <w:ind w:left="0" w:firstLine="709"/>
              <w:jc w:val="both"/>
              <w:rPr>
                <w:lang w:val="en-US"/>
              </w:rPr>
            </w:pPr>
            <w:r w:rsidRPr="00687E43">
              <w:rPr>
                <w:lang w:val="en-US"/>
              </w:rPr>
              <w:t xml:space="preserve">notarized copy of the certificate of state registration of an individual as </w:t>
            </w:r>
            <w:r>
              <w:rPr>
                <w:lang w:val="en-US"/>
              </w:rPr>
              <w:t xml:space="preserve">sole proprietor </w:t>
            </w:r>
            <w:r w:rsidRPr="00687E43">
              <w:rPr>
                <w:lang w:val="en-US"/>
              </w:rPr>
              <w:t xml:space="preserve">with the stamp of the tax authority </w:t>
            </w:r>
            <w:r>
              <w:rPr>
                <w:lang w:val="en-US"/>
              </w:rPr>
              <w:t>and the taxpayer identification number;</w:t>
            </w:r>
          </w:p>
          <w:p w:rsidR="005078DF" w:rsidRPr="00D05EB7" w:rsidRDefault="005078DF" w:rsidP="005078DF">
            <w:pPr>
              <w:numPr>
                <w:ilvl w:val="0"/>
                <w:numId w:val="10"/>
              </w:numPr>
              <w:ind w:left="0" w:firstLine="709"/>
              <w:jc w:val="both"/>
              <w:rPr>
                <w:lang w:val="en-US"/>
              </w:rPr>
            </w:pPr>
            <w:r>
              <w:rPr>
                <w:lang w:val="en-US"/>
              </w:rPr>
              <w:t>b</w:t>
            </w:r>
            <w:r w:rsidRPr="00D05EB7">
              <w:rPr>
                <w:lang w:val="en-US"/>
              </w:rPr>
              <w:t xml:space="preserve">ank guarantee confirming the solvency of the Customer or other method of securing obligations to pay for the services/works </w:t>
            </w:r>
            <w:r>
              <w:rPr>
                <w:lang w:val="en-US"/>
              </w:rPr>
              <w:t>rendered approved</w:t>
            </w:r>
            <w:r w:rsidRPr="00D05EB7">
              <w:rPr>
                <w:lang w:val="en-US"/>
              </w:rPr>
              <w:t xml:space="preserve"> by the civil legislation of the Russian Federation;</w:t>
            </w:r>
          </w:p>
          <w:p w:rsidR="00693C84" w:rsidRPr="00D45599" w:rsidRDefault="00693C84" w:rsidP="00F350F0">
            <w:pPr>
              <w:tabs>
                <w:tab w:val="left" w:pos="426"/>
              </w:tabs>
              <w:ind w:firstLine="709"/>
              <w:jc w:val="both"/>
              <w:rPr>
                <w:lang w:val="en-US"/>
              </w:rPr>
            </w:pPr>
          </w:p>
          <w:p w:rsidR="00BA08A8" w:rsidRPr="00D45599" w:rsidRDefault="00BA08A8" w:rsidP="00F350F0">
            <w:pPr>
              <w:tabs>
                <w:tab w:val="left" w:pos="426"/>
              </w:tabs>
              <w:ind w:firstLine="709"/>
              <w:jc w:val="both"/>
              <w:rPr>
                <w:lang w:val="en-US"/>
              </w:rPr>
            </w:pPr>
          </w:p>
          <w:p w:rsidR="00BA08A8" w:rsidRPr="00D45599" w:rsidRDefault="00BA08A8" w:rsidP="00F350F0">
            <w:pPr>
              <w:tabs>
                <w:tab w:val="left" w:pos="426"/>
              </w:tabs>
              <w:ind w:firstLine="709"/>
              <w:jc w:val="both"/>
              <w:rPr>
                <w:lang w:val="en-US"/>
              </w:rPr>
            </w:pPr>
          </w:p>
          <w:p w:rsidR="0096298B" w:rsidRPr="008B38F5" w:rsidRDefault="008B38F5" w:rsidP="008B38F5">
            <w:pPr>
              <w:pStyle w:val="a7"/>
              <w:numPr>
                <w:ilvl w:val="0"/>
                <w:numId w:val="1"/>
              </w:numPr>
              <w:suppressAutoHyphens/>
              <w:jc w:val="both"/>
              <w:rPr>
                <w:b/>
                <w:i/>
                <w:lang w:val="en-US"/>
              </w:rPr>
            </w:pPr>
            <w:r w:rsidRPr="008B38F5">
              <w:rPr>
                <w:b/>
                <w:i/>
                <w:lang w:val="en-US"/>
              </w:rPr>
              <w:t>General requirements for the form of contracts with the Operator</w:t>
            </w:r>
            <w:r w:rsidR="0096298B" w:rsidRPr="008B38F5">
              <w:rPr>
                <w:b/>
                <w:i/>
                <w:lang w:val="en-US"/>
              </w:rPr>
              <w:t>.</w:t>
            </w:r>
          </w:p>
          <w:p w:rsidR="0096298B" w:rsidRPr="00C41D44" w:rsidRDefault="00C41D44" w:rsidP="00F350F0">
            <w:pPr>
              <w:pStyle w:val="a7"/>
              <w:numPr>
                <w:ilvl w:val="1"/>
                <w:numId w:val="1"/>
              </w:numPr>
              <w:suppressAutoHyphens/>
              <w:ind w:left="0" w:firstLine="709"/>
              <w:jc w:val="both"/>
              <w:rPr>
                <w:lang w:val="en-US"/>
              </w:rPr>
            </w:pPr>
            <w:r>
              <w:rPr>
                <w:lang w:val="en-US"/>
              </w:rPr>
              <w:lastRenderedPageBreak/>
              <w:t xml:space="preserve">In the contract for the works/services carried out in MSCC </w:t>
            </w:r>
            <w:r w:rsidRPr="00C41D44">
              <w:rPr>
                <w:lang w:val="en-US"/>
              </w:rPr>
              <w:t>«</w:t>
            </w:r>
            <w:proofErr w:type="spellStart"/>
            <w:r w:rsidRPr="00C41D44">
              <w:rPr>
                <w:lang w:val="en-US"/>
              </w:rPr>
              <w:t>Bronka</w:t>
            </w:r>
            <w:proofErr w:type="spellEnd"/>
            <w:r w:rsidRPr="00C41D44">
              <w:rPr>
                <w:lang w:val="en-US"/>
              </w:rPr>
              <w:t xml:space="preserve">», </w:t>
            </w:r>
            <w:r>
              <w:rPr>
                <w:lang w:val="en-US"/>
              </w:rPr>
              <w:t>the following information must be specified</w:t>
            </w:r>
          </w:p>
          <w:p w:rsidR="0096298B" w:rsidRPr="00D45599" w:rsidRDefault="00C41D44" w:rsidP="00C41D44">
            <w:pPr>
              <w:numPr>
                <w:ilvl w:val="0"/>
                <w:numId w:val="12"/>
              </w:numPr>
              <w:ind w:left="0" w:firstLine="709"/>
              <w:jc w:val="both"/>
              <w:rPr>
                <w:lang w:val="en-US"/>
              </w:rPr>
            </w:pPr>
            <w:r w:rsidRPr="00D45599">
              <w:rPr>
                <w:lang w:val="en-US"/>
              </w:rPr>
              <w:t>the exact name of the Customer – the person concluding the contract with the Operator: position, surname, name, patronymic of the signers and documents (Charter, regulations, power of attorney), giving the right to sign the contract;</w:t>
            </w:r>
          </w:p>
          <w:p w:rsidR="0096298B" w:rsidRPr="00C41D44" w:rsidRDefault="00C41D44" w:rsidP="00C41D44">
            <w:pPr>
              <w:numPr>
                <w:ilvl w:val="0"/>
                <w:numId w:val="12"/>
              </w:numPr>
              <w:ind w:left="0" w:firstLine="709"/>
              <w:jc w:val="both"/>
              <w:rPr>
                <w:lang w:val="en-US"/>
              </w:rPr>
            </w:pPr>
            <w:r w:rsidRPr="00C41D44">
              <w:rPr>
                <w:lang w:val="en-US"/>
              </w:rPr>
              <w:t>subject of the contract (list of works, services and operations provided for in this contract);</w:t>
            </w:r>
          </w:p>
          <w:p w:rsidR="0096298B" w:rsidRPr="00A56C84" w:rsidRDefault="00A56C84" w:rsidP="00A56C84">
            <w:pPr>
              <w:numPr>
                <w:ilvl w:val="0"/>
                <w:numId w:val="12"/>
              </w:numPr>
              <w:ind w:left="0" w:firstLine="709"/>
              <w:jc w:val="both"/>
              <w:rPr>
                <w:lang w:val="en-US"/>
              </w:rPr>
            </w:pPr>
            <w:r w:rsidRPr="00A56C84">
              <w:rPr>
                <w:lang w:val="en-US"/>
              </w:rPr>
              <w:t>volume of work (</w:t>
            </w:r>
            <w:r>
              <w:rPr>
                <w:lang w:val="en-US"/>
              </w:rPr>
              <w:t>type of cargo</w:t>
            </w:r>
            <w:r w:rsidRPr="00A56C84">
              <w:rPr>
                <w:lang w:val="en-US"/>
              </w:rPr>
              <w:t xml:space="preserve">, packaging, </w:t>
            </w:r>
            <w:r>
              <w:rPr>
                <w:lang w:val="en-US"/>
              </w:rPr>
              <w:t>dates</w:t>
            </w:r>
            <w:r w:rsidRPr="00A56C84">
              <w:rPr>
                <w:lang w:val="en-US"/>
              </w:rPr>
              <w:t xml:space="preserve"> of goods </w:t>
            </w:r>
            <w:r>
              <w:rPr>
                <w:lang w:val="en-US"/>
              </w:rPr>
              <w:t xml:space="preserve">arrival </w:t>
            </w:r>
            <w:r w:rsidRPr="00A56C84">
              <w:rPr>
                <w:lang w:val="en-US"/>
              </w:rPr>
              <w:t>and other necessary data);</w:t>
            </w:r>
          </w:p>
          <w:p w:rsidR="0096298B" w:rsidRPr="00060A46" w:rsidRDefault="00060A46" w:rsidP="00060A46">
            <w:pPr>
              <w:numPr>
                <w:ilvl w:val="0"/>
                <w:numId w:val="12"/>
              </w:numPr>
              <w:ind w:left="0" w:firstLine="709"/>
              <w:jc w:val="both"/>
              <w:rPr>
                <w:lang w:val="en-US"/>
              </w:rPr>
            </w:pPr>
            <w:r w:rsidRPr="00060A46">
              <w:rPr>
                <w:lang w:val="en-US"/>
              </w:rPr>
              <w:t>special conditions, if any, when working with a particular</w:t>
            </w:r>
            <w:r>
              <w:rPr>
                <w:lang w:val="en-US"/>
              </w:rPr>
              <w:t xml:space="preserve"> customer</w:t>
            </w:r>
            <w:r w:rsidR="0096298B" w:rsidRPr="00060A46">
              <w:rPr>
                <w:lang w:val="en-US"/>
              </w:rPr>
              <w:t>;</w:t>
            </w:r>
          </w:p>
          <w:p w:rsidR="0096298B" w:rsidRPr="006C4ACF" w:rsidRDefault="00060A46" w:rsidP="00F350F0">
            <w:pPr>
              <w:numPr>
                <w:ilvl w:val="0"/>
                <w:numId w:val="12"/>
              </w:numPr>
              <w:ind w:left="0" w:firstLine="709"/>
              <w:jc w:val="both"/>
            </w:pPr>
            <w:r>
              <w:rPr>
                <w:lang w:val="en-US"/>
              </w:rPr>
              <w:t>terms of payment</w:t>
            </w:r>
            <w:r w:rsidR="0096298B" w:rsidRPr="006C4ACF">
              <w:t>;</w:t>
            </w:r>
          </w:p>
          <w:p w:rsidR="0096298B" w:rsidRPr="00060A46" w:rsidRDefault="00060A46" w:rsidP="00F350F0">
            <w:pPr>
              <w:numPr>
                <w:ilvl w:val="0"/>
                <w:numId w:val="12"/>
              </w:numPr>
              <w:ind w:left="0" w:firstLine="709"/>
              <w:jc w:val="both"/>
              <w:rPr>
                <w:lang w:val="en-US"/>
              </w:rPr>
            </w:pPr>
            <w:r>
              <w:rPr>
                <w:lang w:val="en-US"/>
              </w:rPr>
              <w:t>liabilities and procedure for disputes resolution</w:t>
            </w:r>
            <w:r w:rsidR="0096298B" w:rsidRPr="00060A46">
              <w:rPr>
                <w:lang w:val="en-US"/>
              </w:rPr>
              <w:t>;</w:t>
            </w:r>
          </w:p>
          <w:p w:rsidR="0096298B" w:rsidRPr="00060A46" w:rsidRDefault="00060A46" w:rsidP="00F350F0">
            <w:pPr>
              <w:numPr>
                <w:ilvl w:val="0"/>
                <w:numId w:val="12"/>
              </w:numPr>
              <w:ind w:left="0" w:firstLine="709"/>
              <w:jc w:val="both"/>
              <w:rPr>
                <w:lang w:val="en-US"/>
              </w:rPr>
            </w:pPr>
            <w:r>
              <w:rPr>
                <w:lang w:val="en-US"/>
              </w:rPr>
              <w:t>duration of the contract and, if necessary, procedure for its extension</w:t>
            </w:r>
            <w:r w:rsidR="0096298B" w:rsidRPr="00060A46">
              <w:rPr>
                <w:lang w:val="en-US"/>
              </w:rPr>
              <w:t>;</w:t>
            </w:r>
          </w:p>
          <w:p w:rsidR="0096298B" w:rsidRPr="008C2986" w:rsidRDefault="008C2986" w:rsidP="008C2986">
            <w:pPr>
              <w:numPr>
                <w:ilvl w:val="0"/>
                <w:numId w:val="12"/>
              </w:numPr>
              <w:ind w:left="0" w:firstLine="709"/>
              <w:jc w:val="both"/>
              <w:rPr>
                <w:lang w:val="en-US"/>
              </w:rPr>
            </w:pPr>
            <w:proofErr w:type="gramStart"/>
            <w:r>
              <w:rPr>
                <w:lang w:val="en-US"/>
              </w:rPr>
              <w:t>address</w:t>
            </w:r>
            <w:proofErr w:type="gramEnd"/>
            <w:r>
              <w:rPr>
                <w:lang w:val="en-US"/>
              </w:rPr>
              <w:t xml:space="preserve"> and b</w:t>
            </w:r>
            <w:r w:rsidRPr="008C2986">
              <w:rPr>
                <w:lang w:val="en-US"/>
              </w:rPr>
              <w:t>ank details, as well as phone numbers, faxes and other means of communication by which the Customer</w:t>
            </w:r>
            <w:r>
              <w:rPr>
                <w:lang w:val="en-US"/>
              </w:rPr>
              <w:t xml:space="preserve"> may be contacted</w:t>
            </w:r>
            <w:r w:rsidRPr="008C2986">
              <w:rPr>
                <w:lang w:val="en-US"/>
              </w:rPr>
              <w:t>.</w:t>
            </w:r>
          </w:p>
          <w:p w:rsidR="00DC5F67" w:rsidRPr="008C2986" w:rsidRDefault="00DC5F67" w:rsidP="00F350F0">
            <w:pPr>
              <w:ind w:firstLine="709"/>
              <w:jc w:val="both"/>
              <w:rPr>
                <w:lang w:val="en-US"/>
              </w:rPr>
            </w:pPr>
          </w:p>
        </w:tc>
        <w:tc>
          <w:tcPr>
            <w:tcW w:w="1516" w:type="pct"/>
          </w:tcPr>
          <w:p w:rsidR="00DC5F67" w:rsidRPr="008C2986" w:rsidRDefault="00DC5F67" w:rsidP="00F350F0">
            <w:pPr>
              <w:ind w:firstLine="709"/>
              <w:jc w:val="right"/>
              <w:rPr>
                <w:lang w:val="en-US"/>
              </w:rPr>
            </w:pPr>
          </w:p>
        </w:tc>
      </w:tr>
    </w:tbl>
    <w:p w:rsidR="00F350F0" w:rsidRPr="008C2986" w:rsidRDefault="00F350F0" w:rsidP="00F350F0">
      <w:pPr>
        <w:ind w:firstLine="709"/>
        <w:rPr>
          <w:lang w:val="en-US"/>
        </w:rPr>
      </w:pPr>
    </w:p>
    <w:sectPr w:rsidR="00F350F0" w:rsidRPr="008C2986" w:rsidSect="00294B27">
      <w:footerReference w:type="default" r:id="rId10"/>
      <w:footerReference w:type="first" r:id="rId11"/>
      <w:pgSz w:w="11906" w:h="16838"/>
      <w:pgMar w:top="567" w:right="849" w:bottom="993" w:left="85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58" w:rsidRDefault="00DC2F58" w:rsidP="00BE35E6">
      <w:r>
        <w:separator/>
      </w:r>
    </w:p>
  </w:endnote>
  <w:endnote w:type="continuationSeparator" w:id="0">
    <w:p w:rsidR="00DC2F58" w:rsidRDefault="00DC2F58" w:rsidP="00BE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62">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A0" w:rsidRDefault="00F21EA0" w:rsidP="00DC7CA5">
    <w:pPr>
      <w:pStyle w:val="aa"/>
      <w:jc w:val="right"/>
    </w:pPr>
    <w:r>
      <w:fldChar w:fldCharType="begin"/>
    </w:r>
    <w:r>
      <w:instrText xml:space="preserve"> PAGE   \* MERGEFORMAT </w:instrText>
    </w:r>
    <w:r>
      <w:fldChar w:fldCharType="separate"/>
    </w:r>
    <w:r w:rsidR="00B217FA">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A0" w:rsidRDefault="00F21EA0">
    <w:pPr>
      <w:pStyle w:val="aa"/>
      <w:jc w:val="right"/>
    </w:pPr>
  </w:p>
  <w:p w:rsidR="00F21EA0" w:rsidRDefault="00F21E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58" w:rsidRDefault="00DC2F58" w:rsidP="00BE35E6">
      <w:r>
        <w:separator/>
      </w:r>
    </w:p>
  </w:footnote>
  <w:footnote w:type="continuationSeparator" w:id="0">
    <w:p w:rsidR="00DC2F58" w:rsidRDefault="00DC2F58" w:rsidP="00BE3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90"/>
    <w:multiLevelType w:val="hybridMultilevel"/>
    <w:tmpl w:val="08DAD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A6B8C"/>
    <w:multiLevelType w:val="hybridMultilevel"/>
    <w:tmpl w:val="65DC4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80978"/>
    <w:multiLevelType w:val="hybridMultilevel"/>
    <w:tmpl w:val="06A42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CE373F"/>
    <w:multiLevelType w:val="hybridMultilevel"/>
    <w:tmpl w:val="51860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637AA7"/>
    <w:multiLevelType w:val="hybridMultilevel"/>
    <w:tmpl w:val="BE1AA4CA"/>
    <w:lvl w:ilvl="0" w:tplc="30B88D6A">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46766EE6"/>
    <w:multiLevelType w:val="multilevel"/>
    <w:tmpl w:val="1FA8CA6C"/>
    <w:lvl w:ilvl="0">
      <w:start w:val="3"/>
      <w:numFmt w:val="decimal"/>
      <w:lvlText w:val="%1."/>
      <w:lvlJc w:val="left"/>
      <w:pPr>
        <w:ind w:left="1440" w:hanging="360"/>
      </w:pPr>
      <w:rPr>
        <w:rFonts w:hint="default"/>
      </w:rPr>
    </w:lvl>
    <w:lvl w:ilvl="1">
      <w:start w:val="2"/>
      <w:numFmt w:val="decimal"/>
      <w:isLgl/>
      <w:lvlText w:val="%1.%2."/>
      <w:lvlJc w:val="left"/>
      <w:pPr>
        <w:ind w:left="1620" w:hanging="540"/>
      </w:pPr>
      <w:rPr>
        <w:rFonts w:hint="default"/>
        <w:b/>
        <w:i/>
      </w:rPr>
    </w:lvl>
    <w:lvl w:ilvl="2">
      <w:start w:val="1"/>
      <w:numFmt w:val="decimal"/>
      <w:isLgl/>
      <w:lvlText w:val="%1.%2.%3."/>
      <w:lvlJc w:val="left"/>
      <w:pPr>
        <w:ind w:left="1713" w:hanging="720"/>
      </w:pPr>
      <w:rPr>
        <w:rFonts w:hint="default"/>
        <w:b w:val="0"/>
        <w:i/>
      </w:rPr>
    </w:lvl>
    <w:lvl w:ilvl="3">
      <w:start w:val="1"/>
      <w:numFmt w:val="decimal"/>
      <w:isLgl/>
      <w:lvlText w:val="%1.%2.%3.%4."/>
      <w:lvlJc w:val="left"/>
      <w:pPr>
        <w:ind w:left="1800" w:hanging="720"/>
      </w:pPr>
      <w:rPr>
        <w:rFonts w:hint="default"/>
        <w:b/>
        <w:i/>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160" w:hanging="108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520" w:hanging="1440"/>
      </w:pPr>
      <w:rPr>
        <w:rFonts w:hint="default"/>
        <w:b/>
        <w:i/>
      </w:rPr>
    </w:lvl>
    <w:lvl w:ilvl="8">
      <w:start w:val="1"/>
      <w:numFmt w:val="decimal"/>
      <w:isLgl/>
      <w:lvlText w:val="%1.%2.%3.%4.%5.%6.%7.%8.%9."/>
      <w:lvlJc w:val="left"/>
      <w:pPr>
        <w:ind w:left="2880" w:hanging="1800"/>
      </w:pPr>
      <w:rPr>
        <w:rFonts w:hint="default"/>
        <w:b/>
        <w:i/>
      </w:rPr>
    </w:lvl>
  </w:abstractNum>
  <w:abstractNum w:abstractNumId="6">
    <w:nsid w:val="4B8C77BD"/>
    <w:multiLevelType w:val="hybridMultilevel"/>
    <w:tmpl w:val="D422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867D9"/>
    <w:multiLevelType w:val="hybridMultilevel"/>
    <w:tmpl w:val="9ACC132A"/>
    <w:lvl w:ilvl="0" w:tplc="93EA15F4">
      <w:start w:val="1"/>
      <w:numFmt w:val="decimal"/>
      <w:lvlText w:val="%1."/>
      <w:lvlJc w:val="left"/>
      <w:pPr>
        <w:ind w:left="1080" w:hanging="360"/>
      </w:pPr>
      <w:rPr>
        <w:rFonts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9077C2"/>
    <w:multiLevelType w:val="multilevel"/>
    <w:tmpl w:val="8C028F3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2CF0321"/>
    <w:multiLevelType w:val="hybridMultilevel"/>
    <w:tmpl w:val="581C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5361D1"/>
    <w:multiLevelType w:val="hybridMultilevel"/>
    <w:tmpl w:val="51C2155E"/>
    <w:lvl w:ilvl="0" w:tplc="33E2B77A">
      <w:start w:val="1"/>
      <w:numFmt w:val="decimal"/>
      <w:lvlText w:val="%1."/>
      <w:lvlJc w:val="left"/>
      <w:pPr>
        <w:ind w:left="598" w:hanging="360"/>
      </w:pPr>
      <w:rPr>
        <w:rFonts w:ascii="Times New Roman" w:eastAsia="Times New Roman" w:hAnsi="Times New Roman" w:cs="Times New Roman" w:hint="default"/>
        <w:color w:val="0000FF"/>
        <w:sz w:val="24"/>
        <w:u w:val="single"/>
      </w:rPr>
    </w:lvl>
    <w:lvl w:ilvl="1" w:tplc="04190019" w:tentative="1">
      <w:start w:val="1"/>
      <w:numFmt w:val="lowerLetter"/>
      <w:lvlText w:val="%2."/>
      <w:lvlJc w:val="left"/>
      <w:pPr>
        <w:ind w:left="1318" w:hanging="360"/>
      </w:pPr>
    </w:lvl>
    <w:lvl w:ilvl="2" w:tplc="0419001B" w:tentative="1">
      <w:start w:val="1"/>
      <w:numFmt w:val="lowerRoman"/>
      <w:lvlText w:val="%3."/>
      <w:lvlJc w:val="right"/>
      <w:pPr>
        <w:ind w:left="2038" w:hanging="180"/>
      </w:pPr>
    </w:lvl>
    <w:lvl w:ilvl="3" w:tplc="0419000F" w:tentative="1">
      <w:start w:val="1"/>
      <w:numFmt w:val="decimal"/>
      <w:lvlText w:val="%4."/>
      <w:lvlJc w:val="left"/>
      <w:pPr>
        <w:ind w:left="2758" w:hanging="360"/>
      </w:pPr>
    </w:lvl>
    <w:lvl w:ilvl="4" w:tplc="04190019" w:tentative="1">
      <w:start w:val="1"/>
      <w:numFmt w:val="lowerLetter"/>
      <w:lvlText w:val="%5."/>
      <w:lvlJc w:val="left"/>
      <w:pPr>
        <w:ind w:left="3478" w:hanging="360"/>
      </w:pPr>
    </w:lvl>
    <w:lvl w:ilvl="5" w:tplc="0419001B" w:tentative="1">
      <w:start w:val="1"/>
      <w:numFmt w:val="lowerRoman"/>
      <w:lvlText w:val="%6."/>
      <w:lvlJc w:val="right"/>
      <w:pPr>
        <w:ind w:left="4198" w:hanging="180"/>
      </w:pPr>
    </w:lvl>
    <w:lvl w:ilvl="6" w:tplc="0419000F" w:tentative="1">
      <w:start w:val="1"/>
      <w:numFmt w:val="decimal"/>
      <w:lvlText w:val="%7."/>
      <w:lvlJc w:val="left"/>
      <w:pPr>
        <w:ind w:left="4918" w:hanging="360"/>
      </w:pPr>
    </w:lvl>
    <w:lvl w:ilvl="7" w:tplc="04190019" w:tentative="1">
      <w:start w:val="1"/>
      <w:numFmt w:val="lowerLetter"/>
      <w:lvlText w:val="%8."/>
      <w:lvlJc w:val="left"/>
      <w:pPr>
        <w:ind w:left="5638" w:hanging="360"/>
      </w:pPr>
    </w:lvl>
    <w:lvl w:ilvl="8" w:tplc="0419001B" w:tentative="1">
      <w:start w:val="1"/>
      <w:numFmt w:val="lowerRoman"/>
      <w:lvlText w:val="%9."/>
      <w:lvlJc w:val="right"/>
      <w:pPr>
        <w:ind w:left="6358" w:hanging="180"/>
      </w:pPr>
    </w:lvl>
  </w:abstractNum>
  <w:abstractNum w:abstractNumId="11">
    <w:nsid w:val="5367535E"/>
    <w:multiLevelType w:val="hybridMultilevel"/>
    <w:tmpl w:val="07BAC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93471C"/>
    <w:multiLevelType w:val="hybridMultilevel"/>
    <w:tmpl w:val="94642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07C18"/>
    <w:multiLevelType w:val="hybridMultilevel"/>
    <w:tmpl w:val="F712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DF0C09"/>
    <w:multiLevelType w:val="multilevel"/>
    <w:tmpl w:val="D062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0253C"/>
    <w:multiLevelType w:val="hybridMultilevel"/>
    <w:tmpl w:val="FEC8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D5358E"/>
    <w:multiLevelType w:val="hybridMultilevel"/>
    <w:tmpl w:val="A0BA8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644D5D"/>
    <w:multiLevelType w:val="hybridMultilevel"/>
    <w:tmpl w:val="52B0B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F8797D"/>
    <w:multiLevelType w:val="hybridMultilevel"/>
    <w:tmpl w:val="F78A2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3D6BBD"/>
    <w:multiLevelType w:val="hybridMultilevel"/>
    <w:tmpl w:val="7940F39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nsid w:val="7B151C6B"/>
    <w:multiLevelType w:val="hybridMultilevel"/>
    <w:tmpl w:val="C650A58E"/>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21">
    <w:nsid w:val="7B3D1CA4"/>
    <w:multiLevelType w:val="multilevel"/>
    <w:tmpl w:val="02E2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17631E"/>
    <w:multiLevelType w:val="hybridMultilevel"/>
    <w:tmpl w:val="5D783F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1"/>
  </w:num>
  <w:num w:numId="4">
    <w:abstractNumId w:val="20"/>
  </w:num>
  <w:num w:numId="5">
    <w:abstractNumId w:val="17"/>
  </w:num>
  <w:num w:numId="6">
    <w:abstractNumId w:val="19"/>
  </w:num>
  <w:num w:numId="7">
    <w:abstractNumId w:val="7"/>
  </w:num>
  <w:num w:numId="8">
    <w:abstractNumId w:val="5"/>
  </w:num>
  <w:num w:numId="9">
    <w:abstractNumId w:val="4"/>
  </w:num>
  <w:num w:numId="10">
    <w:abstractNumId w:val="11"/>
  </w:num>
  <w:num w:numId="11">
    <w:abstractNumId w:val="22"/>
  </w:num>
  <w:num w:numId="12">
    <w:abstractNumId w:val="1"/>
  </w:num>
  <w:num w:numId="13">
    <w:abstractNumId w:val="6"/>
  </w:num>
  <w:num w:numId="14">
    <w:abstractNumId w:val="16"/>
  </w:num>
  <w:num w:numId="15">
    <w:abstractNumId w:val="3"/>
  </w:num>
  <w:num w:numId="16">
    <w:abstractNumId w:val="0"/>
  </w:num>
  <w:num w:numId="17">
    <w:abstractNumId w:val="18"/>
  </w:num>
  <w:num w:numId="18">
    <w:abstractNumId w:val="9"/>
  </w:num>
  <w:num w:numId="19">
    <w:abstractNumId w:val="13"/>
  </w:num>
  <w:num w:numId="20">
    <w:abstractNumId w:val="2"/>
  </w:num>
  <w:num w:numId="21">
    <w:abstractNumId w:val="12"/>
  </w:num>
  <w:num w:numId="22">
    <w:abstractNumId w:val="15"/>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7D"/>
    <w:rsid w:val="00000485"/>
    <w:rsid w:val="00001253"/>
    <w:rsid w:val="00001F6F"/>
    <w:rsid w:val="00002DA0"/>
    <w:rsid w:val="00004B3B"/>
    <w:rsid w:val="00004D97"/>
    <w:rsid w:val="000103AC"/>
    <w:rsid w:val="00010621"/>
    <w:rsid w:val="00010DC9"/>
    <w:rsid w:val="0001197A"/>
    <w:rsid w:val="00012075"/>
    <w:rsid w:val="000120A2"/>
    <w:rsid w:val="000132CE"/>
    <w:rsid w:val="000134BD"/>
    <w:rsid w:val="00015A2E"/>
    <w:rsid w:val="00015F5E"/>
    <w:rsid w:val="00017A74"/>
    <w:rsid w:val="000203F8"/>
    <w:rsid w:val="0002312F"/>
    <w:rsid w:val="0002412B"/>
    <w:rsid w:val="00025B20"/>
    <w:rsid w:val="00025D90"/>
    <w:rsid w:val="000266A0"/>
    <w:rsid w:val="00027DA9"/>
    <w:rsid w:val="00030744"/>
    <w:rsid w:val="00033226"/>
    <w:rsid w:val="00033C5F"/>
    <w:rsid w:val="00034566"/>
    <w:rsid w:val="00040F42"/>
    <w:rsid w:val="00043462"/>
    <w:rsid w:val="00045088"/>
    <w:rsid w:val="00045373"/>
    <w:rsid w:val="0004569B"/>
    <w:rsid w:val="000457C5"/>
    <w:rsid w:val="00050900"/>
    <w:rsid w:val="00050A50"/>
    <w:rsid w:val="0005122C"/>
    <w:rsid w:val="00051B46"/>
    <w:rsid w:val="00052847"/>
    <w:rsid w:val="00052B4D"/>
    <w:rsid w:val="000540FF"/>
    <w:rsid w:val="000548B4"/>
    <w:rsid w:val="00056045"/>
    <w:rsid w:val="00056169"/>
    <w:rsid w:val="000562F6"/>
    <w:rsid w:val="0005674A"/>
    <w:rsid w:val="0006041D"/>
    <w:rsid w:val="00060637"/>
    <w:rsid w:val="00060A46"/>
    <w:rsid w:val="00063045"/>
    <w:rsid w:val="00064BE1"/>
    <w:rsid w:val="00064D2B"/>
    <w:rsid w:val="00064D3A"/>
    <w:rsid w:val="00065481"/>
    <w:rsid w:val="00065777"/>
    <w:rsid w:val="000665B6"/>
    <w:rsid w:val="00067E51"/>
    <w:rsid w:val="0007232E"/>
    <w:rsid w:val="00073B03"/>
    <w:rsid w:val="00073ED8"/>
    <w:rsid w:val="000742C7"/>
    <w:rsid w:val="00074C48"/>
    <w:rsid w:val="00075355"/>
    <w:rsid w:val="000763F8"/>
    <w:rsid w:val="0007643B"/>
    <w:rsid w:val="00076F16"/>
    <w:rsid w:val="000801CC"/>
    <w:rsid w:val="0008139F"/>
    <w:rsid w:val="000817AC"/>
    <w:rsid w:val="0008341D"/>
    <w:rsid w:val="000847F1"/>
    <w:rsid w:val="00084ADB"/>
    <w:rsid w:val="00084FFB"/>
    <w:rsid w:val="00085254"/>
    <w:rsid w:val="000860DD"/>
    <w:rsid w:val="00087176"/>
    <w:rsid w:val="000873CB"/>
    <w:rsid w:val="00087D5A"/>
    <w:rsid w:val="00087ED5"/>
    <w:rsid w:val="00090E5A"/>
    <w:rsid w:val="0009457E"/>
    <w:rsid w:val="00094EA7"/>
    <w:rsid w:val="000A1132"/>
    <w:rsid w:val="000A1645"/>
    <w:rsid w:val="000A1E93"/>
    <w:rsid w:val="000A1F56"/>
    <w:rsid w:val="000A32E7"/>
    <w:rsid w:val="000A3966"/>
    <w:rsid w:val="000A3DDB"/>
    <w:rsid w:val="000A4451"/>
    <w:rsid w:val="000A5395"/>
    <w:rsid w:val="000A6586"/>
    <w:rsid w:val="000A6905"/>
    <w:rsid w:val="000A6916"/>
    <w:rsid w:val="000B1902"/>
    <w:rsid w:val="000B4FD1"/>
    <w:rsid w:val="000C0ACF"/>
    <w:rsid w:val="000C31E5"/>
    <w:rsid w:val="000C6872"/>
    <w:rsid w:val="000D01C1"/>
    <w:rsid w:val="000D04FC"/>
    <w:rsid w:val="000D1BCF"/>
    <w:rsid w:val="000D1E5F"/>
    <w:rsid w:val="000D2D53"/>
    <w:rsid w:val="000D3660"/>
    <w:rsid w:val="000D4189"/>
    <w:rsid w:val="000D56C6"/>
    <w:rsid w:val="000D586B"/>
    <w:rsid w:val="000E28A3"/>
    <w:rsid w:val="000E33E6"/>
    <w:rsid w:val="000E3B0F"/>
    <w:rsid w:val="000E3ED1"/>
    <w:rsid w:val="000E5344"/>
    <w:rsid w:val="000E679C"/>
    <w:rsid w:val="000F2BB8"/>
    <w:rsid w:val="000F30DD"/>
    <w:rsid w:val="000F4CD9"/>
    <w:rsid w:val="000F5AB1"/>
    <w:rsid w:val="000F77B7"/>
    <w:rsid w:val="000F7979"/>
    <w:rsid w:val="00101E9C"/>
    <w:rsid w:val="001026AE"/>
    <w:rsid w:val="00103425"/>
    <w:rsid w:val="0010397F"/>
    <w:rsid w:val="0010541A"/>
    <w:rsid w:val="00105899"/>
    <w:rsid w:val="00106155"/>
    <w:rsid w:val="001061F8"/>
    <w:rsid w:val="00107A73"/>
    <w:rsid w:val="00107D88"/>
    <w:rsid w:val="00110661"/>
    <w:rsid w:val="001120DD"/>
    <w:rsid w:val="00112131"/>
    <w:rsid w:val="00112424"/>
    <w:rsid w:val="001125DC"/>
    <w:rsid w:val="0011346C"/>
    <w:rsid w:val="00114D33"/>
    <w:rsid w:val="001151B9"/>
    <w:rsid w:val="00115E8E"/>
    <w:rsid w:val="001166B6"/>
    <w:rsid w:val="00116E54"/>
    <w:rsid w:val="001172B0"/>
    <w:rsid w:val="001173E8"/>
    <w:rsid w:val="00120B10"/>
    <w:rsid w:val="00122628"/>
    <w:rsid w:val="00122B75"/>
    <w:rsid w:val="001234B2"/>
    <w:rsid w:val="0012448F"/>
    <w:rsid w:val="00124EF5"/>
    <w:rsid w:val="0012503D"/>
    <w:rsid w:val="00126634"/>
    <w:rsid w:val="00126D5D"/>
    <w:rsid w:val="0012765C"/>
    <w:rsid w:val="0013010C"/>
    <w:rsid w:val="00130A05"/>
    <w:rsid w:val="00130ED6"/>
    <w:rsid w:val="00134C2E"/>
    <w:rsid w:val="0013697F"/>
    <w:rsid w:val="00136DF6"/>
    <w:rsid w:val="0013743B"/>
    <w:rsid w:val="0014051C"/>
    <w:rsid w:val="001426CA"/>
    <w:rsid w:val="00145C0B"/>
    <w:rsid w:val="00146B75"/>
    <w:rsid w:val="001507BE"/>
    <w:rsid w:val="00151E7F"/>
    <w:rsid w:val="00154DBF"/>
    <w:rsid w:val="00157E97"/>
    <w:rsid w:val="001655BC"/>
    <w:rsid w:val="0016718F"/>
    <w:rsid w:val="0017006D"/>
    <w:rsid w:val="00172DD4"/>
    <w:rsid w:val="00173372"/>
    <w:rsid w:val="0017422B"/>
    <w:rsid w:val="00176656"/>
    <w:rsid w:val="00177442"/>
    <w:rsid w:val="001813E8"/>
    <w:rsid w:val="00181D29"/>
    <w:rsid w:val="00184086"/>
    <w:rsid w:val="001845A5"/>
    <w:rsid w:val="001845CC"/>
    <w:rsid w:val="00186130"/>
    <w:rsid w:val="001864A9"/>
    <w:rsid w:val="0018691A"/>
    <w:rsid w:val="00190D35"/>
    <w:rsid w:val="001917F3"/>
    <w:rsid w:val="001949E4"/>
    <w:rsid w:val="001955E8"/>
    <w:rsid w:val="001964CA"/>
    <w:rsid w:val="001A18C2"/>
    <w:rsid w:val="001A3A43"/>
    <w:rsid w:val="001A7F68"/>
    <w:rsid w:val="001B2CD5"/>
    <w:rsid w:val="001B305B"/>
    <w:rsid w:val="001B4434"/>
    <w:rsid w:val="001B44AD"/>
    <w:rsid w:val="001B472E"/>
    <w:rsid w:val="001B4926"/>
    <w:rsid w:val="001B6329"/>
    <w:rsid w:val="001B7980"/>
    <w:rsid w:val="001C002B"/>
    <w:rsid w:val="001C0434"/>
    <w:rsid w:val="001C0692"/>
    <w:rsid w:val="001C0BA0"/>
    <w:rsid w:val="001C1E68"/>
    <w:rsid w:val="001C506E"/>
    <w:rsid w:val="001C6AEE"/>
    <w:rsid w:val="001D0FDA"/>
    <w:rsid w:val="001D2BEA"/>
    <w:rsid w:val="001D3027"/>
    <w:rsid w:val="001D4201"/>
    <w:rsid w:val="001D5DF5"/>
    <w:rsid w:val="001D716D"/>
    <w:rsid w:val="001E0272"/>
    <w:rsid w:val="001E04B8"/>
    <w:rsid w:val="001E0A4B"/>
    <w:rsid w:val="001E0F8E"/>
    <w:rsid w:val="001E22CA"/>
    <w:rsid w:val="001E2C81"/>
    <w:rsid w:val="001E39C0"/>
    <w:rsid w:val="001E4543"/>
    <w:rsid w:val="001E6A7B"/>
    <w:rsid w:val="001E6BC6"/>
    <w:rsid w:val="001E73BB"/>
    <w:rsid w:val="001F00C5"/>
    <w:rsid w:val="001F1B7D"/>
    <w:rsid w:val="001F2009"/>
    <w:rsid w:val="001F26D1"/>
    <w:rsid w:val="001F2A53"/>
    <w:rsid w:val="001F31EA"/>
    <w:rsid w:val="001F7892"/>
    <w:rsid w:val="001F7BEF"/>
    <w:rsid w:val="002026C8"/>
    <w:rsid w:val="0020606C"/>
    <w:rsid w:val="00207069"/>
    <w:rsid w:val="00207B85"/>
    <w:rsid w:val="002110A7"/>
    <w:rsid w:val="002116C6"/>
    <w:rsid w:val="00213612"/>
    <w:rsid w:val="00213E7E"/>
    <w:rsid w:val="00213F57"/>
    <w:rsid w:val="002166D4"/>
    <w:rsid w:val="00216D30"/>
    <w:rsid w:val="002214A7"/>
    <w:rsid w:val="00221668"/>
    <w:rsid w:val="0022228C"/>
    <w:rsid w:val="002227C5"/>
    <w:rsid w:val="00222ED5"/>
    <w:rsid w:val="00222F23"/>
    <w:rsid w:val="00224D01"/>
    <w:rsid w:val="002256B0"/>
    <w:rsid w:val="00226AF3"/>
    <w:rsid w:val="00226C54"/>
    <w:rsid w:val="0022708C"/>
    <w:rsid w:val="00231542"/>
    <w:rsid w:val="0023558E"/>
    <w:rsid w:val="0023568F"/>
    <w:rsid w:val="00236586"/>
    <w:rsid w:val="002374B1"/>
    <w:rsid w:val="0023785A"/>
    <w:rsid w:val="00237C8A"/>
    <w:rsid w:val="00241043"/>
    <w:rsid w:val="0024247D"/>
    <w:rsid w:val="00244652"/>
    <w:rsid w:val="00244B74"/>
    <w:rsid w:val="0024650D"/>
    <w:rsid w:val="00247F11"/>
    <w:rsid w:val="00247F1A"/>
    <w:rsid w:val="00250DFD"/>
    <w:rsid w:val="00251D27"/>
    <w:rsid w:val="0025339E"/>
    <w:rsid w:val="002536EB"/>
    <w:rsid w:val="00253D6E"/>
    <w:rsid w:val="002557CE"/>
    <w:rsid w:val="002624F7"/>
    <w:rsid w:val="00262E1A"/>
    <w:rsid w:val="00264848"/>
    <w:rsid w:val="00264A55"/>
    <w:rsid w:val="002661C3"/>
    <w:rsid w:val="00266B8B"/>
    <w:rsid w:val="00267259"/>
    <w:rsid w:val="00271A8D"/>
    <w:rsid w:val="00272EE7"/>
    <w:rsid w:val="00273F04"/>
    <w:rsid w:val="0027560D"/>
    <w:rsid w:val="00277300"/>
    <w:rsid w:val="002775F2"/>
    <w:rsid w:val="0028107D"/>
    <w:rsid w:val="002821A2"/>
    <w:rsid w:val="00282701"/>
    <w:rsid w:val="00283CB0"/>
    <w:rsid w:val="00283D16"/>
    <w:rsid w:val="00283FA3"/>
    <w:rsid w:val="00284D0F"/>
    <w:rsid w:val="0028691B"/>
    <w:rsid w:val="00286BBF"/>
    <w:rsid w:val="00287191"/>
    <w:rsid w:val="00287817"/>
    <w:rsid w:val="00287A94"/>
    <w:rsid w:val="0029014C"/>
    <w:rsid w:val="00290587"/>
    <w:rsid w:val="00290CC8"/>
    <w:rsid w:val="00293287"/>
    <w:rsid w:val="002933E8"/>
    <w:rsid w:val="00293D17"/>
    <w:rsid w:val="00294207"/>
    <w:rsid w:val="00294607"/>
    <w:rsid w:val="00294B27"/>
    <w:rsid w:val="002959D8"/>
    <w:rsid w:val="00296BBB"/>
    <w:rsid w:val="002A0CEA"/>
    <w:rsid w:val="002A23B1"/>
    <w:rsid w:val="002A2FFA"/>
    <w:rsid w:val="002A4407"/>
    <w:rsid w:val="002A5CDE"/>
    <w:rsid w:val="002A65D3"/>
    <w:rsid w:val="002A6B1B"/>
    <w:rsid w:val="002A78B4"/>
    <w:rsid w:val="002B3600"/>
    <w:rsid w:val="002B400D"/>
    <w:rsid w:val="002C0810"/>
    <w:rsid w:val="002C0DAA"/>
    <w:rsid w:val="002C363A"/>
    <w:rsid w:val="002C3D50"/>
    <w:rsid w:val="002C4E15"/>
    <w:rsid w:val="002C5FC9"/>
    <w:rsid w:val="002D06F7"/>
    <w:rsid w:val="002D08EB"/>
    <w:rsid w:val="002D2622"/>
    <w:rsid w:val="002D36BA"/>
    <w:rsid w:val="002D7D16"/>
    <w:rsid w:val="002E0EB0"/>
    <w:rsid w:val="002E1CAE"/>
    <w:rsid w:val="002E2C6B"/>
    <w:rsid w:val="002E3A75"/>
    <w:rsid w:val="002E48C2"/>
    <w:rsid w:val="002E6B83"/>
    <w:rsid w:val="002E720C"/>
    <w:rsid w:val="002F13D1"/>
    <w:rsid w:val="002F36BA"/>
    <w:rsid w:val="002F38B0"/>
    <w:rsid w:val="002F4025"/>
    <w:rsid w:val="002F662E"/>
    <w:rsid w:val="00300477"/>
    <w:rsid w:val="00302A6B"/>
    <w:rsid w:val="00307031"/>
    <w:rsid w:val="00307046"/>
    <w:rsid w:val="00307570"/>
    <w:rsid w:val="003107B8"/>
    <w:rsid w:val="00311EF3"/>
    <w:rsid w:val="003120BD"/>
    <w:rsid w:val="0031349C"/>
    <w:rsid w:val="0031376F"/>
    <w:rsid w:val="00315D0B"/>
    <w:rsid w:val="00317AD1"/>
    <w:rsid w:val="00317AD6"/>
    <w:rsid w:val="00320C58"/>
    <w:rsid w:val="00324A30"/>
    <w:rsid w:val="00324DE5"/>
    <w:rsid w:val="00325BC6"/>
    <w:rsid w:val="00325DCC"/>
    <w:rsid w:val="00325EAA"/>
    <w:rsid w:val="00327B13"/>
    <w:rsid w:val="00331842"/>
    <w:rsid w:val="0033553B"/>
    <w:rsid w:val="003369D3"/>
    <w:rsid w:val="0034081A"/>
    <w:rsid w:val="00340CEF"/>
    <w:rsid w:val="0034134B"/>
    <w:rsid w:val="00341EB8"/>
    <w:rsid w:val="0034292C"/>
    <w:rsid w:val="00345EF4"/>
    <w:rsid w:val="00347FE9"/>
    <w:rsid w:val="0035187F"/>
    <w:rsid w:val="0035194B"/>
    <w:rsid w:val="00352413"/>
    <w:rsid w:val="003525C2"/>
    <w:rsid w:val="00352C1F"/>
    <w:rsid w:val="00354225"/>
    <w:rsid w:val="00354C6C"/>
    <w:rsid w:val="003557FD"/>
    <w:rsid w:val="00356482"/>
    <w:rsid w:val="00356B85"/>
    <w:rsid w:val="003573D9"/>
    <w:rsid w:val="00360276"/>
    <w:rsid w:val="00360D47"/>
    <w:rsid w:val="003613FF"/>
    <w:rsid w:val="00361689"/>
    <w:rsid w:val="00361A48"/>
    <w:rsid w:val="00362FD2"/>
    <w:rsid w:val="00364C30"/>
    <w:rsid w:val="00365332"/>
    <w:rsid w:val="003663FE"/>
    <w:rsid w:val="00367F9C"/>
    <w:rsid w:val="003707CE"/>
    <w:rsid w:val="003707D0"/>
    <w:rsid w:val="00370BF8"/>
    <w:rsid w:val="00371236"/>
    <w:rsid w:val="00371372"/>
    <w:rsid w:val="00371B5D"/>
    <w:rsid w:val="003736CE"/>
    <w:rsid w:val="00374E83"/>
    <w:rsid w:val="00375265"/>
    <w:rsid w:val="003753BE"/>
    <w:rsid w:val="00375408"/>
    <w:rsid w:val="00376A7B"/>
    <w:rsid w:val="003773C3"/>
    <w:rsid w:val="00380F17"/>
    <w:rsid w:val="003816FF"/>
    <w:rsid w:val="00381EA0"/>
    <w:rsid w:val="00382C1F"/>
    <w:rsid w:val="003846F2"/>
    <w:rsid w:val="00384C90"/>
    <w:rsid w:val="00386556"/>
    <w:rsid w:val="00387897"/>
    <w:rsid w:val="003931E7"/>
    <w:rsid w:val="00393D15"/>
    <w:rsid w:val="00394358"/>
    <w:rsid w:val="003943CB"/>
    <w:rsid w:val="00394E24"/>
    <w:rsid w:val="00396884"/>
    <w:rsid w:val="00396B88"/>
    <w:rsid w:val="0039759F"/>
    <w:rsid w:val="003A0369"/>
    <w:rsid w:val="003A41A6"/>
    <w:rsid w:val="003A7631"/>
    <w:rsid w:val="003A7B0E"/>
    <w:rsid w:val="003B0046"/>
    <w:rsid w:val="003B014A"/>
    <w:rsid w:val="003B025C"/>
    <w:rsid w:val="003B05A2"/>
    <w:rsid w:val="003B1527"/>
    <w:rsid w:val="003B20DE"/>
    <w:rsid w:val="003B400D"/>
    <w:rsid w:val="003B48E4"/>
    <w:rsid w:val="003B48F3"/>
    <w:rsid w:val="003B51EF"/>
    <w:rsid w:val="003B57A5"/>
    <w:rsid w:val="003B7B13"/>
    <w:rsid w:val="003C06EB"/>
    <w:rsid w:val="003C075F"/>
    <w:rsid w:val="003C1FDC"/>
    <w:rsid w:val="003C31C8"/>
    <w:rsid w:val="003C45B5"/>
    <w:rsid w:val="003C54F2"/>
    <w:rsid w:val="003C5955"/>
    <w:rsid w:val="003C641C"/>
    <w:rsid w:val="003C6726"/>
    <w:rsid w:val="003C7E04"/>
    <w:rsid w:val="003D04DB"/>
    <w:rsid w:val="003D14CF"/>
    <w:rsid w:val="003D1545"/>
    <w:rsid w:val="003D1A50"/>
    <w:rsid w:val="003D2232"/>
    <w:rsid w:val="003D4E4C"/>
    <w:rsid w:val="003D5964"/>
    <w:rsid w:val="003D5FBD"/>
    <w:rsid w:val="003D6D15"/>
    <w:rsid w:val="003D71C3"/>
    <w:rsid w:val="003D788D"/>
    <w:rsid w:val="003D7E84"/>
    <w:rsid w:val="003E0588"/>
    <w:rsid w:val="003E0AF1"/>
    <w:rsid w:val="003E24BA"/>
    <w:rsid w:val="003E2B83"/>
    <w:rsid w:val="003E2C58"/>
    <w:rsid w:val="003E60EA"/>
    <w:rsid w:val="003E78B3"/>
    <w:rsid w:val="003E7BA4"/>
    <w:rsid w:val="003F157E"/>
    <w:rsid w:val="003F1B18"/>
    <w:rsid w:val="003F1CBF"/>
    <w:rsid w:val="003F649C"/>
    <w:rsid w:val="003F66D8"/>
    <w:rsid w:val="00401155"/>
    <w:rsid w:val="00403C22"/>
    <w:rsid w:val="00406B59"/>
    <w:rsid w:val="00407999"/>
    <w:rsid w:val="00411A63"/>
    <w:rsid w:val="004127D2"/>
    <w:rsid w:val="00415443"/>
    <w:rsid w:val="00415E32"/>
    <w:rsid w:val="00416186"/>
    <w:rsid w:val="0041657E"/>
    <w:rsid w:val="00416ED1"/>
    <w:rsid w:val="004173E9"/>
    <w:rsid w:val="00420F33"/>
    <w:rsid w:val="0042200F"/>
    <w:rsid w:val="00423025"/>
    <w:rsid w:val="004231F8"/>
    <w:rsid w:val="00423A97"/>
    <w:rsid w:val="004262D0"/>
    <w:rsid w:val="004263AC"/>
    <w:rsid w:val="004272CE"/>
    <w:rsid w:val="004310F4"/>
    <w:rsid w:val="00433D5C"/>
    <w:rsid w:val="0043492F"/>
    <w:rsid w:val="00435339"/>
    <w:rsid w:val="00435379"/>
    <w:rsid w:val="00440ACB"/>
    <w:rsid w:val="00440AF9"/>
    <w:rsid w:val="004420BB"/>
    <w:rsid w:val="0044434A"/>
    <w:rsid w:val="004464B8"/>
    <w:rsid w:val="00446F44"/>
    <w:rsid w:val="00446F5D"/>
    <w:rsid w:val="0044754A"/>
    <w:rsid w:val="0045094D"/>
    <w:rsid w:val="00452A79"/>
    <w:rsid w:val="0045353D"/>
    <w:rsid w:val="0045390D"/>
    <w:rsid w:val="004553BB"/>
    <w:rsid w:val="00455FE9"/>
    <w:rsid w:val="00461BCF"/>
    <w:rsid w:val="0046219A"/>
    <w:rsid w:val="00462552"/>
    <w:rsid w:val="00463E1E"/>
    <w:rsid w:val="00464BEF"/>
    <w:rsid w:val="0046512F"/>
    <w:rsid w:val="004677AB"/>
    <w:rsid w:val="00471FB3"/>
    <w:rsid w:val="0047296A"/>
    <w:rsid w:val="0047320C"/>
    <w:rsid w:val="004742F4"/>
    <w:rsid w:val="004743CF"/>
    <w:rsid w:val="004745E6"/>
    <w:rsid w:val="0047644A"/>
    <w:rsid w:val="00477D97"/>
    <w:rsid w:val="00481C0E"/>
    <w:rsid w:val="00482134"/>
    <w:rsid w:val="00482FFF"/>
    <w:rsid w:val="00484273"/>
    <w:rsid w:val="00487674"/>
    <w:rsid w:val="00491D50"/>
    <w:rsid w:val="0049251C"/>
    <w:rsid w:val="00495553"/>
    <w:rsid w:val="00496A1F"/>
    <w:rsid w:val="00496FDC"/>
    <w:rsid w:val="00497AC2"/>
    <w:rsid w:val="004A0243"/>
    <w:rsid w:val="004A0621"/>
    <w:rsid w:val="004A1547"/>
    <w:rsid w:val="004A3D63"/>
    <w:rsid w:val="004A4C9F"/>
    <w:rsid w:val="004A5309"/>
    <w:rsid w:val="004A5420"/>
    <w:rsid w:val="004A7474"/>
    <w:rsid w:val="004A793F"/>
    <w:rsid w:val="004B0431"/>
    <w:rsid w:val="004B0AE6"/>
    <w:rsid w:val="004B1FE6"/>
    <w:rsid w:val="004B252D"/>
    <w:rsid w:val="004B2FC9"/>
    <w:rsid w:val="004B36EB"/>
    <w:rsid w:val="004B3F12"/>
    <w:rsid w:val="004B6BD1"/>
    <w:rsid w:val="004B7273"/>
    <w:rsid w:val="004B7463"/>
    <w:rsid w:val="004C127D"/>
    <w:rsid w:val="004C36D5"/>
    <w:rsid w:val="004C6279"/>
    <w:rsid w:val="004C7184"/>
    <w:rsid w:val="004D05FC"/>
    <w:rsid w:val="004D0DD0"/>
    <w:rsid w:val="004D2967"/>
    <w:rsid w:val="004D4F4E"/>
    <w:rsid w:val="004D544B"/>
    <w:rsid w:val="004D622D"/>
    <w:rsid w:val="004D77F6"/>
    <w:rsid w:val="004E04EE"/>
    <w:rsid w:val="004E191B"/>
    <w:rsid w:val="004E34C8"/>
    <w:rsid w:val="004E522E"/>
    <w:rsid w:val="004E6342"/>
    <w:rsid w:val="004E7C39"/>
    <w:rsid w:val="004F2436"/>
    <w:rsid w:val="004F26A0"/>
    <w:rsid w:val="004F2804"/>
    <w:rsid w:val="004F2B2C"/>
    <w:rsid w:val="004F2C28"/>
    <w:rsid w:val="004F4E5B"/>
    <w:rsid w:val="004F5EC3"/>
    <w:rsid w:val="004F64B2"/>
    <w:rsid w:val="004F79D9"/>
    <w:rsid w:val="00500B2B"/>
    <w:rsid w:val="0050355A"/>
    <w:rsid w:val="005052A1"/>
    <w:rsid w:val="00505BE0"/>
    <w:rsid w:val="00506097"/>
    <w:rsid w:val="005060C5"/>
    <w:rsid w:val="005078DF"/>
    <w:rsid w:val="0051132C"/>
    <w:rsid w:val="00511B5B"/>
    <w:rsid w:val="005142D0"/>
    <w:rsid w:val="0051433C"/>
    <w:rsid w:val="0051441C"/>
    <w:rsid w:val="0051648C"/>
    <w:rsid w:val="00516AAE"/>
    <w:rsid w:val="00516F7F"/>
    <w:rsid w:val="005210C3"/>
    <w:rsid w:val="00521403"/>
    <w:rsid w:val="005226F2"/>
    <w:rsid w:val="0052445D"/>
    <w:rsid w:val="00525C75"/>
    <w:rsid w:val="0052639C"/>
    <w:rsid w:val="00527024"/>
    <w:rsid w:val="00527509"/>
    <w:rsid w:val="005317B9"/>
    <w:rsid w:val="0053260C"/>
    <w:rsid w:val="005329F3"/>
    <w:rsid w:val="00535C9C"/>
    <w:rsid w:val="005404C9"/>
    <w:rsid w:val="005425DB"/>
    <w:rsid w:val="0054322C"/>
    <w:rsid w:val="00543B1F"/>
    <w:rsid w:val="00544270"/>
    <w:rsid w:val="00544DF2"/>
    <w:rsid w:val="005467A8"/>
    <w:rsid w:val="00547F40"/>
    <w:rsid w:val="00551757"/>
    <w:rsid w:val="00552643"/>
    <w:rsid w:val="00552C21"/>
    <w:rsid w:val="00552D14"/>
    <w:rsid w:val="00554539"/>
    <w:rsid w:val="005610D7"/>
    <w:rsid w:val="005626CD"/>
    <w:rsid w:val="00564862"/>
    <w:rsid w:val="00564E67"/>
    <w:rsid w:val="005661D7"/>
    <w:rsid w:val="00566ED5"/>
    <w:rsid w:val="00567C22"/>
    <w:rsid w:val="0057229A"/>
    <w:rsid w:val="00573A8A"/>
    <w:rsid w:val="00574474"/>
    <w:rsid w:val="0057596C"/>
    <w:rsid w:val="00575D47"/>
    <w:rsid w:val="0058079F"/>
    <w:rsid w:val="00581531"/>
    <w:rsid w:val="0058205E"/>
    <w:rsid w:val="0058257B"/>
    <w:rsid w:val="0058299E"/>
    <w:rsid w:val="00584D7C"/>
    <w:rsid w:val="0058506A"/>
    <w:rsid w:val="0058563E"/>
    <w:rsid w:val="00587D03"/>
    <w:rsid w:val="00590FFC"/>
    <w:rsid w:val="00591379"/>
    <w:rsid w:val="00592252"/>
    <w:rsid w:val="00592B07"/>
    <w:rsid w:val="00592FC2"/>
    <w:rsid w:val="00593073"/>
    <w:rsid w:val="0059382A"/>
    <w:rsid w:val="00594479"/>
    <w:rsid w:val="00594BF0"/>
    <w:rsid w:val="00595022"/>
    <w:rsid w:val="005963BA"/>
    <w:rsid w:val="00596524"/>
    <w:rsid w:val="0059790E"/>
    <w:rsid w:val="00597A95"/>
    <w:rsid w:val="005A2401"/>
    <w:rsid w:val="005A2F9E"/>
    <w:rsid w:val="005A3323"/>
    <w:rsid w:val="005A4850"/>
    <w:rsid w:val="005A4A9E"/>
    <w:rsid w:val="005A50FB"/>
    <w:rsid w:val="005A7B37"/>
    <w:rsid w:val="005B07C7"/>
    <w:rsid w:val="005B16BF"/>
    <w:rsid w:val="005B1A4C"/>
    <w:rsid w:val="005B29D3"/>
    <w:rsid w:val="005B3028"/>
    <w:rsid w:val="005B3E91"/>
    <w:rsid w:val="005B4D7D"/>
    <w:rsid w:val="005B67D6"/>
    <w:rsid w:val="005C0C66"/>
    <w:rsid w:val="005C360C"/>
    <w:rsid w:val="005C36E3"/>
    <w:rsid w:val="005C3CD2"/>
    <w:rsid w:val="005C3E44"/>
    <w:rsid w:val="005C6C7C"/>
    <w:rsid w:val="005C758E"/>
    <w:rsid w:val="005D0086"/>
    <w:rsid w:val="005D37A6"/>
    <w:rsid w:val="005D470D"/>
    <w:rsid w:val="005D4A76"/>
    <w:rsid w:val="005D7757"/>
    <w:rsid w:val="005E30A4"/>
    <w:rsid w:val="005E5C84"/>
    <w:rsid w:val="005E6EB5"/>
    <w:rsid w:val="005F0182"/>
    <w:rsid w:val="005F0675"/>
    <w:rsid w:val="005F1FF0"/>
    <w:rsid w:val="005F252C"/>
    <w:rsid w:val="005F3198"/>
    <w:rsid w:val="005F3C39"/>
    <w:rsid w:val="005F4161"/>
    <w:rsid w:val="005F4B1B"/>
    <w:rsid w:val="005F4E47"/>
    <w:rsid w:val="005F6B27"/>
    <w:rsid w:val="005F6D6C"/>
    <w:rsid w:val="005F711C"/>
    <w:rsid w:val="005F79F8"/>
    <w:rsid w:val="006006D1"/>
    <w:rsid w:val="00600739"/>
    <w:rsid w:val="0060390B"/>
    <w:rsid w:val="00603AED"/>
    <w:rsid w:val="00603C9D"/>
    <w:rsid w:val="00605335"/>
    <w:rsid w:val="00605D15"/>
    <w:rsid w:val="006069F3"/>
    <w:rsid w:val="00607F8C"/>
    <w:rsid w:val="00611B57"/>
    <w:rsid w:val="00615980"/>
    <w:rsid w:val="0061653B"/>
    <w:rsid w:val="00620DBD"/>
    <w:rsid w:val="00621C98"/>
    <w:rsid w:val="0062279D"/>
    <w:rsid w:val="0062433B"/>
    <w:rsid w:val="006251EB"/>
    <w:rsid w:val="00625B3A"/>
    <w:rsid w:val="006263EF"/>
    <w:rsid w:val="00626C90"/>
    <w:rsid w:val="0062771A"/>
    <w:rsid w:val="00627974"/>
    <w:rsid w:val="00627B6D"/>
    <w:rsid w:val="00630BF2"/>
    <w:rsid w:val="00630E11"/>
    <w:rsid w:val="00630EB3"/>
    <w:rsid w:val="00631782"/>
    <w:rsid w:val="006318D8"/>
    <w:rsid w:val="00631EF2"/>
    <w:rsid w:val="00632407"/>
    <w:rsid w:val="006327E0"/>
    <w:rsid w:val="00632BFC"/>
    <w:rsid w:val="00635FF3"/>
    <w:rsid w:val="00636E12"/>
    <w:rsid w:val="0063785D"/>
    <w:rsid w:val="00640B48"/>
    <w:rsid w:val="006426BD"/>
    <w:rsid w:val="00642AE2"/>
    <w:rsid w:val="00642D7F"/>
    <w:rsid w:val="0064308D"/>
    <w:rsid w:val="006444AC"/>
    <w:rsid w:val="006445AF"/>
    <w:rsid w:val="00645F5D"/>
    <w:rsid w:val="00646EEF"/>
    <w:rsid w:val="0065122F"/>
    <w:rsid w:val="0065497B"/>
    <w:rsid w:val="00654F13"/>
    <w:rsid w:val="0065665E"/>
    <w:rsid w:val="00656A75"/>
    <w:rsid w:val="00656C7C"/>
    <w:rsid w:val="00656F5A"/>
    <w:rsid w:val="00657025"/>
    <w:rsid w:val="00660088"/>
    <w:rsid w:val="00662403"/>
    <w:rsid w:val="00662A04"/>
    <w:rsid w:val="00665263"/>
    <w:rsid w:val="00665FE6"/>
    <w:rsid w:val="006660DF"/>
    <w:rsid w:val="00666873"/>
    <w:rsid w:val="006668A5"/>
    <w:rsid w:val="00667C24"/>
    <w:rsid w:val="00670230"/>
    <w:rsid w:val="00670312"/>
    <w:rsid w:val="006705ED"/>
    <w:rsid w:val="0067118F"/>
    <w:rsid w:val="00676745"/>
    <w:rsid w:val="006769BE"/>
    <w:rsid w:val="006817A3"/>
    <w:rsid w:val="00683DC3"/>
    <w:rsid w:val="006840C2"/>
    <w:rsid w:val="0068571F"/>
    <w:rsid w:val="006865DA"/>
    <w:rsid w:val="006867A0"/>
    <w:rsid w:val="00686D94"/>
    <w:rsid w:val="006879F1"/>
    <w:rsid w:val="00687E43"/>
    <w:rsid w:val="00687EE0"/>
    <w:rsid w:val="006909C6"/>
    <w:rsid w:val="00691166"/>
    <w:rsid w:val="00692D4F"/>
    <w:rsid w:val="00693C84"/>
    <w:rsid w:val="0069560F"/>
    <w:rsid w:val="0069604D"/>
    <w:rsid w:val="006969CE"/>
    <w:rsid w:val="0069791A"/>
    <w:rsid w:val="006A050F"/>
    <w:rsid w:val="006A13F2"/>
    <w:rsid w:val="006A4A5A"/>
    <w:rsid w:val="006A5D63"/>
    <w:rsid w:val="006A6629"/>
    <w:rsid w:val="006A6C11"/>
    <w:rsid w:val="006A6DD1"/>
    <w:rsid w:val="006A76DB"/>
    <w:rsid w:val="006B103C"/>
    <w:rsid w:val="006B2418"/>
    <w:rsid w:val="006B2622"/>
    <w:rsid w:val="006B2CD5"/>
    <w:rsid w:val="006B310B"/>
    <w:rsid w:val="006B3D90"/>
    <w:rsid w:val="006B4EC5"/>
    <w:rsid w:val="006B6088"/>
    <w:rsid w:val="006B68B6"/>
    <w:rsid w:val="006B6B51"/>
    <w:rsid w:val="006B7DB0"/>
    <w:rsid w:val="006C465A"/>
    <w:rsid w:val="006C6118"/>
    <w:rsid w:val="006C6A62"/>
    <w:rsid w:val="006C6E94"/>
    <w:rsid w:val="006D24C8"/>
    <w:rsid w:val="006D35D1"/>
    <w:rsid w:val="006D4CDD"/>
    <w:rsid w:val="006D79F6"/>
    <w:rsid w:val="006E0460"/>
    <w:rsid w:val="006E25FA"/>
    <w:rsid w:val="006E4A83"/>
    <w:rsid w:val="006E68AD"/>
    <w:rsid w:val="006F0DC5"/>
    <w:rsid w:val="006F0EC8"/>
    <w:rsid w:val="006F0F1B"/>
    <w:rsid w:val="006F105A"/>
    <w:rsid w:val="006F16DC"/>
    <w:rsid w:val="006F1821"/>
    <w:rsid w:val="006F19C7"/>
    <w:rsid w:val="006F3A1E"/>
    <w:rsid w:val="006F5E88"/>
    <w:rsid w:val="006F651A"/>
    <w:rsid w:val="006F739B"/>
    <w:rsid w:val="006F745B"/>
    <w:rsid w:val="00700802"/>
    <w:rsid w:val="00700E6B"/>
    <w:rsid w:val="00701E8C"/>
    <w:rsid w:val="00703EFB"/>
    <w:rsid w:val="0070458C"/>
    <w:rsid w:val="007047C0"/>
    <w:rsid w:val="007057A1"/>
    <w:rsid w:val="0070631D"/>
    <w:rsid w:val="00707157"/>
    <w:rsid w:val="007077D7"/>
    <w:rsid w:val="00712ECA"/>
    <w:rsid w:val="00714CBD"/>
    <w:rsid w:val="00715B84"/>
    <w:rsid w:val="007166BC"/>
    <w:rsid w:val="00716916"/>
    <w:rsid w:val="00720337"/>
    <w:rsid w:val="00720B12"/>
    <w:rsid w:val="00720FD2"/>
    <w:rsid w:val="0072289C"/>
    <w:rsid w:val="0072306C"/>
    <w:rsid w:val="0072491F"/>
    <w:rsid w:val="00724DCB"/>
    <w:rsid w:val="00725A7A"/>
    <w:rsid w:val="00727E95"/>
    <w:rsid w:val="0073173D"/>
    <w:rsid w:val="00732500"/>
    <w:rsid w:val="00732805"/>
    <w:rsid w:val="007336D3"/>
    <w:rsid w:val="00733922"/>
    <w:rsid w:val="0073406E"/>
    <w:rsid w:val="00734228"/>
    <w:rsid w:val="00734876"/>
    <w:rsid w:val="00736093"/>
    <w:rsid w:val="00736F65"/>
    <w:rsid w:val="00737751"/>
    <w:rsid w:val="0074148E"/>
    <w:rsid w:val="00742FBE"/>
    <w:rsid w:val="00747974"/>
    <w:rsid w:val="00747BD6"/>
    <w:rsid w:val="00747C5E"/>
    <w:rsid w:val="00747E43"/>
    <w:rsid w:val="00750A4E"/>
    <w:rsid w:val="00752CEA"/>
    <w:rsid w:val="0075417C"/>
    <w:rsid w:val="007548EB"/>
    <w:rsid w:val="00756CEE"/>
    <w:rsid w:val="00756E79"/>
    <w:rsid w:val="00757740"/>
    <w:rsid w:val="00757BE9"/>
    <w:rsid w:val="007604C3"/>
    <w:rsid w:val="00760677"/>
    <w:rsid w:val="00760E02"/>
    <w:rsid w:val="00761FF7"/>
    <w:rsid w:val="00762077"/>
    <w:rsid w:val="00762FD9"/>
    <w:rsid w:val="007642B1"/>
    <w:rsid w:val="00764EAD"/>
    <w:rsid w:val="00766A8B"/>
    <w:rsid w:val="00766D05"/>
    <w:rsid w:val="007711B4"/>
    <w:rsid w:val="00771910"/>
    <w:rsid w:val="0077338B"/>
    <w:rsid w:val="00773A03"/>
    <w:rsid w:val="00776688"/>
    <w:rsid w:val="0077700F"/>
    <w:rsid w:val="007811A5"/>
    <w:rsid w:val="007846FB"/>
    <w:rsid w:val="00784D24"/>
    <w:rsid w:val="00786045"/>
    <w:rsid w:val="00786347"/>
    <w:rsid w:val="007866BA"/>
    <w:rsid w:val="007874CB"/>
    <w:rsid w:val="007900BA"/>
    <w:rsid w:val="007914D9"/>
    <w:rsid w:val="00792293"/>
    <w:rsid w:val="00792817"/>
    <w:rsid w:val="007935DA"/>
    <w:rsid w:val="0079515A"/>
    <w:rsid w:val="00795BAC"/>
    <w:rsid w:val="007A0502"/>
    <w:rsid w:val="007A22C6"/>
    <w:rsid w:val="007A2F52"/>
    <w:rsid w:val="007A34FC"/>
    <w:rsid w:val="007A6333"/>
    <w:rsid w:val="007A6D9B"/>
    <w:rsid w:val="007B1A4E"/>
    <w:rsid w:val="007B26C7"/>
    <w:rsid w:val="007B3935"/>
    <w:rsid w:val="007B41AF"/>
    <w:rsid w:val="007B7B6C"/>
    <w:rsid w:val="007B7BF4"/>
    <w:rsid w:val="007C03E2"/>
    <w:rsid w:val="007C15BE"/>
    <w:rsid w:val="007C1783"/>
    <w:rsid w:val="007C1886"/>
    <w:rsid w:val="007C1D5F"/>
    <w:rsid w:val="007C2008"/>
    <w:rsid w:val="007C23AD"/>
    <w:rsid w:val="007C25B9"/>
    <w:rsid w:val="007C58CA"/>
    <w:rsid w:val="007C6FB7"/>
    <w:rsid w:val="007D0614"/>
    <w:rsid w:val="007D0916"/>
    <w:rsid w:val="007D0E19"/>
    <w:rsid w:val="007D1191"/>
    <w:rsid w:val="007D22A0"/>
    <w:rsid w:val="007D34D1"/>
    <w:rsid w:val="007D3E4C"/>
    <w:rsid w:val="007D7308"/>
    <w:rsid w:val="007D7810"/>
    <w:rsid w:val="007E10EB"/>
    <w:rsid w:val="007E4DC2"/>
    <w:rsid w:val="007E6003"/>
    <w:rsid w:val="007F0614"/>
    <w:rsid w:val="007F125D"/>
    <w:rsid w:val="007F2C5A"/>
    <w:rsid w:val="007F2D96"/>
    <w:rsid w:val="007F367E"/>
    <w:rsid w:val="007F3CD9"/>
    <w:rsid w:val="007F3EC7"/>
    <w:rsid w:val="007F491A"/>
    <w:rsid w:val="007F7121"/>
    <w:rsid w:val="007F7773"/>
    <w:rsid w:val="007F7CA1"/>
    <w:rsid w:val="007F7FF2"/>
    <w:rsid w:val="00800182"/>
    <w:rsid w:val="00800705"/>
    <w:rsid w:val="008019CC"/>
    <w:rsid w:val="00803ACA"/>
    <w:rsid w:val="00804247"/>
    <w:rsid w:val="0080788D"/>
    <w:rsid w:val="008116BD"/>
    <w:rsid w:val="0081241F"/>
    <w:rsid w:val="00812E17"/>
    <w:rsid w:val="0081322F"/>
    <w:rsid w:val="00815FB5"/>
    <w:rsid w:val="00816703"/>
    <w:rsid w:val="008171F7"/>
    <w:rsid w:val="00817936"/>
    <w:rsid w:val="00820199"/>
    <w:rsid w:val="00820F9C"/>
    <w:rsid w:val="00822825"/>
    <w:rsid w:val="00822FF9"/>
    <w:rsid w:val="0082586F"/>
    <w:rsid w:val="008273AA"/>
    <w:rsid w:val="00827D11"/>
    <w:rsid w:val="008305D7"/>
    <w:rsid w:val="00831B4C"/>
    <w:rsid w:val="008325BB"/>
    <w:rsid w:val="008336EA"/>
    <w:rsid w:val="00833923"/>
    <w:rsid w:val="00834B87"/>
    <w:rsid w:val="00837808"/>
    <w:rsid w:val="0084013F"/>
    <w:rsid w:val="008429DA"/>
    <w:rsid w:val="00842AD5"/>
    <w:rsid w:val="00844B03"/>
    <w:rsid w:val="00845F34"/>
    <w:rsid w:val="008465C2"/>
    <w:rsid w:val="00847218"/>
    <w:rsid w:val="00850C8C"/>
    <w:rsid w:val="0085307D"/>
    <w:rsid w:val="00855B3B"/>
    <w:rsid w:val="00856D14"/>
    <w:rsid w:val="008570CE"/>
    <w:rsid w:val="00857491"/>
    <w:rsid w:val="008622E3"/>
    <w:rsid w:val="008625A7"/>
    <w:rsid w:val="008629F8"/>
    <w:rsid w:val="008637D6"/>
    <w:rsid w:val="00863C64"/>
    <w:rsid w:val="00864B0D"/>
    <w:rsid w:val="00864B43"/>
    <w:rsid w:val="00864B71"/>
    <w:rsid w:val="00865A96"/>
    <w:rsid w:val="00865BEF"/>
    <w:rsid w:val="008661BC"/>
    <w:rsid w:val="008672D3"/>
    <w:rsid w:val="00870436"/>
    <w:rsid w:val="00870860"/>
    <w:rsid w:val="0087099F"/>
    <w:rsid w:val="008718BE"/>
    <w:rsid w:val="008721FB"/>
    <w:rsid w:val="008723D5"/>
    <w:rsid w:val="0087285F"/>
    <w:rsid w:val="008737C7"/>
    <w:rsid w:val="00873A88"/>
    <w:rsid w:val="00873FF6"/>
    <w:rsid w:val="008743F9"/>
    <w:rsid w:val="008744CD"/>
    <w:rsid w:val="00874ACC"/>
    <w:rsid w:val="008762CF"/>
    <w:rsid w:val="00881779"/>
    <w:rsid w:val="0088185D"/>
    <w:rsid w:val="0088205D"/>
    <w:rsid w:val="0088268A"/>
    <w:rsid w:val="0088316A"/>
    <w:rsid w:val="008841CF"/>
    <w:rsid w:val="0088706E"/>
    <w:rsid w:val="0089103C"/>
    <w:rsid w:val="008916CC"/>
    <w:rsid w:val="00891D3F"/>
    <w:rsid w:val="0089395F"/>
    <w:rsid w:val="0089776D"/>
    <w:rsid w:val="008A0157"/>
    <w:rsid w:val="008A0839"/>
    <w:rsid w:val="008A17AA"/>
    <w:rsid w:val="008A3386"/>
    <w:rsid w:val="008A34F2"/>
    <w:rsid w:val="008A385D"/>
    <w:rsid w:val="008A63A2"/>
    <w:rsid w:val="008A735B"/>
    <w:rsid w:val="008A7C5D"/>
    <w:rsid w:val="008B05AD"/>
    <w:rsid w:val="008B0F5E"/>
    <w:rsid w:val="008B0FA8"/>
    <w:rsid w:val="008B2285"/>
    <w:rsid w:val="008B28E4"/>
    <w:rsid w:val="008B2AAF"/>
    <w:rsid w:val="008B38F5"/>
    <w:rsid w:val="008B40EB"/>
    <w:rsid w:val="008B4D45"/>
    <w:rsid w:val="008B6A50"/>
    <w:rsid w:val="008C0817"/>
    <w:rsid w:val="008C0DCF"/>
    <w:rsid w:val="008C2986"/>
    <w:rsid w:val="008C4654"/>
    <w:rsid w:val="008C51A2"/>
    <w:rsid w:val="008C7484"/>
    <w:rsid w:val="008D08C9"/>
    <w:rsid w:val="008D09BC"/>
    <w:rsid w:val="008D3449"/>
    <w:rsid w:val="008D35C8"/>
    <w:rsid w:val="008D37B0"/>
    <w:rsid w:val="008D6466"/>
    <w:rsid w:val="008D6AA2"/>
    <w:rsid w:val="008E2C64"/>
    <w:rsid w:val="008E4594"/>
    <w:rsid w:val="008E7AA5"/>
    <w:rsid w:val="008E7F65"/>
    <w:rsid w:val="008F16E0"/>
    <w:rsid w:val="008F19A8"/>
    <w:rsid w:val="008F3568"/>
    <w:rsid w:val="008F4EF6"/>
    <w:rsid w:val="008F6A81"/>
    <w:rsid w:val="008F711D"/>
    <w:rsid w:val="00901208"/>
    <w:rsid w:val="009036AE"/>
    <w:rsid w:val="00905F59"/>
    <w:rsid w:val="0090604A"/>
    <w:rsid w:val="00907134"/>
    <w:rsid w:val="00907FC5"/>
    <w:rsid w:val="00910666"/>
    <w:rsid w:val="00911949"/>
    <w:rsid w:val="00914D01"/>
    <w:rsid w:val="009206B2"/>
    <w:rsid w:val="00921063"/>
    <w:rsid w:val="0092167C"/>
    <w:rsid w:val="00925BF7"/>
    <w:rsid w:val="00926E94"/>
    <w:rsid w:val="00927464"/>
    <w:rsid w:val="009305AD"/>
    <w:rsid w:val="0093470F"/>
    <w:rsid w:val="00936354"/>
    <w:rsid w:val="009405CA"/>
    <w:rsid w:val="009405F9"/>
    <w:rsid w:val="00941012"/>
    <w:rsid w:val="00941109"/>
    <w:rsid w:val="00942580"/>
    <w:rsid w:val="0094373D"/>
    <w:rsid w:val="00943D8D"/>
    <w:rsid w:val="00945450"/>
    <w:rsid w:val="00945C93"/>
    <w:rsid w:val="00946562"/>
    <w:rsid w:val="00946E2A"/>
    <w:rsid w:val="00947963"/>
    <w:rsid w:val="00951ACF"/>
    <w:rsid w:val="00951C91"/>
    <w:rsid w:val="0095285C"/>
    <w:rsid w:val="00952E85"/>
    <w:rsid w:val="00952F42"/>
    <w:rsid w:val="00953104"/>
    <w:rsid w:val="00954067"/>
    <w:rsid w:val="00954E0A"/>
    <w:rsid w:val="009605DD"/>
    <w:rsid w:val="009610AD"/>
    <w:rsid w:val="0096298B"/>
    <w:rsid w:val="00962AE1"/>
    <w:rsid w:val="00963B3A"/>
    <w:rsid w:val="00974817"/>
    <w:rsid w:val="00974BA1"/>
    <w:rsid w:val="009756D2"/>
    <w:rsid w:val="00976619"/>
    <w:rsid w:val="009805A9"/>
    <w:rsid w:val="00981290"/>
    <w:rsid w:val="00984D26"/>
    <w:rsid w:val="00985C80"/>
    <w:rsid w:val="00990190"/>
    <w:rsid w:val="00993087"/>
    <w:rsid w:val="0099478D"/>
    <w:rsid w:val="00996CE6"/>
    <w:rsid w:val="00997685"/>
    <w:rsid w:val="00997811"/>
    <w:rsid w:val="009A07A9"/>
    <w:rsid w:val="009A3190"/>
    <w:rsid w:val="009A33E0"/>
    <w:rsid w:val="009A6E16"/>
    <w:rsid w:val="009A71A8"/>
    <w:rsid w:val="009B04BF"/>
    <w:rsid w:val="009B050E"/>
    <w:rsid w:val="009B3C7A"/>
    <w:rsid w:val="009B4496"/>
    <w:rsid w:val="009B5B05"/>
    <w:rsid w:val="009B6BB1"/>
    <w:rsid w:val="009B7019"/>
    <w:rsid w:val="009C0A21"/>
    <w:rsid w:val="009C0B26"/>
    <w:rsid w:val="009C0B4E"/>
    <w:rsid w:val="009C2D0F"/>
    <w:rsid w:val="009C4302"/>
    <w:rsid w:val="009C4344"/>
    <w:rsid w:val="009C676A"/>
    <w:rsid w:val="009C6E45"/>
    <w:rsid w:val="009C7A12"/>
    <w:rsid w:val="009C7A7E"/>
    <w:rsid w:val="009D0336"/>
    <w:rsid w:val="009D11C5"/>
    <w:rsid w:val="009D315F"/>
    <w:rsid w:val="009D32BA"/>
    <w:rsid w:val="009D5246"/>
    <w:rsid w:val="009D5DA9"/>
    <w:rsid w:val="009E015C"/>
    <w:rsid w:val="009E0DDB"/>
    <w:rsid w:val="009E10E2"/>
    <w:rsid w:val="009E2B97"/>
    <w:rsid w:val="009E494D"/>
    <w:rsid w:val="009E5133"/>
    <w:rsid w:val="009E5D75"/>
    <w:rsid w:val="009E6393"/>
    <w:rsid w:val="009E704F"/>
    <w:rsid w:val="009F2338"/>
    <w:rsid w:val="009F2C1E"/>
    <w:rsid w:val="009F5BAF"/>
    <w:rsid w:val="009F7778"/>
    <w:rsid w:val="00A0094F"/>
    <w:rsid w:val="00A03627"/>
    <w:rsid w:val="00A05010"/>
    <w:rsid w:val="00A05C29"/>
    <w:rsid w:val="00A0726D"/>
    <w:rsid w:val="00A07356"/>
    <w:rsid w:val="00A07CD2"/>
    <w:rsid w:val="00A10AF2"/>
    <w:rsid w:val="00A10E6C"/>
    <w:rsid w:val="00A10F8C"/>
    <w:rsid w:val="00A12534"/>
    <w:rsid w:val="00A13441"/>
    <w:rsid w:val="00A150B5"/>
    <w:rsid w:val="00A156F7"/>
    <w:rsid w:val="00A15C27"/>
    <w:rsid w:val="00A16474"/>
    <w:rsid w:val="00A21C47"/>
    <w:rsid w:val="00A22526"/>
    <w:rsid w:val="00A22A8D"/>
    <w:rsid w:val="00A235B8"/>
    <w:rsid w:val="00A23DC2"/>
    <w:rsid w:val="00A24417"/>
    <w:rsid w:val="00A2489A"/>
    <w:rsid w:val="00A306FB"/>
    <w:rsid w:val="00A30B57"/>
    <w:rsid w:val="00A30E4E"/>
    <w:rsid w:val="00A350A9"/>
    <w:rsid w:val="00A363ED"/>
    <w:rsid w:val="00A37008"/>
    <w:rsid w:val="00A37A49"/>
    <w:rsid w:val="00A37F09"/>
    <w:rsid w:val="00A40BCF"/>
    <w:rsid w:val="00A41C73"/>
    <w:rsid w:val="00A41E82"/>
    <w:rsid w:val="00A434A7"/>
    <w:rsid w:val="00A44406"/>
    <w:rsid w:val="00A4487A"/>
    <w:rsid w:val="00A46CEE"/>
    <w:rsid w:val="00A47455"/>
    <w:rsid w:val="00A502B2"/>
    <w:rsid w:val="00A5165B"/>
    <w:rsid w:val="00A51B37"/>
    <w:rsid w:val="00A52B09"/>
    <w:rsid w:val="00A54F95"/>
    <w:rsid w:val="00A559BA"/>
    <w:rsid w:val="00A55E51"/>
    <w:rsid w:val="00A56C84"/>
    <w:rsid w:val="00A57CEE"/>
    <w:rsid w:val="00A61D6A"/>
    <w:rsid w:val="00A61ED7"/>
    <w:rsid w:val="00A632B5"/>
    <w:rsid w:val="00A64A72"/>
    <w:rsid w:val="00A65518"/>
    <w:rsid w:val="00A656C4"/>
    <w:rsid w:val="00A73319"/>
    <w:rsid w:val="00A73895"/>
    <w:rsid w:val="00A74EE2"/>
    <w:rsid w:val="00A76533"/>
    <w:rsid w:val="00A771E7"/>
    <w:rsid w:val="00A77D25"/>
    <w:rsid w:val="00A81705"/>
    <w:rsid w:val="00A81937"/>
    <w:rsid w:val="00A83E9F"/>
    <w:rsid w:val="00A8652F"/>
    <w:rsid w:val="00A86F0A"/>
    <w:rsid w:val="00A8711A"/>
    <w:rsid w:val="00A8774D"/>
    <w:rsid w:val="00A90368"/>
    <w:rsid w:val="00A9144A"/>
    <w:rsid w:val="00A91BD7"/>
    <w:rsid w:val="00A935B4"/>
    <w:rsid w:val="00A93943"/>
    <w:rsid w:val="00A93949"/>
    <w:rsid w:val="00A93A6D"/>
    <w:rsid w:val="00A96D61"/>
    <w:rsid w:val="00A972F2"/>
    <w:rsid w:val="00AA0324"/>
    <w:rsid w:val="00AA0D55"/>
    <w:rsid w:val="00AA34C2"/>
    <w:rsid w:val="00AA3BAC"/>
    <w:rsid w:val="00AA4056"/>
    <w:rsid w:val="00AA53E8"/>
    <w:rsid w:val="00AA635B"/>
    <w:rsid w:val="00AA6B33"/>
    <w:rsid w:val="00AA6CA4"/>
    <w:rsid w:val="00AA6E3B"/>
    <w:rsid w:val="00AA717A"/>
    <w:rsid w:val="00AA721F"/>
    <w:rsid w:val="00AA7A68"/>
    <w:rsid w:val="00AA7CC1"/>
    <w:rsid w:val="00AA7DD7"/>
    <w:rsid w:val="00AB0281"/>
    <w:rsid w:val="00AB04CF"/>
    <w:rsid w:val="00AB1237"/>
    <w:rsid w:val="00AB3C77"/>
    <w:rsid w:val="00AB3CBE"/>
    <w:rsid w:val="00AB4A2A"/>
    <w:rsid w:val="00AB4F7A"/>
    <w:rsid w:val="00AC0011"/>
    <w:rsid w:val="00AC1257"/>
    <w:rsid w:val="00AC3252"/>
    <w:rsid w:val="00AC3258"/>
    <w:rsid w:val="00AC3B5D"/>
    <w:rsid w:val="00AC59C6"/>
    <w:rsid w:val="00AC7FB2"/>
    <w:rsid w:val="00AD0221"/>
    <w:rsid w:val="00AD12DC"/>
    <w:rsid w:val="00AD50E4"/>
    <w:rsid w:val="00AD543E"/>
    <w:rsid w:val="00AD5D16"/>
    <w:rsid w:val="00AD778D"/>
    <w:rsid w:val="00AE0D59"/>
    <w:rsid w:val="00AE11B5"/>
    <w:rsid w:val="00AE399E"/>
    <w:rsid w:val="00AE4EB1"/>
    <w:rsid w:val="00AE52F1"/>
    <w:rsid w:val="00AE71F8"/>
    <w:rsid w:val="00AE76F5"/>
    <w:rsid w:val="00AF0F12"/>
    <w:rsid w:val="00AF0FC5"/>
    <w:rsid w:val="00AF18FA"/>
    <w:rsid w:val="00AF4F11"/>
    <w:rsid w:val="00AF5133"/>
    <w:rsid w:val="00B00282"/>
    <w:rsid w:val="00B02D10"/>
    <w:rsid w:val="00B02F7C"/>
    <w:rsid w:val="00B04F63"/>
    <w:rsid w:val="00B05E61"/>
    <w:rsid w:val="00B06963"/>
    <w:rsid w:val="00B07846"/>
    <w:rsid w:val="00B07B47"/>
    <w:rsid w:val="00B106C2"/>
    <w:rsid w:val="00B1092C"/>
    <w:rsid w:val="00B11823"/>
    <w:rsid w:val="00B127C9"/>
    <w:rsid w:val="00B13048"/>
    <w:rsid w:val="00B144AA"/>
    <w:rsid w:val="00B154B6"/>
    <w:rsid w:val="00B155C2"/>
    <w:rsid w:val="00B16ABB"/>
    <w:rsid w:val="00B21075"/>
    <w:rsid w:val="00B217FA"/>
    <w:rsid w:val="00B21A8A"/>
    <w:rsid w:val="00B22486"/>
    <w:rsid w:val="00B2291F"/>
    <w:rsid w:val="00B23E15"/>
    <w:rsid w:val="00B252E7"/>
    <w:rsid w:val="00B25ABA"/>
    <w:rsid w:val="00B266B6"/>
    <w:rsid w:val="00B267BD"/>
    <w:rsid w:val="00B26E42"/>
    <w:rsid w:val="00B27178"/>
    <w:rsid w:val="00B2763B"/>
    <w:rsid w:val="00B308B8"/>
    <w:rsid w:val="00B30B1B"/>
    <w:rsid w:val="00B32497"/>
    <w:rsid w:val="00B351AF"/>
    <w:rsid w:val="00B351DC"/>
    <w:rsid w:val="00B35721"/>
    <w:rsid w:val="00B36DF6"/>
    <w:rsid w:val="00B4067E"/>
    <w:rsid w:val="00B4211B"/>
    <w:rsid w:val="00B43697"/>
    <w:rsid w:val="00B456D3"/>
    <w:rsid w:val="00B45C8A"/>
    <w:rsid w:val="00B46798"/>
    <w:rsid w:val="00B46F21"/>
    <w:rsid w:val="00B50B4B"/>
    <w:rsid w:val="00B52D02"/>
    <w:rsid w:val="00B5317B"/>
    <w:rsid w:val="00B540E0"/>
    <w:rsid w:val="00B5496F"/>
    <w:rsid w:val="00B54F53"/>
    <w:rsid w:val="00B5679C"/>
    <w:rsid w:val="00B578E8"/>
    <w:rsid w:val="00B57CDF"/>
    <w:rsid w:val="00B606E5"/>
    <w:rsid w:val="00B62C93"/>
    <w:rsid w:val="00B62ECB"/>
    <w:rsid w:val="00B65865"/>
    <w:rsid w:val="00B67C13"/>
    <w:rsid w:val="00B7112E"/>
    <w:rsid w:val="00B7124B"/>
    <w:rsid w:val="00B717BA"/>
    <w:rsid w:val="00B72C20"/>
    <w:rsid w:val="00B752F7"/>
    <w:rsid w:val="00B75FE3"/>
    <w:rsid w:val="00B766FD"/>
    <w:rsid w:val="00B77E3F"/>
    <w:rsid w:val="00B8034A"/>
    <w:rsid w:val="00B8047F"/>
    <w:rsid w:val="00B80925"/>
    <w:rsid w:val="00B80BBD"/>
    <w:rsid w:val="00B80CD2"/>
    <w:rsid w:val="00B80D3E"/>
    <w:rsid w:val="00B80F95"/>
    <w:rsid w:val="00B83193"/>
    <w:rsid w:val="00B84E15"/>
    <w:rsid w:val="00B85A82"/>
    <w:rsid w:val="00B86298"/>
    <w:rsid w:val="00B868DC"/>
    <w:rsid w:val="00B906CE"/>
    <w:rsid w:val="00B90983"/>
    <w:rsid w:val="00B918AB"/>
    <w:rsid w:val="00B95C5E"/>
    <w:rsid w:val="00B96386"/>
    <w:rsid w:val="00BA08A8"/>
    <w:rsid w:val="00BA0E8F"/>
    <w:rsid w:val="00BA2767"/>
    <w:rsid w:val="00BA413A"/>
    <w:rsid w:val="00BA434D"/>
    <w:rsid w:val="00BA5298"/>
    <w:rsid w:val="00BA59CF"/>
    <w:rsid w:val="00BA66F6"/>
    <w:rsid w:val="00BA714F"/>
    <w:rsid w:val="00BB0B34"/>
    <w:rsid w:val="00BB0F8A"/>
    <w:rsid w:val="00BB1B6B"/>
    <w:rsid w:val="00BB26A0"/>
    <w:rsid w:val="00BB4677"/>
    <w:rsid w:val="00BB4788"/>
    <w:rsid w:val="00BB5A98"/>
    <w:rsid w:val="00BC05DD"/>
    <w:rsid w:val="00BC0996"/>
    <w:rsid w:val="00BC0FDA"/>
    <w:rsid w:val="00BC3CA5"/>
    <w:rsid w:val="00BC45FF"/>
    <w:rsid w:val="00BC4819"/>
    <w:rsid w:val="00BC4A91"/>
    <w:rsid w:val="00BC4C6A"/>
    <w:rsid w:val="00BC626F"/>
    <w:rsid w:val="00BD0942"/>
    <w:rsid w:val="00BD1F57"/>
    <w:rsid w:val="00BD2523"/>
    <w:rsid w:val="00BD38EE"/>
    <w:rsid w:val="00BD5130"/>
    <w:rsid w:val="00BD687C"/>
    <w:rsid w:val="00BD6C9F"/>
    <w:rsid w:val="00BD7FAF"/>
    <w:rsid w:val="00BE0924"/>
    <w:rsid w:val="00BE1452"/>
    <w:rsid w:val="00BE20FD"/>
    <w:rsid w:val="00BE35E6"/>
    <w:rsid w:val="00BE58E7"/>
    <w:rsid w:val="00BE72FF"/>
    <w:rsid w:val="00BF0CF4"/>
    <w:rsid w:val="00BF13C6"/>
    <w:rsid w:val="00BF4FBF"/>
    <w:rsid w:val="00BF5C75"/>
    <w:rsid w:val="00BF7C2A"/>
    <w:rsid w:val="00BF7FAF"/>
    <w:rsid w:val="00C00619"/>
    <w:rsid w:val="00C00BAB"/>
    <w:rsid w:val="00C01294"/>
    <w:rsid w:val="00C0192C"/>
    <w:rsid w:val="00C01956"/>
    <w:rsid w:val="00C01B9A"/>
    <w:rsid w:val="00C028A1"/>
    <w:rsid w:val="00C02CBB"/>
    <w:rsid w:val="00C0402D"/>
    <w:rsid w:val="00C04738"/>
    <w:rsid w:val="00C04803"/>
    <w:rsid w:val="00C074FE"/>
    <w:rsid w:val="00C0764B"/>
    <w:rsid w:val="00C07F68"/>
    <w:rsid w:val="00C1359A"/>
    <w:rsid w:val="00C16C32"/>
    <w:rsid w:val="00C221E1"/>
    <w:rsid w:val="00C23850"/>
    <w:rsid w:val="00C265B2"/>
    <w:rsid w:val="00C26B82"/>
    <w:rsid w:val="00C26D05"/>
    <w:rsid w:val="00C3075E"/>
    <w:rsid w:val="00C308F1"/>
    <w:rsid w:val="00C30A77"/>
    <w:rsid w:val="00C310BC"/>
    <w:rsid w:val="00C31224"/>
    <w:rsid w:val="00C31D99"/>
    <w:rsid w:val="00C343EF"/>
    <w:rsid w:val="00C34804"/>
    <w:rsid w:val="00C4040E"/>
    <w:rsid w:val="00C41CEB"/>
    <w:rsid w:val="00C41D44"/>
    <w:rsid w:val="00C42409"/>
    <w:rsid w:val="00C42C93"/>
    <w:rsid w:val="00C4380A"/>
    <w:rsid w:val="00C44C4E"/>
    <w:rsid w:val="00C47786"/>
    <w:rsid w:val="00C47BC1"/>
    <w:rsid w:val="00C50C8A"/>
    <w:rsid w:val="00C51729"/>
    <w:rsid w:val="00C53056"/>
    <w:rsid w:val="00C53A44"/>
    <w:rsid w:val="00C53D16"/>
    <w:rsid w:val="00C54F9D"/>
    <w:rsid w:val="00C5709F"/>
    <w:rsid w:val="00C61CE3"/>
    <w:rsid w:val="00C64D59"/>
    <w:rsid w:val="00C64FBA"/>
    <w:rsid w:val="00C670DC"/>
    <w:rsid w:val="00C67345"/>
    <w:rsid w:val="00C700C1"/>
    <w:rsid w:val="00C708BA"/>
    <w:rsid w:val="00C7369F"/>
    <w:rsid w:val="00C74986"/>
    <w:rsid w:val="00C751D5"/>
    <w:rsid w:val="00C764EB"/>
    <w:rsid w:val="00C7796C"/>
    <w:rsid w:val="00C80324"/>
    <w:rsid w:val="00C80606"/>
    <w:rsid w:val="00C80CAC"/>
    <w:rsid w:val="00C80D6A"/>
    <w:rsid w:val="00C833E1"/>
    <w:rsid w:val="00C84170"/>
    <w:rsid w:val="00C8484D"/>
    <w:rsid w:val="00C84F92"/>
    <w:rsid w:val="00C85222"/>
    <w:rsid w:val="00C86C53"/>
    <w:rsid w:val="00C914A1"/>
    <w:rsid w:val="00C92C04"/>
    <w:rsid w:val="00C94350"/>
    <w:rsid w:val="00C949BF"/>
    <w:rsid w:val="00C9550A"/>
    <w:rsid w:val="00C95FC7"/>
    <w:rsid w:val="00C96590"/>
    <w:rsid w:val="00C979A2"/>
    <w:rsid w:val="00C97F0B"/>
    <w:rsid w:val="00CA10C7"/>
    <w:rsid w:val="00CA1CFB"/>
    <w:rsid w:val="00CA1D65"/>
    <w:rsid w:val="00CA227F"/>
    <w:rsid w:val="00CA2987"/>
    <w:rsid w:val="00CA2A3A"/>
    <w:rsid w:val="00CA33D7"/>
    <w:rsid w:val="00CA4A2E"/>
    <w:rsid w:val="00CA5E5A"/>
    <w:rsid w:val="00CB1799"/>
    <w:rsid w:val="00CB179D"/>
    <w:rsid w:val="00CB1C43"/>
    <w:rsid w:val="00CB293B"/>
    <w:rsid w:val="00CB3B8B"/>
    <w:rsid w:val="00CB47C4"/>
    <w:rsid w:val="00CB5FD7"/>
    <w:rsid w:val="00CB7DF8"/>
    <w:rsid w:val="00CC05DD"/>
    <w:rsid w:val="00CC0A35"/>
    <w:rsid w:val="00CC0EC1"/>
    <w:rsid w:val="00CC1B60"/>
    <w:rsid w:val="00CC2EE6"/>
    <w:rsid w:val="00CC2F0E"/>
    <w:rsid w:val="00CC4879"/>
    <w:rsid w:val="00CC4986"/>
    <w:rsid w:val="00CC5749"/>
    <w:rsid w:val="00CC592C"/>
    <w:rsid w:val="00CC5B10"/>
    <w:rsid w:val="00CC69E4"/>
    <w:rsid w:val="00CC6B1C"/>
    <w:rsid w:val="00CC78C4"/>
    <w:rsid w:val="00CC7AC5"/>
    <w:rsid w:val="00CC7B26"/>
    <w:rsid w:val="00CD072C"/>
    <w:rsid w:val="00CD0DD1"/>
    <w:rsid w:val="00CD1A1D"/>
    <w:rsid w:val="00CD23E1"/>
    <w:rsid w:val="00CD24D5"/>
    <w:rsid w:val="00CD261D"/>
    <w:rsid w:val="00CD35D4"/>
    <w:rsid w:val="00CD49B0"/>
    <w:rsid w:val="00CD781A"/>
    <w:rsid w:val="00CE04E2"/>
    <w:rsid w:val="00CE0A75"/>
    <w:rsid w:val="00CE31C1"/>
    <w:rsid w:val="00CE382B"/>
    <w:rsid w:val="00CE4354"/>
    <w:rsid w:val="00CE567B"/>
    <w:rsid w:val="00CE60CF"/>
    <w:rsid w:val="00CE6A47"/>
    <w:rsid w:val="00CE6D00"/>
    <w:rsid w:val="00CF001A"/>
    <w:rsid w:val="00CF06C1"/>
    <w:rsid w:val="00CF0730"/>
    <w:rsid w:val="00CF07DD"/>
    <w:rsid w:val="00CF0F56"/>
    <w:rsid w:val="00CF1523"/>
    <w:rsid w:val="00CF3660"/>
    <w:rsid w:val="00CF7F23"/>
    <w:rsid w:val="00D01F18"/>
    <w:rsid w:val="00D01F53"/>
    <w:rsid w:val="00D023CF"/>
    <w:rsid w:val="00D02750"/>
    <w:rsid w:val="00D030E6"/>
    <w:rsid w:val="00D0391A"/>
    <w:rsid w:val="00D039C9"/>
    <w:rsid w:val="00D05B5C"/>
    <w:rsid w:val="00D05EB7"/>
    <w:rsid w:val="00D06676"/>
    <w:rsid w:val="00D06E47"/>
    <w:rsid w:val="00D12D18"/>
    <w:rsid w:val="00D13FDE"/>
    <w:rsid w:val="00D157A2"/>
    <w:rsid w:val="00D16048"/>
    <w:rsid w:val="00D1780D"/>
    <w:rsid w:val="00D20962"/>
    <w:rsid w:val="00D210A9"/>
    <w:rsid w:val="00D23CBD"/>
    <w:rsid w:val="00D2554E"/>
    <w:rsid w:val="00D25942"/>
    <w:rsid w:val="00D25F0A"/>
    <w:rsid w:val="00D25FD6"/>
    <w:rsid w:val="00D2658B"/>
    <w:rsid w:val="00D3136D"/>
    <w:rsid w:val="00D32290"/>
    <w:rsid w:val="00D324EB"/>
    <w:rsid w:val="00D32AB8"/>
    <w:rsid w:val="00D32F03"/>
    <w:rsid w:val="00D34EDB"/>
    <w:rsid w:val="00D3600A"/>
    <w:rsid w:val="00D4003E"/>
    <w:rsid w:val="00D42794"/>
    <w:rsid w:val="00D42C6A"/>
    <w:rsid w:val="00D4300F"/>
    <w:rsid w:val="00D4377A"/>
    <w:rsid w:val="00D43797"/>
    <w:rsid w:val="00D43F34"/>
    <w:rsid w:val="00D45599"/>
    <w:rsid w:val="00D45E93"/>
    <w:rsid w:val="00D46BBA"/>
    <w:rsid w:val="00D47AD5"/>
    <w:rsid w:val="00D47B35"/>
    <w:rsid w:val="00D47E91"/>
    <w:rsid w:val="00D50FE0"/>
    <w:rsid w:val="00D522A6"/>
    <w:rsid w:val="00D5232A"/>
    <w:rsid w:val="00D524AB"/>
    <w:rsid w:val="00D54699"/>
    <w:rsid w:val="00D55D38"/>
    <w:rsid w:val="00D56554"/>
    <w:rsid w:val="00D56E3A"/>
    <w:rsid w:val="00D57246"/>
    <w:rsid w:val="00D61047"/>
    <w:rsid w:val="00D6185C"/>
    <w:rsid w:val="00D6190C"/>
    <w:rsid w:val="00D6201D"/>
    <w:rsid w:val="00D62C8E"/>
    <w:rsid w:val="00D62F81"/>
    <w:rsid w:val="00D6440E"/>
    <w:rsid w:val="00D65388"/>
    <w:rsid w:val="00D66C1C"/>
    <w:rsid w:val="00D66CE1"/>
    <w:rsid w:val="00D676F5"/>
    <w:rsid w:val="00D7051B"/>
    <w:rsid w:val="00D71EAA"/>
    <w:rsid w:val="00D72411"/>
    <w:rsid w:val="00D740B0"/>
    <w:rsid w:val="00D7472C"/>
    <w:rsid w:val="00D75BE3"/>
    <w:rsid w:val="00D76338"/>
    <w:rsid w:val="00D76843"/>
    <w:rsid w:val="00D772DB"/>
    <w:rsid w:val="00D80D47"/>
    <w:rsid w:val="00D8209C"/>
    <w:rsid w:val="00D833AC"/>
    <w:rsid w:val="00D8489D"/>
    <w:rsid w:val="00D84EBF"/>
    <w:rsid w:val="00D90069"/>
    <w:rsid w:val="00D90E68"/>
    <w:rsid w:val="00D93D8F"/>
    <w:rsid w:val="00D96AE4"/>
    <w:rsid w:val="00D96FDF"/>
    <w:rsid w:val="00D9746A"/>
    <w:rsid w:val="00DA0D87"/>
    <w:rsid w:val="00DA1197"/>
    <w:rsid w:val="00DA1394"/>
    <w:rsid w:val="00DA3846"/>
    <w:rsid w:val="00DA5447"/>
    <w:rsid w:val="00DA6AFE"/>
    <w:rsid w:val="00DA7280"/>
    <w:rsid w:val="00DA74FC"/>
    <w:rsid w:val="00DB1067"/>
    <w:rsid w:val="00DB1A0E"/>
    <w:rsid w:val="00DB3179"/>
    <w:rsid w:val="00DB31F7"/>
    <w:rsid w:val="00DB3CCE"/>
    <w:rsid w:val="00DB5611"/>
    <w:rsid w:val="00DB60A0"/>
    <w:rsid w:val="00DB6D83"/>
    <w:rsid w:val="00DC073C"/>
    <w:rsid w:val="00DC2F58"/>
    <w:rsid w:val="00DC3B6B"/>
    <w:rsid w:val="00DC4678"/>
    <w:rsid w:val="00DC5A13"/>
    <w:rsid w:val="00DC5F67"/>
    <w:rsid w:val="00DC708E"/>
    <w:rsid w:val="00DC7A74"/>
    <w:rsid w:val="00DC7CA5"/>
    <w:rsid w:val="00DC7EEE"/>
    <w:rsid w:val="00DC7FFC"/>
    <w:rsid w:val="00DD33C3"/>
    <w:rsid w:val="00DD4DCC"/>
    <w:rsid w:val="00DD4EE3"/>
    <w:rsid w:val="00DD5F75"/>
    <w:rsid w:val="00DD6299"/>
    <w:rsid w:val="00DD695E"/>
    <w:rsid w:val="00DE359F"/>
    <w:rsid w:val="00DE3C47"/>
    <w:rsid w:val="00DE42CC"/>
    <w:rsid w:val="00DE4A17"/>
    <w:rsid w:val="00DE4B72"/>
    <w:rsid w:val="00DE51E4"/>
    <w:rsid w:val="00DE7437"/>
    <w:rsid w:val="00DE7EC5"/>
    <w:rsid w:val="00DF19C6"/>
    <w:rsid w:val="00DF697A"/>
    <w:rsid w:val="00DF7DCD"/>
    <w:rsid w:val="00E008C9"/>
    <w:rsid w:val="00E01CE9"/>
    <w:rsid w:val="00E02E3F"/>
    <w:rsid w:val="00E02F5E"/>
    <w:rsid w:val="00E036FE"/>
    <w:rsid w:val="00E03D58"/>
    <w:rsid w:val="00E05291"/>
    <w:rsid w:val="00E06022"/>
    <w:rsid w:val="00E10FF4"/>
    <w:rsid w:val="00E11583"/>
    <w:rsid w:val="00E12788"/>
    <w:rsid w:val="00E14AB9"/>
    <w:rsid w:val="00E14ADC"/>
    <w:rsid w:val="00E15B42"/>
    <w:rsid w:val="00E16A31"/>
    <w:rsid w:val="00E171A3"/>
    <w:rsid w:val="00E17CA1"/>
    <w:rsid w:val="00E20C8D"/>
    <w:rsid w:val="00E21C5D"/>
    <w:rsid w:val="00E24ADC"/>
    <w:rsid w:val="00E255A4"/>
    <w:rsid w:val="00E26024"/>
    <w:rsid w:val="00E261CE"/>
    <w:rsid w:val="00E266BC"/>
    <w:rsid w:val="00E277C7"/>
    <w:rsid w:val="00E3038E"/>
    <w:rsid w:val="00E311D8"/>
    <w:rsid w:val="00E32A31"/>
    <w:rsid w:val="00E32CB9"/>
    <w:rsid w:val="00E35D6D"/>
    <w:rsid w:val="00E41267"/>
    <w:rsid w:val="00E4317E"/>
    <w:rsid w:val="00E4417E"/>
    <w:rsid w:val="00E45009"/>
    <w:rsid w:val="00E474C0"/>
    <w:rsid w:val="00E47C7B"/>
    <w:rsid w:val="00E5102E"/>
    <w:rsid w:val="00E51621"/>
    <w:rsid w:val="00E51E76"/>
    <w:rsid w:val="00E5236A"/>
    <w:rsid w:val="00E542BA"/>
    <w:rsid w:val="00E54C64"/>
    <w:rsid w:val="00E5586D"/>
    <w:rsid w:val="00E56C00"/>
    <w:rsid w:val="00E56CBA"/>
    <w:rsid w:val="00E56CD8"/>
    <w:rsid w:val="00E56F1A"/>
    <w:rsid w:val="00E60097"/>
    <w:rsid w:val="00E60C3A"/>
    <w:rsid w:val="00E614BC"/>
    <w:rsid w:val="00E61914"/>
    <w:rsid w:val="00E63748"/>
    <w:rsid w:val="00E643D5"/>
    <w:rsid w:val="00E6468C"/>
    <w:rsid w:val="00E64BA2"/>
    <w:rsid w:val="00E653AB"/>
    <w:rsid w:val="00E657BB"/>
    <w:rsid w:val="00E66458"/>
    <w:rsid w:val="00E665A9"/>
    <w:rsid w:val="00E670EF"/>
    <w:rsid w:val="00E70EEC"/>
    <w:rsid w:val="00E712D2"/>
    <w:rsid w:val="00E74EDC"/>
    <w:rsid w:val="00E753FE"/>
    <w:rsid w:val="00E755D7"/>
    <w:rsid w:val="00E756BD"/>
    <w:rsid w:val="00E757BC"/>
    <w:rsid w:val="00E7634D"/>
    <w:rsid w:val="00E770AB"/>
    <w:rsid w:val="00E81BDB"/>
    <w:rsid w:val="00E82D42"/>
    <w:rsid w:val="00E82DA8"/>
    <w:rsid w:val="00E839E8"/>
    <w:rsid w:val="00E83CAD"/>
    <w:rsid w:val="00E848FC"/>
    <w:rsid w:val="00E84C79"/>
    <w:rsid w:val="00E87F68"/>
    <w:rsid w:val="00E90BF4"/>
    <w:rsid w:val="00E910F6"/>
    <w:rsid w:val="00E920DB"/>
    <w:rsid w:val="00E93D59"/>
    <w:rsid w:val="00E944FF"/>
    <w:rsid w:val="00E95AF4"/>
    <w:rsid w:val="00E96D84"/>
    <w:rsid w:val="00EA0D8F"/>
    <w:rsid w:val="00EA2A9B"/>
    <w:rsid w:val="00EA3681"/>
    <w:rsid w:val="00EA37F2"/>
    <w:rsid w:val="00EA3EC6"/>
    <w:rsid w:val="00EA473A"/>
    <w:rsid w:val="00EA4B1B"/>
    <w:rsid w:val="00EA50E1"/>
    <w:rsid w:val="00EA711B"/>
    <w:rsid w:val="00EA71B4"/>
    <w:rsid w:val="00EA76E6"/>
    <w:rsid w:val="00EB2927"/>
    <w:rsid w:val="00EB2F3C"/>
    <w:rsid w:val="00EB44DD"/>
    <w:rsid w:val="00EB4D9E"/>
    <w:rsid w:val="00EB4E0A"/>
    <w:rsid w:val="00EB6CB7"/>
    <w:rsid w:val="00EB74C0"/>
    <w:rsid w:val="00EB7A78"/>
    <w:rsid w:val="00EC04D1"/>
    <w:rsid w:val="00EC2F70"/>
    <w:rsid w:val="00EC6942"/>
    <w:rsid w:val="00ED05BB"/>
    <w:rsid w:val="00ED103C"/>
    <w:rsid w:val="00ED1FB5"/>
    <w:rsid w:val="00ED2BAA"/>
    <w:rsid w:val="00ED7C2F"/>
    <w:rsid w:val="00EE2E7C"/>
    <w:rsid w:val="00EE3DA6"/>
    <w:rsid w:val="00EE48D8"/>
    <w:rsid w:val="00EE52E0"/>
    <w:rsid w:val="00EE65D3"/>
    <w:rsid w:val="00EE6876"/>
    <w:rsid w:val="00EF1513"/>
    <w:rsid w:val="00EF2A66"/>
    <w:rsid w:val="00EF2E13"/>
    <w:rsid w:val="00EF360F"/>
    <w:rsid w:val="00EF52D2"/>
    <w:rsid w:val="00EF6D73"/>
    <w:rsid w:val="00F00F26"/>
    <w:rsid w:val="00F023E2"/>
    <w:rsid w:val="00F03613"/>
    <w:rsid w:val="00F03BBD"/>
    <w:rsid w:val="00F1111F"/>
    <w:rsid w:val="00F144A2"/>
    <w:rsid w:val="00F14C9C"/>
    <w:rsid w:val="00F153DB"/>
    <w:rsid w:val="00F207FA"/>
    <w:rsid w:val="00F217F3"/>
    <w:rsid w:val="00F21EA0"/>
    <w:rsid w:val="00F224DC"/>
    <w:rsid w:val="00F2405C"/>
    <w:rsid w:val="00F25380"/>
    <w:rsid w:val="00F27DEC"/>
    <w:rsid w:val="00F30A18"/>
    <w:rsid w:val="00F30FA9"/>
    <w:rsid w:val="00F30FB5"/>
    <w:rsid w:val="00F3101D"/>
    <w:rsid w:val="00F3259A"/>
    <w:rsid w:val="00F328D1"/>
    <w:rsid w:val="00F33A48"/>
    <w:rsid w:val="00F34D54"/>
    <w:rsid w:val="00F350F0"/>
    <w:rsid w:val="00F35FB5"/>
    <w:rsid w:val="00F405F0"/>
    <w:rsid w:val="00F407D1"/>
    <w:rsid w:val="00F409F9"/>
    <w:rsid w:val="00F41C5E"/>
    <w:rsid w:val="00F429B8"/>
    <w:rsid w:val="00F42CF1"/>
    <w:rsid w:val="00F44682"/>
    <w:rsid w:val="00F44E47"/>
    <w:rsid w:val="00F45A79"/>
    <w:rsid w:val="00F4708A"/>
    <w:rsid w:val="00F5209F"/>
    <w:rsid w:val="00F53294"/>
    <w:rsid w:val="00F54D1B"/>
    <w:rsid w:val="00F574A1"/>
    <w:rsid w:val="00F61EBC"/>
    <w:rsid w:val="00F6290F"/>
    <w:rsid w:val="00F63097"/>
    <w:rsid w:val="00F63740"/>
    <w:rsid w:val="00F66EEC"/>
    <w:rsid w:val="00F67530"/>
    <w:rsid w:val="00F6764C"/>
    <w:rsid w:val="00F67679"/>
    <w:rsid w:val="00F711D5"/>
    <w:rsid w:val="00F72E97"/>
    <w:rsid w:val="00F73797"/>
    <w:rsid w:val="00F7419A"/>
    <w:rsid w:val="00F7495D"/>
    <w:rsid w:val="00F74AFD"/>
    <w:rsid w:val="00F75830"/>
    <w:rsid w:val="00F766B8"/>
    <w:rsid w:val="00F775EC"/>
    <w:rsid w:val="00F77EC0"/>
    <w:rsid w:val="00F843F2"/>
    <w:rsid w:val="00F84C0D"/>
    <w:rsid w:val="00F94B58"/>
    <w:rsid w:val="00F94D6E"/>
    <w:rsid w:val="00F967DE"/>
    <w:rsid w:val="00F96968"/>
    <w:rsid w:val="00F96F87"/>
    <w:rsid w:val="00F970EF"/>
    <w:rsid w:val="00F97882"/>
    <w:rsid w:val="00FA0D62"/>
    <w:rsid w:val="00FA238F"/>
    <w:rsid w:val="00FA36EE"/>
    <w:rsid w:val="00FA616A"/>
    <w:rsid w:val="00FA6595"/>
    <w:rsid w:val="00FA7552"/>
    <w:rsid w:val="00FA7663"/>
    <w:rsid w:val="00FB0F57"/>
    <w:rsid w:val="00FB17CC"/>
    <w:rsid w:val="00FB38D3"/>
    <w:rsid w:val="00FB6990"/>
    <w:rsid w:val="00FB7203"/>
    <w:rsid w:val="00FC14C7"/>
    <w:rsid w:val="00FC2C04"/>
    <w:rsid w:val="00FC3794"/>
    <w:rsid w:val="00FC45C4"/>
    <w:rsid w:val="00FC57A3"/>
    <w:rsid w:val="00FC6C05"/>
    <w:rsid w:val="00FD007D"/>
    <w:rsid w:val="00FD04AF"/>
    <w:rsid w:val="00FD0D6F"/>
    <w:rsid w:val="00FD15B2"/>
    <w:rsid w:val="00FD2D4B"/>
    <w:rsid w:val="00FD2D54"/>
    <w:rsid w:val="00FD3115"/>
    <w:rsid w:val="00FD5F77"/>
    <w:rsid w:val="00FD6126"/>
    <w:rsid w:val="00FD64B8"/>
    <w:rsid w:val="00FE058E"/>
    <w:rsid w:val="00FE0FB8"/>
    <w:rsid w:val="00FE182F"/>
    <w:rsid w:val="00FE48E2"/>
    <w:rsid w:val="00FE502D"/>
    <w:rsid w:val="00FE5908"/>
    <w:rsid w:val="00FE76FC"/>
    <w:rsid w:val="00FE790D"/>
    <w:rsid w:val="00FF07FB"/>
    <w:rsid w:val="00FF09CC"/>
    <w:rsid w:val="00FF0A06"/>
    <w:rsid w:val="00FF1AE9"/>
    <w:rsid w:val="00FF238B"/>
    <w:rsid w:val="00FF421F"/>
    <w:rsid w:val="00FF4ABE"/>
    <w:rsid w:val="00FF62BB"/>
    <w:rsid w:val="00FF6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7D"/>
    <w:rPr>
      <w:rFonts w:ascii="Times New Roman" w:eastAsia="Times New Roman" w:hAnsi="Times New Roman"/>
      <w:sz w:val="24"/>
      <w:szCs w:val="24"/>
    </w:rPr>
  </w:style>
  <w:style w:type="paragraph" w:styleId="1">
    <w:name w:val="heading 1"/>
    <w:basedOn w:val="a"/>
    <w:next w:val="a"/>
    <w:link w:val="10"/>
    <w:uiPriority w:val="9"/>
    <w:qFormat/>
    <w:rsid w:val="00AC7FB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030E6"/>
    <w:pPr>
      <w:keepNext/>
      <w:spacing w:before="240" w:after="60"/>
      <w:jc w:val="center"/>
      <w:outlineLvl w:val="1"/>
    </w:pPr>
    <w:rPr>
      <w:rFonts w:cs="Arial"/>
      <w:b/>
      <w:bCs/>
      <w:i/>
      <w:iCs/>
      <w:sz w:val="28"/>
      <w:szCs w:val="28"/>
    </w:rPr>
  </w:style>
  <w:style w:type="paragraph" w:styleId="3">
    <w:name w:val="heading 3"/>
    <w:basedOn w:val="a"/>
    <w:next w:val="a"/>
    <w:link w:val="30"/>
    <w:qFormat/>
    <w:rsid w:val="00FD00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FB2"/>
    <w:rPr>
      <w:rFonts w:ascii="Cambria" w:eastAsia="Times New Roman" w:hAnsi="Cambria" w:cs="Times New Roman"/>
      <w:b/>
      <w:bCs/>
      <w:kern w:val="32"/>
      <w:sz w:val="32"/>
      <w:szCs w:val="32"/>
    </w:rPr>
  </w:style>
  <w:style w:type="character" w:customStyle="1" w:styleId="20">
    <w:name w:val="Заголовок 2 Знак"/>
    <w:basedOn w:val="a0"/>
    <w:link w:val="2"/>
    <w:rsid w:val="00D030E6"/>
    <w:rPr>
      <w:rFonts w:ascii="Times New Roman" w:eastAsia="Times New Roman" w:hAnsi="Times New Roman" w:cs="Arial"/>
      <w:b/>
      <w:bCs/>
      <w:i/>
      <w:iCs/>
      <w:sz w:val="28"/>
      <w:szCs w:val="28"/>
    </w:rPr>
  </w:style>
  <w:style w:type="character" w:customStyle="1" w:styleId="30">
    <w:name w:val="Заголовок 3 Знак"/>
    <w:basedOn w:val="a0"/>
    <w:link w:val="3"/>
    <w:rsid w:val="00FD007D"/>
    <w:rPr>
      <w:rFonts w:ascii="Arial" w:eastAsia="Times New Roman" w:hAnsi="Arial" w:cs="Arial"/>
      <w:b/>
      <w:bCs/>
      <w:sz w:val="26"/>
      <w:szCs w:val="26"/>
      <w:lang w:eastAsia="ru-RU"/>
    </w:rPr>
  </w:style>
  <w:style w:type="paragraph" w:customStyle="1" w:styleId="t">
    <w:name w:val="t"/>
    <w:basedOn w:val="a"/>
    <w:rsid w:val="00FD007D"/>
    <w:pPr>
      <w:spacing w:before="100" w:beforeAutospacing="1" w:after="100" w:afterAutospacing="1"/>
    </w:pPr>
    <w:rPr>
      <w:color w:val="435E83"/>
    </w:rPr>
  </w:style>
  <w:style w:type="character" w:styleId="a3">
    <w:name w:val="Strong"/>
    <w:basedOn w:val="a0"/>
    <w:uiPriority w:val="22"/>
    <w:qFormat/>
    <w:rsid w:val="00FD007D"/>
    <w:rPr>
      <w:b/>
      <w:bCs/>
    </w:rPr>
  </w:style>
  <w:style w:type="paragraph" w:styleId="a4">
    <w:name w:val="Balloon Text"/>
    <w:basedOn w:val="a"/>
    <w:link w:val="a5"/>
    <w:uiPriority w:val="99"/>
    <w:semiHidden/>
    <w:unhideWhenUsed/>
    <w:rsid w:val="00FD007D"/>
    <w:rPr>
      <w:rFonts w:ascii="Tahoma" w:hAnsi="Tahoma" w:cs="Tahoma"/>
      <w:sz w:val="16"/>
      <w:szCs w:val="16"/>
    </w:rPr>
  </w:style>
  <w:style w:type="character" w:customStyle="1" w:styleId="a5">
    <w:name w:val="Текст выноски Знак"/>
    <w:basedOn w:val="a0"/>
    <w:link w:val="a4"/>
    <w:uiPriority w:val="99"/>
    <w:semiHidden/>
    <w:rsid w:val="00FD007D"/>
    <w:rPr>
      <w:rFonts w:ascii="Tahoma" w:eastAsia="Times New Roman" w:hAnsi="Tahoma" w:cs="Tahoma"/>
      <w:sz w:val="16"/>
      <w:szCs w:val="16"/>
      <w:lang w:eastAsia="ru-RU"/>
    </w:rPr>
  </w:style>
  <w:style w:type="table" w:styleId="a6">
    <w:name w:val="Table Grid"/>
    <w:basedOn w:val="a1"/>
    <w:uiPriority w:val="59"/>
    <w:rsid w:val="00FD00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BC0996"/>
    <w:pPr>
      <w:ind w:left="720"/>
      <w:contextualSpacing/>
    </w:pPr>
  </w:style>
  <w:style w:type="paragraph" w:styleId="a8">
    <w:name w:val="header"/>
    <w:basedOn w:val="a"/>
    <w:link w:val="a9"/>
    <w:uiPriority w:val="99"/>
    <w:semiHidden/>
    <w:unhideWhenUsed/>
    <w:rsid w:val="00BE35E6"/>
    <w:pPr>
      <w:tabs>
        <w:tab w:val="center" w:pos="4677"/>
        <w:tab w:val="right" w:pos="9355"/>
      </w:tabs>
    </w:pPr>
  </w:style>
  <w:style w:type="character" w:customStyle="1" w:styleId="a9">
    <w:name w:val="Верхний колонтитул Знак"/>
    <w:basedOn w:val="a0"/>
    <w:link w:val="a8"/>
    <w:uiPriority w:val="99"/>
    <w:semiHidden/>
    <w:rsid w:val="00BE35E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E35E6"/>
    <w:pPr>
      <w:tabs>
        <w:tab w:val="center" w:pos="4677"/>
        <w:tab w:val="right" w:pos="9355"/>
      </w:tabs>
    </w:pPr>
  </w:style>
  <w:style w:type="character" w:customStyle="1" w:styleId="ab">
    <w:name w:val="Нижний колонтитул Знак"/>
    <w:basedOn w:val="a0"/>
    <w:link w:val="aa"/>
    <w:uiPriority w:val="99"/>
    <w:rsid w:val="00BE35E6"/>
    <w:rPr>
      <w:rFonts w:ascii="Times New Roman" w:eastAsia="Times New Roman" w:hAnsi="Times New Roman" w:cs="Times New Roman"/>
      <w:sz w:val="24"/>
      <w:szCs w:val="24"/>
      <w:lang w:eastAsia="ru-RU"/>
    </w:rPr>
  </w:style>
  <w:style w:type="paragraph" w:customStyle="1" w:styleId="Default">
    <w:name w:val="Default"/>
    <w:rsid w:val="00786347"/>
    <w:pPr>
      <w:widowControl w:val="0"/>
      <w:autoSpaceDE w:val="0"/>
      <w:autoSpaceDN w:val="0"/>
      <w:adjustRightInd w:val="0"/>
    </w:pPr>
    <w:rPr>
      <w:rFonts w:ascii="Times New Roman" w:eastAsia="Times New Roman" w:hAnsi="Times New Roman"/>
      <w:color w:val="000000"/>
      <w:sz w:val="24"/>
      <w:szCs w:val="24"/>
    </w:rPr>
  </w:style>
  <w:style w:type="character" w:customStyle="1" w:styleId="ac">
    <w:name w:val="Основной текст_"/>
    <w:basedOn w:val="a0"/>
    <w:link w:val="31"/>
    <w:rsid w:val="00786347"/>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c"/>
    <w:rsid w:val="00786347"/>
    <w:pPr>
      <w:widowControl w:val="0"/>
      <w:shd w:val="clear" w:color="auto" w:fill="FFFFFF"/>
      <w:spacing w:before="60" w:after="60" w:line="0" w:lineRule="atLeast"/>
    </w:pPr>
    <w:rPr>
      <w:sz w:val="23"/>
      <w:szCs w:val="23"/>
      <w:lang w:eastAsia="en-US"/>
    </w:rPr>
  </w:style>
  <w:style w:type="character" w:customStyle="1" w:styleId="ad">
    <w:name w:val="Основной текст + Полужирный;Курсив"/>
    <w:basedOn w:val="ac"/>
    <w:rsid w:val="0078634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paragraph" w:styleId="HTML">
    <w:name w:val="HTML Preformatted"/>
    <w:basedOn w:val="a"/>
    <w:link w:val="HTML0"/>
    <w:uiPriority w:val="99"/>
    <w:unhideWhenUsed/>
    <w:rsid w:val="0078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86347"/>
    <w:rPr>
      <w:rFonts w:ascii="Courier New" w:eastAsia="Times New Roman" w:hAnsi="Courier New" w:cs="Courier New"/>
      <w:sz w:val="20"/>
      <w:szCs w:val="20"/>
      <w:lang w:eastAsia="ru-RU"/>
    </w:rPr>
  </w:style>
  <w:style w:type="paragraph" w:styleId="ae">
    <w:name w:val="Normal (Web)"/>
    <w:basedOn w:val="a"/>
    <w:uiPriority w:val="99"/>
    <w:rsid w:val="002C0DAA"/>
    <w:pPr>
      <w:spacing w:before="60" w:after="100" w:afterAutospacing="1"/>
      <w:ind w:firstLine="720"/>
      <w:jc w:val="both"/>
    </w:pPr>
    <w:rPr>
      <w:rFonts w:ascii="Arial" w:hAnsi="Arial" w:cs="Arial"/>
    </w:rPr>
  </w:style>
  <w:style w:type="paragraph" w:styleId="af">
    <w:name w:val="TOC Heading"/>
    <w:basedOn w:val="1"/>
    <w:next w:val="a"/>
    <w:uiPriority w:val="39"/>
    <w:semiHidden/>
    <w:unhideWhenUsed/>
    <w:qFormat/>
    <w:rsid w:val="00AC7FB2"/>
    <w:pPr>
      <w:keepLines/>
      <w:spacing w:before="480" w:after="0" w:line="276" w:lineRule="auto"/>
      <w:outlineLvl w:val="9"/>
    </w:pPr>
    <w:rPr>
      <w:color w:val="365F91"/>
      <w:kern w:val="0"/>
      <w:sz w:val="28"/>
      <w:szCs w:val="28"/>
      <w:lang w:eastAsia="en-US"/>
    </w:rPr>
  </w:style>
  <w:style w:type="paragraph" w:styleId="21">
    <w:name w:val="toc 2"/>
    <w:basedOn w:val="a"/>
    <w:next w:val="a"/>
    <w:autoRedefine/>
    <w:uiPriority w:val="39"/>
    <w:unhideWhenUsed/>
    <w:rsid w:val="00294B27"/>
    <w:pPr>
      <w:tabs>
        <w:tab w:val="left" w:pos="284"/>
        <w:tab w:val="right" w:leader="dot" w:pos="9356"/>
      </w:tabs>
      <w:spacing w:line="360" w:lineRule="auto"/>
      <w:ind w:left="238" w:right="708"/>
    </w:pPr>
  </w:style>
  <w:style w:type="paragraph" w:styleId="32">
    <w:name w:val="toc 3"/>
    <w:basedOn w:val="a"/>
    <w:next w:val="a"/>
    <w:autoRedefine/>
    <w:uiPriority w:val="39"/>
    <w:unhideWhenUsed/>
    <w:rsid w:val="00AC7FB2"/>
    <w:pPr>
      <w:ind w:left="480"/>
    </w:pPr>
  </w:style>
  <w:style w:type="character" w:styleId="af0">
    <w:name w:val="Hyperlink"/>
    <w:basedOn w:val="a0"/>
    <w:uiPriority w:val="99"/>
    <w:unhideWhenUsed/>
    <w:rsid w:val="00AC7FB2"/>
    <w:rPr>
      <w:color w:val="0000FF"/>
      <w:u w:val="single"/>
    </w:rPr>
  </w:style>
  <w:style w:type="character" w:styleId="af1">
    <w:name w:val="annotation reference"/>
    <w:basedOn w:val="a0"/>
    <w:uiPriority w:val="99"/>
    <w:unhideWhenUsed/>
    <w:rsid w:val="005E6EB5"/>
    <w:rPr>
      <w:sz w:val="16"/>
      <w:szCs w:val="16"/>
    </w:rPr>
  </w:style>
  <w:style w:type="paragraph" w:styleId="af2">
    <w:name w:val="annotation text"/>
    <w:basedOn w:val="a"/>
    <w:link w:val="af3"/>
    <w:uiPriority w:val="99"/>
    <w:unhideWhenUsed/>
    <w:rsid w:val="005E6EB5"/>
    <w:rPr>
      <w:sz w:val="20"/>
      <w:szCs w:val="20"/>
    </w:rPr>
  </w:style>
  <w:style w:type="character" w:customStyle="1" w:styleId="af3">
    <w:name w:val="Текст примечания Знак"/>
    <w:basedOn w:val="a0"/>
    <w:link w:val="af2"/>
    <w:uiPriority w:val="99"/>
    <w:rsid w:val="005E6EB5"/>
    <w:rPr>
      <w:rFonts w:ascii="Times New Roman" w:eastAsia="Times New Roman" w:hAnsi="Times New Roman"/>
    </w:rPr>
  </w:style>
  <w:style w:type="paragraph" w:styleId="af4">
    <w:name w:val="annotation subject"/>
    <w:basedOn w:val="af2"/>
    <w:next w:val="af2"/>
    <w:link w:val="af5"/>
    <w:uiPriority w:val="99"/>
    <w:semiHidden/>
    <w:unhideWhenUsed/>
    <w:rsid w:val="005E6EB5"/>
    <w:rPr>
      <w:b/>
      <w:bCs/>
    </w:rPr>
  </w:style>
  <w:style w:type="character" w:customStyle="1" w:styleId="af5">
    <w:name w:val="Тема примечания Знак"/>
    <w:basedOn w:val="af3"/>
    <w:link w:val="af4"/>
    <w:uiPriority w:val="99"/>
    <w:semiHidden/>
    <w:rsid w:val="005E6EB5"/>
    <w:rPr>
      <w:rFonts w:ascii="Times New Roman" w:eastAsia="Times New Roman" w:hAnsi="Times New Roman"/>
      <w:b/>
      <w:bCs/>
    </w:rPr>
  </w:style>
  <w:style w:type="character" w:styleId="af6">
    <w:name w:val="FollowedHyperlink"/>
    <w:basedOn w:val="a0"/>
    <w:uiPriority w:val="99"/>
    <w:semiHidden/>
    <w:unhideWhenUsed/>
    <w:rsid w:val="006B7DB0"/>
    <w:rPr>
      <w:color w:val="800080"/>
      <w:u w:val="single"/>
    </w:rPr>
  </w:style>
  <w:style w:type="paragraph" w:styleId="af7">
    <w:name w:val="Document Map"/>
    <w:basedOn w:val="a"/>
    <w:link w:val="af8"/>
    <w:uiPriority w:val="99"/>
    <w:semiHidden/>
    <w:unhideWhenUsed/>
    <w:rsid w:val="00B578E8"/>
    <w:rPr>
      <w:rFonts w:ascii="Tahoma" w:hAnsi="Tahoma" w:cs="Tahoma"/>
      <w:sz w:val="16"/>
      <w:szCs w:val="16"/>
    </w:rPr>
  </w:style>
  <w:style w:type="character" w:customStyle="1" w:styleId="af8">
    <w:name w:val="Схема документа Знак"/>
    <w:basedOn w:val="a0"/>
    <w:link w:val="af7"/>
    <w:uiPriority w:val="99"/>
    <w:semiHidden/>
    <w:rsid w:val="00B578E8"/>
    <w:rPr>
      <w:rFonts w:ascii="Tahoma" w:eastAsia="Times New Roman" w:hAnsi="Tahoma" w:cs="Tahoma"/>
      <w:sz w:val="16"/>
      <w:szCs w:val="16"/>
    </w:rPr>
  </w:style>
  <w:style w:type="character" w:customStyle="1" w:styleId="11">
    <w:name w:val="Основной шрифт абзаца1"/>
    <w:rsid w:val="0096298B"/>
  </w:style>
  <w:style w:type="character" w:styleId="af9">
    <w:name w:val="Emphasis"/>
    <w:basedOn w:val="11"/>
    <w:qFormat/>
    <w:rsid w:val="0096298B"/>
    <w:rPr>
      <w:i/>
      <w:iCs/>
    </w:rPr>
  </w:style>
  <w:style w:type="paragraph" w:customStyle="1" w:styleId="12">
    <w:name w:val="Заголовок1"/>
    <w:basedOn w:val="a"/>
    <w:next w:val="afa"/>
    <w:rsid w:val="0096298B"/>
    <w:pPr>
      <w:keepNext/>
      <w:suppressAutoHyphens/>
      <w:spacing w:before="240" w:after="120" w:line="276" w:lineRule="auto"/>
    </w:pPr>
    <w:rPr>
      <w:rFonts w:ascii="Arial Narrow" w:eastAsia="Arial Unicode MS" w:hAnsi="Arial Narrow" w:cs="Arial Unicode MS"/>
      <w:kern w:val="1"/>
      <w:sz w:val="28"/>
      <w:szCs w:val="28"/>
      <w:lang w:eastAsia="en-US"/>
    </w:rPr>
  </w:style>
  <w:style w:type="paragraph" w:styleId="afa">
    <w:name w:val="Body Text"/>
    <w:basedOn w:val="a"/>
    <w:link w:val="afb"/>
    <w:rsid w:val="0096298B"/>
    <w:pPr>
      <w:suppressAutoHyphens/>
      <w:spacing w:after="120" w:line="276" w:lineRule="auto"/>
    </w:pPr>
    <w:rPr>
      <w:rFonts w:ascii="Calibri" w:eastAsia="Arial Unicode MS" w:hAnsi="Calibri" w:cs="font262"/>
      <w:kern w:val="1"/>
      <w:sz w:val="22"/>
      <w:szCs w:val="22"/>
      <w:lang w:eastAsia="en-US"/>
    </w:rPr>
  </w:style>
  <w:style w:type="character" w:customStyle="1" w:styleId="afb">
    <w:name w:val="Основной текст Знак"/>
    <w:basedOn w:val="a0"/>
    <w:link w:val="afa"/>
    <w:rsid w:val="0096298B"/>
    <w:rPr>
      <w:rFonts w:eastAsia="Arial Unicode MS" w:cs="font262"/>
      <w:kern w:val="1"/>
      <w:sz w:val="22"/>
      <w:szCs w:val="22"/>
      <w:lang w:eastAsia="en-US"/>
    </w:rPr>
  </w:style>
  <w:style w:type="paragraph" w:styleId="afc">
    <w:name w:val="List"/>
    <w:basedOn w:val="afa"/>
    <w:rsid w:val="0096298B"/>
  </w:style>
  <w:style w:type="paragraph" w:styleId="afd">
    <w:name w:val="caption"/>
    <w:basedOn w:val="a"/>
    <w:qFormat/>
    <w:rsid w:val="0096298B"/>
    <w:pPr>
      <w:suppressLineNumbers/>
      <w:suppressAutoHyphens/>
      <w:spacing w:before="120" w:after="120" w:line="276" w:lineRule="auto"/>
    </w:pPr>
    <w:rPr>
      <w:rFonts w:ascii="Calibri" w:eastAsia="Arial Unicode MS" w:hAnsi="Calibri" w:cs="font262"/>
      <w:i/>
      <w:iCs/>
      <w:kern w:val="1"/>
      <w:lang w:eastAsia="en-US"/>
    </w:rPr>
  </w:style>
  <w:style w:type="paragraph" w:customStyle="1" w:styleId="13">
    <w:name w:val="Указатель1"/>
    <w:basedOn w:val="a"/>
    <w:rsid w:val="0096298B"/>
    <w:pPr>
      <w:suppressLineNumbers/>
      <w:suppressAutoHyphens/>
      <w:spacing w:after="200" w:line="276" w:lineRule="auto"/>
    </w:pPr>
    <w:rPr>
      <w:rFonts w:ascii="Calibri" w:eastAsia="Arial Unicode MS" w:hAnsi="Calibri" w:cs="font262"/>
      <w:kern w:val="1"/>
      <w:sz w:val="22"/>
      <w:szCs w:val="22"/>
      <w:lang w:eastAsia="en-US"/>
    </w:rPr>
  </w:style>
  <w:style w:type="paragraph" w:customStyle="1" w:styleId="14">
    <w:name w:val="Обычный (веб)1"/>
    <w:basedOn w:val="a"/>
    <w:rsid w:val="0096298B"/>
    <w:pPr>
      <w:suppressAutoHyphens/>
      <w:spacing w:before="28" w:after="28" w:line="100" w:lineRule="atLeast"/>
    </w:pPr>
    <w:rPr>
      <w:kern w:val="1"/>
    </w:rPr>
  </w:style>
  <w:style w:type="paragraph" w:customStyle="1" w:styleId="ConsPlusNormal">
    <w:name w:val="ConsPlusNormal"/>
    <w:rsid w:val="0096298B"/>
    <w:pPr>
      <w:autoSpaceDE w:val="0"/>
      <w:autoSpaceDN w:val="0"/>
      <w:adjustRightInd w:val="0"/>
    </w:pPr>
    <w:rPr>
      <w:rFonts w:ascii="Times New Roman" w:eastAsia="Times New Roman" w:hAnsi="Times New Roman"/>
      <w:sz w:val="28"/>
      <w:szCs w:val="28"/>
    </w:rPr>
  </w:style>
  <w:style w:type="character" w:customStyle="1" w:styleId="DeltaViewInsertion">
    <w:name w:val="DeltaView Insertion"/>
    <w:uiPriority w:val="99"/>
    <w:rsid w:val="0096298B"/>
    <w:rPr>
      <w:color w:val="0000FF"/>
      <w:u w:val="double"/>
    </w:rPr>
  </w:style>
  <w:style w:type="paragraph" w:customStyle="1" w:styleId="s1">
    <w:name w:val="s_1"/>
    <w:basedOn w:val="a"/>
    <w:rsid w:val="0096298B"/>
    <w:pPr>
      <w:spacing w:before="100" w:beforeAutospacing="1" w:after="100" w:afterAutospacing="1"/>
    </w:pPr>
  </w:style>
  <w:style w:type="character" w:customStyle="1" w:styleId="smalltitle">
    <w:name w:val="small_title"/>
    <w:basedOn w:val="a0"/>
    <w:rsid w:val="0096298B"/>
  </w:style>
  <w:style w:type="character" w:customStyle="1" w:styleId="blk">
    <w:name w:val="blk"/>
    <w:basedOn w:val="a0"/>
    <w:rsid w:val="00962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07D"/>
    <w:rPr>
      <w:rFonts w:ascii="Times New Roman" w:eastAsia="Times New Roman" w:hAnsi="Times New Roman"/>
      <w:sz w:val="24"/>
      <w:szCs w:val="24"/>
    </w:rPr>
  </w:style>
  <w:style w:type="paragraph" w:styleId="1">
    <w:name w:val="heading 1"/>
    <w:basedOn w:val="a"/>
    <w:next w:val="a"/>
    <w:link w:val="10"/>
    <w:uiPriority w:val="9"/>
    <w:qFormat/>
    <w:rsid w:val="00AC7FB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030E6"/>
    <w:pPr>
      <w:keepNext/>
      <w:spacing w:before="240" w:after="60"/>
      <w:jc w:val="center"/>
      <w:outlineLvl w:val="1"/>
    </w:pPr>
    <w:rPr>
      <w:rFonts w:cs="Arial"/>
      <w:b/>
      <w:bCs/>
      <w:i/>
      <w:iCs/>
      <w:sz w:val="28"/>
      <w:szCs w:val="28"/>
    </w:rPr>
  </w:style>
  <w:style w:type="paragraph" w:styleId="3">
    <w:name w:val="heading 3"/>
    <w:basedOn w:val="a"/>
    <w:next w:val="a"/>
    <w:link w:val="30"/>
    <w:qFormat/>
    <w:rsid w:val="00FD00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FB2"/>
    <w:rPr>
      <w:rFonts w:ascii="Cambria" w:eastAsia="Times New Roman" w:hAnsi="Cambria" w:cs="Times New Roman"/>
      <w:b/>
      <w:bCs/>
      <w:kern w:val="32"/>
      <w:sz w:val="32"/>
      <w:szCs w:val="32"/>
    </w:rPr>
  </w:style>
  <w:style w:type="character" w:customStyle="1" w:styleId="20">
    <w:name w:val="Заголовок 2 Знак"/>
    <w:basedOn w:val="a0"/>
    <w:link w:val="2"/>
    <w:rsid w:val="00D030E6"/>
    <w:rPr>
      <w:rFonts w:ascii="Times New Roman" w:eastAsia="Times New Roman" w:hAnsi="Times New Roman" w:cs="Arial"/>
      <w:b/>
      <w:bCs/>
      <w:i/>
      <w:iCs/>
      <w:sz w:val="28"/>
      <w:szCs w:val="28"/>
    </w:rPr>
  </w:style>
  <w:style w:type="character" w:customStyle="1" w:styleId="30">
    <w:name w:val="Заголовок 3 Знак"/>
    <w:basedOn w:val="a0"/>
    <w:link w:val="3"/>
    <w:rsid w:val="00FD007D"/>
    <w:rPr>
      <w:rFonts w:ascii="Arial" w:eastAsia="Times New Roman" w:hAnsi="Arial" w:cs="Arial"/>
      <w:b/>
      <w:bCs/>
      <w:sz w:val="26"/>
      <w:szCs w:val="26"/>
      <w:lang w:eastAsia="ru-RU"/>
    </w:rPr>
  </w:style>
  <w:style w:type="paragraph" w:customStyle="1" w:styleId="t">
    <w:name w:val="t"/>
    <w:basedOn w:val="a"/>
    <w:rsid w:val="00FD007D"/>
    <w:pPr>
      <w:spacing w:before="100" w:beforeAutospacing="1" w:after="100" w:afterAutospacing="1"/>
    </w:pPr>
    <w:rPr>
      <w:color w:val="435E83"/>
    </w:rPr>
  </w:style>
  <w:style w:type="character" w:styleId="a3">
    <w:name w:val="Strong"/>
    <w:basedOn w:val="a0"/>
    <w:uiPriority w:val="22"/>
    <w:qFormat/>
    <w:rsid w:val="00FD007D"/>
    <w:rPr>
      <w:b/>
      <w:bCs/>
    </w:rPr>
  </w:style>
  <w:style w:type="paragraph" w:styleId="a4">
    <w:name w:val="Balloon Text"/>
    <w:basedOn w:val="a"/>
    <w:link w:val="a5"/>
    <w:uiPriority w:val="99"/>
    <w:semiHidden/>
    <w:unhideWhenUsed/>
    <w:rsid w:val="00FD007D"/>
    <w:rPr>
      <w:rFonts w:ascii="Tahoma" w:hAnsi="Tahoma" w:cs="Tahoma"/>
      <w:sz w:val="16"/>
      <w:szCs w:val="16"/>
    </w:rPr>
  </w:style>
  <w:style w:type="character" w:customStyle="1" w:styleId="a5">
    <w:name w:val="Текст выноски Знак"/>
    <w:basedOn w:val="a0"/>
    <w:link w:val="a4"/>
    <w:uiPriority w:val="99"/>
    <w:semiHidden/>
    <w:rsid w:val="00FD007D"/>
    <w:rPr>
      <w:rFonts w:ascii="Tahoma" w:eastAsia="Times New Roman" w:hAnsi="Tahoma" w:cs="Tahoma"/>
      <w:sz w:val="16"/>
      <w:szCs w:val="16"/>
      <w:lang w:eastAsia="ru-RU"/>
    </w:rPr>
  </w:style>
  <w:style w:type="table" w:styleId="a6">
    <w:name w:val="Table Grid"/>
    <w:basedOn w:val="a1"/>
    <w:uiPriority w:val="59"/>
    <w:rsid w:val="00FD00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BC0996"/>
    <w:pPr>
      <w:ind w:left="720"/>
      <w:contextualSpacing/>
    </w:pPr>
  </w:style>
  <w:style w:type="paragraph" w:styleId="a8">
    <w:name w:val="header"/>
    <w:basedOn w:val="a"/>
    <w:link w:val="a9"/>
    <w:uiPriority w:val="99"/>
    <w:semiHidden/>
    <w:unhideWhenUsed/>
    <w:rsid w:val="00BE35E6"/>
    <w:pPr>
      <w:tabs>
        <w:tab w:val="center" w:pos="4677"/>
        <w:tab w:val="right" w:pos="9355"/>
      </w:tabs>
    </w:pPr>
  </w:style>
  <w:style w:type="character" w:customStyle="1" w:styleId="a9">
    <w:name w:val="Верхний колонтитул Знак"/>
    <w:basedOn w:val="a0"/>
    <w:link w:val="a8"/>
    <w:uiPriority w:val="99"/>
    <w:semiHidden/>
    <w:rsid w:val="00BE35E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E35E6"/>
    <w:pPr>
      <w:tabs>
        <w:tab w:val="center" w:pos="4677"/>
        <w:tab w:val="right" w:pos="9355"/>
      </w:tabs>
    </w:pPr>
  </w:style>
  <w:style w:type="character" w:customStyle="1" w:styleId="ab">
    <w:name w:val="Нижний колонтитул Знак"/>
    <w:basedOn w:val="a0"/>
    <w:link w:val="aa"/>
    <w:uiPriority w:val="99"/>
    <w:rsid w:val="00BE35E6"/>
    <w:rPr>
      <w:rFonts w:ascii="Times New Roman" w:eastAsia="Times New Roman" w:hAnsi="Times New Roman" w:cs="Times New Roman"/>
      <w:sz w:val="24"/>
      <w:szCs w:val="24"/>
      <w:lang w:eastAsia="ru-RU"/>
    </w:rPr>
  </w:style>
  <w:style w:type="paragraph" w:customStyle="1" w:styleId="Default">
    <w:name w:val="Default"/>
    <w:rsid w:val="00786347"/>
    <w:pPr>
      <w:widowControl w:val="0"/>
      <w:autoSpaceDE w:val="0"/>
      <w:autoSpaceDN w:val="0"/>
      <w:adjustRightInd w:val="0"/>
    </w:pPr>
    <w:rPr>
      <w:rFonts w:ascii="Times New Roman" w:eastAsia="Times New Roman" w:hAnsi="Times New Roman"/>
      <w:color w:val="000000"/>
      <w:sz w:val="24"/>
      <w:szCs w:val="24"/>
    </w:rPr>
  </w:style>
  <w:style w:type="character" w:customStyle="1" w:styleId="ac">
    <w:name w:val="Основной текст_"/>
    <w:basedOn w:val="a0"/>
    <w:link w:val="31"/>
    <w:rsid w:val="00786347"/>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c"/>
    <w:rsid w:val="00786347"/>
    <w:pPr>
      <w:widowControl w:val="0"/>
      <w:shd w:val="clear" w:color="auto" w:fill="FFFFFF"/>
      <w:spacing w:before="60" w:after="60" w:line="0" w:lineRule="atLeast"/>
    </w:pPr>
    <w:rPr>
      <w:sz w:val="23"/>
      <w:szCs w:val="23"/>
      <w:lang w:eastAsia="en-US"/>
    </w:rPr>
  </w:style>
  <w:style w:type="character" w:customStyle="1" w:styleId="ad">
    <w:name w:val="Основной текст + Полужирный;Курсив"/>
    <w:basedOn w:val="ac"/>
    <w:rsid w:val="0078634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paragraph" w:styleId="HTML">
    <w:name w:val="HTML Preformatted"/>
    <w:basedOn w:val="a"/>
    <w:link w:val="HTML0"/>
    <w:uiPriority w:val="99"/>
    <w:unhideWhenUsed/>
    <w:rsid w:val="00786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86347"/>
    <w:rPr>
      <w:rFonts w:ascii="Courier New" w:eastAsia="Times New Roman" w:hAnsi="Courier New" w:cs="Courier New"/>
      <w:sz w:val="20"/>
      <w:szCs w:val="20"/>
      <w:lang w:eastAsia="ru-RU"/>
    </w:rPr>
  </w:style>
  <w:style w:type="paragraph" w:styleId="ae">
    <w:name w:val="Normal (Web)"/>
    <w:basedOn w:val="a"/>
    <w:uiPriority w:val="99"/>
    <w:rsid w:val="002C0DAA"/>
    <w:pPr>
      <w:spacing w:before="60" w:after="100" w:afterAutospacing="1"/>
      <w:ind w:firstLine="720"/>
      <w:jc w:val="both"/>
    </w:pPr>
    <w:rPr>
      <w:rFonts w:ascii="Arial" w:hAnsi="Arial" w:cs="Arial"/>
    </w:rPr>
  </w:style>
  <w:style w:type="paragraph" w:styleId="af">
    <w:name w:val="TOC Heading"/>
    <w:basedOn w:val="1"/>
    <w:next w:val="a"/>
    <w:uiPriority w:val="39"/>
    <w:semiHidden/>
    <w:unhideWhenUsed/>
    <w:qFormat/>
    <w:rsid w:val="00AC7FB2"/>
    <w:pPr>
      <w:keepLines/>
      <w:spacing w:before="480" w:after="0" w:line="276" w:lineRule="auto"/>
      <w:outlineLvl w:val="9"/>
    </w:pPr>
    <w:rPr>
      <w:color w:val="365F91"/>
      <w:kern w:val="0"/>
      <w:sz w:val="28"/>
      <w:szCs w:val="28"/>
      <w:lang w:eastAsia="en-US"/>
    </w:rPr>
  </w:style>
  <w:style w:type="paragraph" w:styleId="21">
    <w:name w:val="toc 2"/>
    <w:basedOn w:val="a"/>
    <w:next w:val="a"/>
    <w:autoRedefine/>
    <w:uiPriority w:val="39"/>
    <w:unhideWhenUsed/>
    <w:rsid w:val="00294B27"/>
    <w:pPr>
      <w:tabs>
        <w:tab w:val="left" w:pos="284"/>
        <w:tab w:val="right" w:leader="dot" w:pos="9356"/>
      </w:tabs>
      <w:spacing w:line="360" w:lineRule="auto"/>
      <w:ind w:left="238" w:right="708"/>
    </w:pPr>
  </w:style>
  <w:style w:type="paragraph" w:styleId="32">
    <w:name w:val="toc 3"/>
    <w:basedOn w:val="a"/>
    <w:next w:val="a"/>
    <w:autoRedefine/>
    <w:uiPriority w:val="39"/>
    <w:unhideWhenUsed/>
    <w:rsid w:val="00AC7FB2"/>
    <w:pPr>
      <w:ind w:left="480"/>
    </w:pPr>
  </w:style>
  <w:style w:type="character" w:styleId="af0">
    <w:name w:val="Hyperlink"/>
    <w:basedOn w:val="a0"/>
    <w:uiPriority w:val="99"/>
    <w:unhideWhenUsed/>
    <w:rsid w:val="00AC7FB2"/>
    <w:rPr>
      <w:color w:val="0000FF"/>
      <w:u w:val="single"/>
    </w:rPr>
  </w:style>
  <w:style w:type="character" w:styleId="af1">
    <w:name w:val="annotation reference"/>
    <w:basedOn w:val="a0"/>
    <w:uiPriority w:val="99"/>
    <w:unhideWhenUsed/>
    <w:rsid w:val="005E6EB5"/>
    <w:rPr>
      <w:sz w:val="16"/>
      <w:szCs w:val="16"/>
    </w:rPr>
  </w:style>
  <w:style w:type="paragraph" w:styleId="af2">
    <w:name w:val="annotation text"/>
    <w:basedOn w:val="a"/>
    <w:link w:val="af3"/>
    <w:uiPriority w:val="99"/>
    <w:unhideWhenUsed/>
    <w:rsid w:val="005E6EB5"/>
    <w:rPr>
      <w:sz w:val="20"/>
      <w:szCs w:val="20"/>
    </w:rPr>
  </w:style>
  <w:style w:type="character" w:customStyle="1" w:styleId="af3">
    <w:name w:val="Текст примечания Знак"/>
    <w:basedOn w:val="a0"/>
    <w:link w:val="af2"/>
    <w:uiPriority w:val="99"/>
    <w:rsid w:val="005E6EB5"/>
    <w:rPr>
      <w:rFonts w:ascii="Times New Roman" w:eastAsia="Times New Roman" w:hAnsi="Times New Roman"/>
    </w:rPr>
  </w:style>
  <w:style w:type="paragraph" w:styleId="af4">
    <w:name w:val="annotation subject"/>
    <w:basedOn w:val="af2"/>
    <w:next w:val="af2"/>
    <w:link w:val="af5"/>
    <w:uiPriority w:val="99"/>
    <w:semiHidden/>
    <w:unhideWhenUsed/>
    <w:rsid w:val="005E6EB5"/>
    <w:rPr>
      <w:b/>
      <w:bCs/>
    </w:rPr>
  </w:style>
  <w:style w:type="character" w:customStyle="1" w:styleId="af5">
    <w:name w:val="Тема примечания Знак"/>
    <w:basedOn w:val="af3"/>
    <w:link w:val="af4"/>
    <w:uiPriority w:val="99"/>
    <w:semiHidden/>
    <w:rsid w:val="005E6EB5"/>
    <w:rPr>
      <w:rFonts w:ascii="Times New Roman" w:eastAsia="Times New Roman" w:hAnsi="Times New Roman"/>
      <w:b/>
      <w:bCs/>
    </w:rPr>
  </w:style>
  <w:style w:type="character" w:styleId="af6">
    <w:name w:val="FollowedHyperlink"/>
    <w:basedOn w:val="a0"/>
    <w:uiPriority w:val="99"/>
    <w:semiHidden/>
    <w:unhideWhenUsed/>
    <w:rsid w:val="006B7DB0"/>
    <w:rPr>
      <w:color w:val="800080"/>
      <w:u w:val="single"/>
    </w:rPr>
  </w:style>
  <w:style w:type="paragraph" w:styleId="af7">
    <w:name w:val="Document Map"/>
    <w:basedOn w:val="a"/>
    <w:link w:val="af8"/>
    <w:uiPriority w:val="99"/>
    <w:semiHidden/>
    <w:unhideWhenUsed/>
    <w:rsid w:val="00B578E8"/>
    <w:rPr>
      <w:rFonts w:ascii="Tahoma" w:hAnsi="Tahoma" w:cs="Tahoma"/>
      <w:sz w:val="16"/>
      <w:szCs w:val="16"/>
    </w:rPr>
  </w:style>
  <w:style w:type="character" w:customStyle="1" w:styleId="af8">
    <w:name w:val="Схема документа Знак"/>
    <w:basedOn w:val="a0"/>
    <w:link w:val="af7"/>
    <w:uiPriority w:val="99"/>
    <w:semiHidden/>
    <w:rsid w:val="00B578E8"/>
    <w:rPr>
      <w:rFonts w:ascii="Tahoma" w:eastAsia="Times New Roman" w:hAnsi="Tahoma" w:cs="Tahoma"/>
      <w:sz w:val="16"/>
      <w:szCs w:val="16"/>
    </w:rPr>
  </w:style>
  <w:style w:type="character" w:customStyle="1" w:styleId="11">
    <w:name w:val="Основной шрифт абзаца1"/>
    <w:rsid w:val="0096298B"/>
  </w:style>
  <w:style w:type="character" w:styleId="af9">
    <w:name w:val="Emphasis"/>
    <w:basedOn w:val="11"/>
    <w:qFormat/>
    <w:rsid w:val="0096298B"/>
    <w:rPr>
      <w:i/>
      <w:iCs/>
    </w:rPr>
  </w:style>
  <w:style w:type="paragraph" w:customStyle="1" w:styleId="12">
    <w:name w:val="Заголовок1"/>
    <w:basedOn w:val="a"/>
    <w:next w:val="afa"/>
    <w:rsid w:val="0096298B"/>
    <w:pPr>
      <w:keepNext/>
      <w:suppressAutoHyphens/>
      <w:spacing w:before="240" w:after="120" w:line="276" w:lineRule="auto"/>
    </w:pPr>
    <w:rPr>
      <w:rFonts w:ascii="Arial Narrow" w:eastAsia="Arial Unicode MS" w:hAnsi="Arial Narrow" w:cs="Arial Unicode MS"/>
      <w:kern w:val="1"/>
      <w:sz w:val="28"/>
      <w:szCs w:val="28"/>
      <w:lang w:eastAsia="en-US"/>
    </w:rPr>
  </w:style>
  <w:style w:type="paragraph" w:styleId="afa">
    <w:name w:val="Body Text"/>
    <w:basedOn w:val="a"/>
    <w:link w:val="afb"/>
    <w:rsid w:val="0096298B"/>
    <w:pPr>
      <w:suppressAutoHyphens/>
      <w:spacing w:after="120" w:line="276" w:lineRule="auto"/>
    </w:pPr>
    <w:rPr>
      <w:rFonts w:ascii="Calibri" w:eastAsia="Arial Unicode MS" w:hAnsi="Calibri" w:cs="font262"/>
      <w:kern w:val="1"/>
      <w:sz w:val="22"/>
      <w:szCs w:val="22"/>
      <w:lang w:eastAsia="en-US"/>
    </w:rPr>
  </w:style>
  <w:style w:type="character" w:customStyle="1" w:styleId="afb">
    <w:name w:val="Основной текст Знак"/>
    <w:basedOn w:val="a0"/>
    <w:link w:val="afa"/>
    <w:rsid w:val="0096298B"/>
    <w:rPr>
      <w:rFonts w:eastAsia="Arial Unicode MS" w:cs="font262"/>
      <w:kern w:val="1"/>
      <w:sz w:val="22"/>
      <w:szCs w:val="22"/>
      <w:lang w:eastAsia="en-US"/>
    </w:rPr>
  </w:style>
  <w:style w:type="paragraph" w:styleId="afc">
    <w:name w:val="List"/>
    <w:basedOn w:val="afa"/>
    <w:rsid w:val="0096298B"/>
  </w:style>
  <w:style w:type="paragraph" w:styleId="afd">
    <w:name w:val="caption"/>
    <w:basedOn w:val="a"/>
    <w:qFormat/>
    <w:rsid w:val="0096298B"/>
    <w:pPr>
      <w:suppressLineNumbers/>
      <w:suppressAutoHyphens/>
      <w:spacing w:before="120" w:after="120" w:line="276" w:lineRule="auto"/>
    </w:pPr>
    <w:rPr>
      <w:rFonts w:ascii="Calibri" w:eastAsia="Arial Unicode MS" w:hAnsi="Calibri" w:cs="font262"/>
      <w:i/>
      <w:iCs/>
      <w:kern w:val="1"/>
      <w:lang w:eastAsia="en-US"/>
    </w:rPr>
  </w:style>
  <w:style w:type="paragraph" w:customStyle="1" w:styleId="13">
    <w:name w:val="Указатель1"/>
    <w:basedOn w:val="a"/>
    <w:rsid w:val="0096298B"/>
    <w:pPr>
      <w:suppressLineNumbers/>
      <w:suppressAutoHyphens/>
      <w:spacing w:after="200" w:line="276" w:lineRule="auto"/>
    </w:pPr>
    <w:rPr>
      <w:rFonts w:ascii="Calibri" w:eastAsia="Arial Unicode MS" w:hAnsi="Calibri" w:cs="font262"/>
      <w:kern w:val="1"/>
      <w:sz w:val="22"/>
      <w:szCs w:val="22"/>
      <w:lang w:eastAsia="en-US"/>
    </w:rPr>
  </w:style>
  <w:style w:type="paragraph" w:customStyle="1" w:styleId="14">
    <w:name w:val="Обычный (веб)1"/>
    <w:basedOn w:val="a"/>
    <w:rsid w:val="0096298B"/>
    <w:pPr>
      <w:suppressAutoHyphens/>
      <w:spacing w:before="28" w:after="28" w:line="100" w:lineRule="atLeast"/>
    </w:pPr>
    <w:rPr>
      <w:kern w:val="1"/>
    </w:rPr>
  </w:style>
  <w:style w:type="paragraph" w:customStyle="1" w:styleId="ConsPlusNormal">
    <w:name w:val="ConsPlusNormal"/>
    <w:rsid w:val="0096298B"/>
    <w:pPr>
      <w:autoSpaceDE w:val="0"/>
      <w:autoSpaceDN w:val="0"/>
      <w:adjustRightInd w:val="0"/>
    </w:pPr>
    <w:rPr>
      <w:rFonts w:ascii="Times New Roman" w:eastAsia="Times New Roman" w:hAnsi="Times New Roman"/>
      <w:sz w:val="28"/>
      <w:szCs w:val="28"/>
    </w:rPr>
  </w:style>
  <w:style w:type="character" w:customStyle="1" w:styleId="DeltaViewInsertion">
    <w:name w:val="DeltaView Insertion"/>
    <w:uiPriority w:val="99"/>
    <w:rsid w:val="0096298B"/>
    <w:rPr>
      <w:color w:val="0000FF"/>
      <w:u w:val="double"/>
    </w:rPr>
  </w:style>
  <w:style w:type="paragraph" w:customStyle="1" w:styleId="s1">
    <w:name w:val="s_1"/>
    <w:basedOn w:val="a"/>
    <w:rsid w:val="0096298B"/>
    <w:pPr>
      <w:spacing w:before="100" w:beforeAutospacing="1" w:after="100" w:afterAutospacing="1"/>
    </w:pPr>
  </w:style>
  <w:style w:type="character" w:customStyle="1" w:styleId="smalltitle">
    <w:name w:val="small_title"/>
    <w:basedOn w:val="a0"/>
    <w:rsid w:val="0096298B"/>
  </w:style>
  <w:style w:type="character" w:customStyle="1" w:styleId="blk">
    <w:name w:val="blk"/>
    <w:basedOn w:val="a0"/>
    <w:rsid w:val="0096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622">
      <w:bodyDiv w:val="1"/>
      <w:marLeft w:val="0"/>
      <w:marRight w:val="0"/>
      <w:marTop w:val="0"/>
      <w:marBottom w:val="0"/>
      <w:divBdr>
        <w:top w:val="none" w:sz="0" w:space="0" w:color="auto"/>
        <w:left w:val="none" w:sz="0" w:space="0" w:color="auto"/>
        <w:bottom w:val="none" w:sz="0" w:space="0" w:color="auto"/>
        <w:right w:val="none" w:sz="0" w:space="0" w:color="auto"/>
      </w:divBdr>
    </w:div>
    <w:div w:id="179316163">
      <w:bodyDiv w:val="1"/>
      <w:marLeft w:val="0"/>
      <w:marRight w:val="0"/>
      <w:marTop w:val="0"/>
      <w:marBottom w:val="0"/>
      <w:divBdr>
        <w:top w:val="none" w:sz="0" w:space="0" w:color="auto"/>
        <w:left w:val="none" w:sz="0" w:space="0" w:color="auto"/>
        <w:bottom w:val="none" w:sz="0" w:space="0" w:color="auto"/>
        <w:right w:val="none" w:sz="0" w:space="0" w:color="auto"/>
      </w:divBdr>
    </w:div>
    <w:div w:id="468085611">
      <w:bodyDiv w:val="1"/>
      <w:marLeft w:val="0"/>
      <w:marRight w:val="0"/>
      <w:marTop w:val="0"/>
      <w:marBottom w:val="0"/>
      <w:divBdr>
        <w:top w:val="none" w:sz="0" w:space="0" w:color="auto"/>
        <w:left w:val="none" w:sz="0" w:space="0" w:color="auto"/>
        <w:bottom w:val="none" w:sz="0" w:space="0" w:color="auto"/>
        <w:right w:val="none" w:sz="0" w:space="0" w:color="auto"/>
      </w:divBdr>
    </w:div>
    <w:div w:id="706947749">
      <w:bodyDiv w:val="1"/>
      <w:marLeft w:val="0"/>
      <w:marRight w:val="0"/>
      <w:marTop w:val="0"/>
      <w:marBottom w:val="0"/>
      <w:divBdr>
        <w:top w:val="none" w:sz="0" w:space="0" w:color="auto"/>
        <w:left w:val="none" w:sz="0" w:space="0" w:color="auto"/>
        <w:bottom w:val="none" w:sz="0" w:space="0" w:color="auto"/>
        <w:right w:val="none" w:sz="0" w:space="0" w:color="auto"/>
      </w:divBdr>
    </w:div>
    <w:div w:id="861358816">
      <w:bodyDiv w:val="1"/>
      <w:marLeft w:val="0"/>
      <w:marRight w:val="0"/>
      <w:marTop w:val="0"/>
      <w:marBottom w:val="0"/>
      <w:divBdr>
        <w:top w:val="none" w:sz="0" w:space="0" w:color="auto"/>
        <w:left w:val="none" w:sz="0" w:space="0" w:color="auto"/>
        <w:bottom w:val="none" w:sz="0" w:space="0" w:color="auto"/>
        <w:right w:val="none" w:sz="0" w:space="0" w:color="auto"/>
      </w:divBdr>
    </w:div>
    <w:div w:id="1243904899">
      <w:bodyDiv w:val="1"/>
      <w:marLeft w:val="0"/>
      <w:marRight w:val="0"/>
      <w:marTop w:val="0"/>
      <w:marBottom w:val="0"/>
      <w:divBdr>
        <w:top w:val="none" w:sz="0" w:space="0" w:color="auto"/>
        <w:left w:val="none" w:sz="0" w:space="0" w:color="auto"/>
        <w:bottom w:val="none" w:sz="0" w:space="0" w:color="auto"/>
        <w:right w:val="none" w:sz="0" w:space="0" w:color="auto"/>
      </w:divBdr>
    </w:div>
    <w:div w:id="1588462510">
      <w:bodyDiv w:val="1"/>
      <w:marLeft w:val="0"/>
      <w:marRight w:val="0"/>
      <w:marTop w:val="0"/>
      <w:marBottom w:val="0"/>
      <w:divBdr>
        <w:top w:val="none" w:sz="0" w:space="0" w:color="auto"/>
        <w:left w:val="none" w:sz="0" w:space="0" w:color="auto"/>
        <w:bottom w:val="none" w:sz="0" w:space="0" w:color="auto"/>
        <w:right w:val="none" w:sz="0" w:space="0" w:color="auto"/>
      </w:divBdr>
    </w:div>
    <w:div w:id="1615290559">
      <w:bodyDiv w:val="1"/>
      <w:marLeft w:val="0"/>
      <w:marRight w:val="0"/>
      <w:marTop w:val="0"/>
      <w:marBottom w:val="0"/>
      <w:divBdr>
        <w:top w:val="none" w:sz="0" w:space="0" w:color="auto"/>
        <w:left w:val="none" w:sz="0" w:space="0" w:color="auto"/>
        <w:bottom w:val="none" w:sz="0" w:space="0" w:color="auto"/>
        <w:right w:val="none" w:sz="0" w:space="0" w:color="auto"/>
      </w:divBdr>
    </w:div>
    <w:div w:id="18823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4B30-8C06-42D0-8E81-4E42311D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10401</Words>
  <Characters>59286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ЗАО "Холдинговая компания "Форум"</Company>
  <LinksUpToDate>false</LinksUpToDate>
  <CharactersWithSpaces>69548</CharactersWithSpaces>
  <SharedDoc>false</SharedDoc>
  <HLinks>
    <vt:vector size="72" baseType="variant">
      <vt:variant>
        <vt:i4>2490475</vt:i4>
      </vt:variant>
      <vt:variant>
        <vt:i4>63</vt:i4>
      </vt:variant>
      <vt:variant>
        <vt:i4>0</vt:i4>
      </vt:variant>
      <vt:variant>
        <vt:i4>5</vt:i4>
      </vt:variant>
      <vt:variant>
        <vt:lpwstr>consultantplus://offline/ref=F74370ED957DBAEC6C8BD9E0ACB5ACC95FFBD1DE604E485B2102AAFECEEA11323C0775BFB6C0B7567Dh6K</vt:lpwstr>
      </vt:variant>
      <vt:variant>
        <vt:lpwstr/>
      </vt:variant>
      <vt:variant>
        <vt:i4>721003</vt:i4>
      </vt:variant>
      <vt:variant>
        <vt:i4>60</vt:i4>
      </vt:variant>
      <vt:variant>
        <vt:i4>0</vt:i4>
      </vt:variant>
      <vt:variant>
        <vt:i4>5</vt:i4>
      </vt:variant>
      <vt:variant>
        <vt:lpwstr>mailto:info@port-bronka.ru</vt:lpwstr>
      </vt:variant>
      <vt:variant>
        <vt:lpwstr/>
      </vt:variant>
      <vt:variant>
        <vt:i4>2359414</vt:i4>
      </vt:variant>
      <vt:variant>
        <vt:i4>57</vt:i4>
      </vt:variant>
      <vt:variant>
        <vt:i4>0</vt:i4>
      </vt:variant>
      <vt:variant>
        <vt:i4>5</vt:i4>
      </vt:variant>
      <vt:variant>
        <vt:lpwstr>http://www.port-bronka.ru/</vt:lpwstr>
      </vt:variant>
      <vt:variant>
        <vt:lpwstr/>
      </vt:variant>
      <vt:variant>
        <vt:i4>1638454</vt:i4>
      </vt:variant>
      <vt:variant>
        <vt:i4>50</vt:i4>
      </vt:variant>
      <vt:variant>
        <vt:i4>0</vt:i4>
      </vt:variant>
      <vt:variant>
        <vt:i4>5</vt:i4>
      </vt:variant>
      <vt:variant>
        <vt:lpwstr/>
      </vt:variant>
      <vt:variant>
        <vt:lpwstr>_Toc437853066</vt:lpwstr>
      </vt:variant>
      <vt:variant>
        <vt:i4>1638454</vt:i4>
      </vt:variant>
      <vt:variant>
        <vt:i4>44</vt:i4>
      </vt:variant>
      <vt:variant>
        <vt:i4>0</vt:i4>
      </vt:variant>
      <vt:variant>
        <vt:i4>5</vt:i4>
      </vt:variant>
      <vt:variant>
        <vt:lpwstr/>
      </vt:variant>
      <vt:variant>
        <vt:lpwstr>_Toc437853065</vt:lpwstr>
      </vt:variant>
      <vt:variant>
        <vt:i4>1638454</vt:i4>
      </vt:variant>
      <vt:variant>
        <vt:i4>38</vt:i4>
      </vt:variant>
      <vt:variant>
        <vt:i4>0</vt:i4>
      </vt:variant>
      <vt:variant>
        <vt:i4>5</vt:i4>
      </vt:variant>
      <vt:variant>
        <vt:lpwstr/>
      </vt:variant>
      <vt:variant>
        <vt:lpwstr>_Toc437853064</vt:lpwstr>
      </vt:variant>
      <vt:variant>
        <vt:i4>1638454</vt:i4>
      </vt:variant>
      <vt:variant>
        <vt:i4>32</vt:i4>
      </vt:variant>
      <vt:variant>
        <vt:i4>0</vt:i4>
      </vt:variant>
      <vt:variant>
        <vt:i4>5</vt:i4>
      </vt:variant>
      <vt:variant>
        <vt:lpwstr/>
      </vt:variant>
      <vt:variant>
        <vt:lpwstr>_Toc437853063</vt:lpwstr>
      </vt:variant>
      <vt:variant>
        <vt:i4>1638454</vt:i4>
      </vt:variant>
      <vt:variant>
        <vt:i4>26</vt:i4>
      </vt:variant>
      <vt:variant>
        <vt:i4>0</vt:i4>
      </vt:variant>
      <vt:variant>
        <vt:i4>5</vt:i4>
      </vt:variant>
      <vt:variant>
        <vt:lpwstr/>
      </vt:variant>
      <vt:variant>
        <vt:lpwstr>_Toc437853062</vt:lpwstr>
      </vt:variant>
      <vt:variant>
        <vt:i4>1638454</vt:i4>
      </vt:variant>
      <vt:variant>
        <vt:i4>20</vt:i4>
      </vt:variant>
      <vt:variant>
        <vt:i4>0</vt:i4>
      </vt:variant>
      <vt:variant>
        <vt:i4>5</vt:i4>
      </vt:variant>
      <vt:variant>
        <vt:lpwstr/>
      </vt:variant>
      <vt:variant>
        <vt:lpwstr>_Toc437853061</vt:lpwstr>
      </vt:variant>
      <vt:variant>
        <vt:i4>1638454</vt:i4>
      </vt:variant>
      <vt:variant>
        <vt:i4>14</vt:i4>
      </vt:variant>
      <vt:variant>
        <vt:i4>0</vt:i4>
      </vt:variant>
      <vt:variant>
        <vt:i4>5</vt:i4>
      </vt:variant>
      <vt:variant>
        <vt:lpwstr/>
      </vt:variant>
      <vt:variant>
        <vt:lpwstr>_Toc437853060</vt:lpwstr>
      </vt:variant>
      <vt:variant>
        <vt:i4>1703990</vt:i4>
      </vt:variant>
      <vt:variant>
        <vt:i4>8</vt:i4>
      </vt:variant>
      <vt:variant>
        <vt:i4>0</vt:i4>
      </vt:variant>
      <vt:variant>
        <vt:i4>5</vt:i4>
      </vt:variant>
      <vt:variant>
        <vt:lpwstr/>
      </vt:variant>
      <vt:variant>
        <vt:lpwstr>_Toc437853059</vt:lpwstr>
      </vt:variant>
      <vt:variant>
        <vt:i4>1703990</vt:i4>
      </vt:variant>
      <vt:variant>
        <vt:i4>2</vt:i4>
      </vt:variant>
      <vt:variant>
        <vt:i4>0</vt:i4>
      </vt:variant>
      <vt:variant>
        <vt:i4>5</vt:i4>
      </vt:variant>
      <vt:variant>
        <vt:lpwstr/>
      </vt:variant>
      <vt:variant>
        <vt:lpwstr>_Toc437853058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russkih.ms</cp:lastModifiedBy>
  <cp:revision>4</cp:revision>
  <cp:lastPrinted>2015-10-27T14:39:00Z</cp:lastPrinted>
  <dcterms:created xsi:type="dcterms:W3CDTF">2019-06-26T10:15:00Z</dcterms:created>
  <dcterms:modified xsi:type="dcterms:W3CDTF">2019-08-27T15:35:00Z</dcterms:modified>
</cp:coreProperties>
</file>