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F7" w:rsidRDefault="00200FF7" w:rsidP="00233A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</w:t>
      </w:r>
    </w:p>
    <w:p w:rsidR="00200FF7" w:rsidRPr="002C35BF" w:rsidRDefault="00200FF7" w:rsidP="00200F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35BF">
        <w:rPr>
          <w:rFonts w:ascii="Times New Roman" w:hAnsi="Times New Roman"/>
          <w:sz w:val="20"/>
          <w:szCs w:val="20"/>
        </w:rPr>
        <w:t xml:space="preserve">           </w:t>
      </w:r>
    </w:p>
    <w:p w:rsidR="00200FF7" w:rsidRPr="00E76E9C" w:rsidRDefault="00200FF7" w:rsidP="00200FF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 xml:space="preserve">Договор № </w:t>
      </w:r>
      <w:r w:rsidRPr="00E76E9C">
        <w:rPr>
          <w:rFonts w:ascii="Times New Roman" w:hAnsi="Times New Roman"/>
          <w:b/>
          <w:sz w:val="25"/>
          <w:szCs w:val="25"/>
          <w:lang w:val="en-US"/>
        </w:rPr>
        <w:t>P</w:t>
      </w:r>
      <w:r w:rsidRPr="00E76E9C">
        <w:rPr>
          <w:rFonts w:ascii="Times New Roman" w:hAnsi="Times New Roman"/>
          <w:b/>
          <w:sz w:val="25"/>
          <w:szCs w:val="25"/>
        </w:rPr>
        <w:t>/</w:t>
      </w:r>
    </w:p>
    <w:p w:rsidR="00200FF7" w:rsidRPr="00E76E9C" w:rsidRDefault="00200FF7" w:rsidP="00200FF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по организации допуска на режимную территорию ММПК «Бронка»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г. Санкт-Петербург                                                                                  «__»________20__ года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 </w:t>
      </w:r>
    </w:p>
    <w:p w:rsidR="00200FF7" w:rsidRPr="00E76E9C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2B6863">
        <w:rPr>
          <w:rFonts w:ascii="Times New Roman" w:hAnsi="Times New Roman"/>
          <w:b/>
          <w:sz w:val="25"/>
          <w:szCs w:val="25"/>
        </w:rPr>
        <w:t>ООО «Феникс»</w:t>
      </w:r>
      <w:r>
        <w:rPr>
          <w:rFonts w:ascii="Times New Roman" w:hAnsi="Times New Roman"/>
          <w:sz w:val="25"/>
          <w:szCs w:val="25"/>
        </w:rPr>
        <w:t>,</w:t>
      </w:r>
      <w:r w:rsidRPr="00E76E9C">
        <w:rPr>
          <w:rFonts w:ascii="Times New Roman" w:hAnsi="Times New Roman"/>
          <w:sz w:val="25"/>
          <w:szCs w:val="25"/>
        </w:rPr>
        <w:t xml:space="preserve"> именуемое в дальнейшем </w:t>
      </w:r>
      <w:r w:rsidRPr="002B6863">
        <w:rPr>
          <w:rFonts w:ascii="Times New Roman" w:hAnsi="Times New Roman"/>
          <w:b/>
          <w:sz w:val="25"/>
          <w:szCs w:val="25"/>
        </w:rPr>
        <w:t>«Оператор»</w:t>
      </w:r>
      <w:r w:rsidRPr="00E76E9C">
        <w:rPr>
          <w:rFonts w:ascii="Times New Roman" w:hAnsi="Times New Roman"/>
          <w:sz w:val="25"/>
          <w:szCs w:val="25"/>
        </w:rPr>
        <w:t>, в лице ________________, действующего на основании ________________, с одной стороны, и ________________,</w:t>
      </w:r>
      <w:proofErr w:type="gramEnd"/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E76E9C">
        <w:rPr>
          <w:rFonts w:ascii="Times New Roman" w:hAnsi="Times New Roman"/>
          <w:sz w:val="25"/>
          <w:szCs w:val="25"/>
        </w:rPr>
        <w:t xml:space="preserve">именуемое в дальнейшем </w:t>
      </w:r>
      <w:r w:rsidRPr="002B6863">
        <w:rPr>
          <w:rFonts w:ascii="Times New Roman" w:hAnsi="Times New Roman"/>
          <w:b/>
          <w:sz w:val="25"/>
          <w:szCs w:val="25"/>
        </w:rPr>
        <w:t>«Заказчик»</w:t>
      </w:r>
      <w:r w:rsidRPr="00E76E9C">
        <w:rPr>
          <w:rFonts w:ascii="Times New Roman" w:hAnsi="Times New Roman"/>
          <w:sz w:val="25"/>
          <w:szCs w:val="25"/>
        </w:rPr>
        <w:t xml:space="preserve">, в лице ________________, действующего на основании ________________, с другой стороны, именуемые вместе и далее по тексту </w:t>
      </w:r>
      <w:r w:rsidRPr="002B6863">
        <w:rPr>
          <w:rFonts w:ascii="Times New Roman" w:hAnsi="Times New Roman"/>
          <w:b/>
          <w:sz w:val="25"/>
          <w:szCs w:val="25"/>
        </w:rPr>
        <w:t>«Стороны»</w:t>
      </w:r>
      <w:r w:rsidRPr="00E76E9C">
        <w:rPr>
          <w:rFonts w:ascii="Times New Roman" w:hAnsi="Times New Roman"/>
          <w:sz w:val="25"/>
          <w:szCs w:val="25"/>
        </w:rPr>
        <w:t>, заключили настоящий договор (далее Договор) о нижеследующем:</w:t>
      </w:r>
      <w:proofErr w:type="gramEnd"/>
    </w:p>
    <w:p w:rsidR="00200FF7" w:rsidRPr="00E76E9C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Предмет договора.</w:t>
      </w:r>
    </w:p>
    <w:p w:rsidR="00200FF7" w:rsidRPr="00E76E9C" w:rsidRDefault="00200FF7" w:rsidP="00200FF7">
      <w:pPr>
        <w:pStyle w:val="1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 Настоящий договор регулирует взаимоотношения Сторон, связанные с организацией и соблюдением пропускного режима на режимной территории Оператора. </w:t>
      </w:r>
    </w:p>
    <w:p w:rsidR="00200FF7" w:rsidRPr="00E76E9C" w:rsidRDefault="00200FF7" w:rsidP="00233AD7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 xml:space="preserve">1.2. </w:t>
      </w:r>
      <w:r w:rsidRPr="00E76E9C">
        <w:rPr>
          <w:rFonts w:ascii="Times New Roman" w:hAnsi="Times New Roman"/>
          <w:bCs/>
          <w:iCs/>
          <w:sz w:val="25"/>
          <w:szCs w:val="25"/>
        </w:rPr>
        <w:t xml:space="preserve">В соответствии с Договором Оператор осуществляет возмездное оказание услуг Заказчику по организации доступа лиц и/или проезда транспортных средств Заказчика на режимную территорию Многофункционального морского перегрузочного комплекса </w:t>
      </w:r>
      <w:r w:rsidRPr="00E76E9C">
        <w:rPr>
          <w:rFonts w:ascii="Times New Roman" w:hAnsi="Times New Roman"/>
          <w:sz w:val="25"/>
          <w:szCs w:val="25"/>
        </w:rPr>
        <w:t xml:space="preserve">«Бронка» (далее </w:t>
      </w:r>
      <w:r w:rsidRPr="00E76E9C">
        <w:rPr>
          <w:rFonts w:ascii="Times New Roman" w:hAnsi="Times New Roman"/>
          <w:bCs/>
          <w:iCs/>
          <w:sz w:val="25"/>
          <w:szCs w:val="25"/>
        </w:rPr>
        <w:t xml:space="preserve">– </w:t>
      </w:r>
      <w:r w:rsidRPr="00E76E9C">
        <w:rPr>
          <w:rFonts w:ascii="Times New Roman" w:hAnsi="Times New Roman"/>
          <w:sz w:val="25"/>
          <w:szCs w:val="25"/>
        </w:rPr>
        <w:t>ММПК «Бронка») принадлежащую Оператору, в связи с осуществлением коммерческой деятельности</w:t>
      </w:r>
      <w:r w:rsidRPr="00E76E9C">
        <w:rPr>
          <w:rFonts w:ascii="Times New Roman" w:hAnsi="Times New Roman"/>
          <w:bCs/>
          <w:iCs/>
          <w:sz w:val="25"/>
          <w:szCs w:val="25"/>
        </w:rPr>
        <w:t xml:space="preserve"> (далее – услуги).</w:t>
      </w: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 xml:space="preserve"> </w:t>
      </w:r>
    </w:p>
    <w:p w:rsidR="00200FF7" w:rsidRPr="00E76E9C" w:rsidRDefault="00200FF7" w:rsidP="00233AD7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/>
          <w:iCs/>
          <w:sz w:val="25"/>
          <w:szCs w:val="25"/>
        </w:rPr>
      </w:pP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 xml:space="preserve">1.3. </w:t>
      </w:r>
      <w:r w:rsidRPr="00E76E9C">
        <w:rPr>
          <w:rFonts w:ascii="Times New Roman" w:hAnsi="Times New Roman"/>
          <w:sz w:val="25"/>
          <w:szCs w:val="25"/>
        </w:rPr>
        <w:t xml:space="preserve">Заказчик обязуется </w:t>
      </w:r>
      <w:proofErr w:type="gramStart"/>
      <w:r w:rsidRPr="00E76E9C">
        <w:rPr>
          <w:rFonts w:ascii="Times New Roman" w:hAnsi="Times New Roman"/>
          <w:sz w:val="25"/>
          <w:szCs w:val="25"/>
        </w:rPr>
        <w:t>оплатить стоимость услуг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в порядке и сроки, предусмотренные Договором.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Права и обязанности сторон.</w:t>
      </w:r>
    </w:p>
    <w:p w:rsidR="00200FF7" w:rsidRPr="00E76E9C" w:rsidRDefault="00200FF7" w:rsidP="00200FF7">
      <w:pPr>
        <w:pStyle w:val="1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2.1. Оператор обязуется: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2.1.1. Организовать допуск транспортных средств и физических лиц в соответствии с Инструкцией «О пропускном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внутриобъектовом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режиме в ММПК «Бронка», утвержденной Оператором (далее Инструкция) и размещенной на официальном сайте Оператора – </w:t>
      </w:r>
      <w:hyperlink r:id="rId8" w:history="1"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www</w:t>
        </w:r>
        <w:r w:rsidRPr="00E76E9C">
          <w:rPr>
            <w:rStyle w:val="a6"/>
            <w:rFonts w:ascii="Times New Roman" w:hAnsi="Times New Roman"/>
            <w:sz w:val="25"/>
            <w:szCs w:val="25"/>
          </w:rPr>
          <w:t>.</w:t>
        </w:r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port</w:t>
        </w:r>
        <w:r w:rsidRPr="00E76E9C">
          <w:rPr>
            <w:rStyle w:val="a6"/>
            <w:rFonts w:ascii="Times New Roman" w:hAnsi="Times New Roman"/>
            <w:sz w:val="25"/>
            <w:szCs w:val="25"/>
          </w:rPr>
          <w:t>-</w:t>
        </w:r>
        <w:proofErr w:type="spellStart"/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bronka</w:t>
        </w:r>
        <w:proofErr w:type="spellEnd"/>
        <w:r w:rsidRPr="00E76E9C">
          <w:rPr>
            <w:rStyle w:val="a6"/>
            <w:rFonts w:ascii="Times New Roman" w:hAnsi="Times New Roman"/>
            <w:sz w:val="25"/>
            <w:szCs w:val="25"/>
          </w:rPr>
          <w:t>.</w:t>
        </w:r>
        <w:proofErr w:type="spellStart"/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  <w:r w:rsidRPr="00E76E9C">
        <w:rPr>
          <w:rFonts w:ascii="Times New Roman" w:hAnsi="Times New Roman"/>
          <w:sz w:val="25"/>
          <w:szCs w:val="25"/>
        </w:rPr>
        <w:t xml:space="preserve"> (далее сайт Оператора).</w:t>
      </w:r>
    </w:p>
    <w:p w:rsidR="00200FF7" w:rsidRPr="00E76E9C" w:rsidRDefault="00200FF7" w:rsidP="00233AD7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2.1.2. 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>По заявкам Заказчика Оператор обеспечивает своевременное оформление и</w:t>
      </w:r>
      <w:r w:rsidRPr="00E76E9C">
        <w:rPr>
          <w:rFonts w:ascii="Times New Roman" w:hAnsi="Times New Roman"/>
          <w:color w:val="000000"/>
          <w:spacing w:val="2"/>
          <w:sz w:val="25"/>
          <w:szCs w:val="25"/>
        </w:rPr>
        <w:t xml:space="preserve"> выдачу в Бюро пропусков Оператора всех видов пропусков (разовых, </w:t>
      </w:r>
      <w:r w:rsidRPr="00E76E9C">
        <w:rPr>
          <w:rFonts w:ascii="Times New Roman" w:hAnsi="Times New Roman"/>
          <w:color w:val="000000"/>
          <w:sz w:val="25"/>
          <w:szCs w:val="25"/>
        </w:rPr>
        <w:t xml:space="preserve">постоянных, автотранспортных, </w:t>
      </w:r>
      <w:r w:rsidRPr="000062DF">
        <w:rPr>
          <w:rFonts w:ascii="Times New Roman" w:hAnsi="Times New Roman"/>
          <w:color w:val="000000"/>
          <w:sz w:val="25"/>
          <w:szCs w:val="25"/>
        </w:rPr>
        <w:t>пешеходных), дающих право прохода (проезда) на режимную территорию</w:t>
      </w:r>
      <w:r w:rsidRPr="000062DF">
        <w:rPr>
          <w:rFonts w:ascii="Times New Roman" w:hAnsi="Times New Roman"/>
          <w:color w:val="000000"/>
          <w:spacing w:val="2"/>
          <w:sz w:val="25"/>
          <w:szCs w:val="25"/>
        </w:rPr>
        <w:t xml:space="preserve"> ММПК «Бронка». Оператор имеет право проверки обоснованности заявок Заказчика </w:t>
      </w:r>
      <w:r w:rsidRPr="000062DF">
        <w:rPr>
          <w:rFonts w:ascii="Times New Roman" w:hAnsi="Times New Roman"/>
          <w:color w:val="000000"/>
          <w:spacing w:val="-1"/>
          <w:sz w:val="25"/>
          <w:szCs w:val="25"/>
        </w:rPr>
        <w:t>на выдачу пропусков.</w:t>
      </w:r>
    </w:p>
    <w:p w:rsidR="00200FF7" w:rsidRPr="00E76E9C" w:rsidRDefault="00200FF7" w:rsidP="0023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5"/>
          <w:szCs w:val="25"/>
        </w:rPr>
      </w:pPr>
      <w:r w:rsidRPr="00E76E9C">
        <w:rPr>
          <w:rFonts w:ascii="Times New Roman" w:hAnsi="Times New Roman"/>
          <w:color w:val="000000"/>
          <w:spacing w:val="-1"/>
          <w:sz w:val="25"/>
          <w:szCs w:val="25"/>
        </w:rPr>
        <w:t xml:space="preserve">2.1.3. </w:t>
      </w:r>
      <w:r w:rsidRPr="00E76E9C">
        <w:rPr>
          <w:rFonts w:ascii="Times New Roman" w:hAnsi="Times New Roman"/>
          <w:color w:val="000000"/>
          <w:sz w:val="25"/>
          <w:szCs w:val="25"/>
        </w:rPr>
        <w:t xml:space="preserve">В соответствии с требованиями действующего законодательства Российской Федерации, Оператор обеспечивает безопасность персональных данных, полученных от Заказчика, и их обработку исключительно в целях организации прохода людей и проезда автотранспорта на режимную территорию </w:t>
      </w:r>
      <w:r w:rsidRPr="00E76E9C">
        <w:rPr>
          <w:rFonts w:ascii="Times New Roman" w:hAnsi="Times New Roman"/>
          <w:color w:val="000000"/>
          <w:spacing w:val="2"/>
          <w:sz w:val="25"/>
          <w:szCs w:val="25"/>
        </w:rPr>
        <w:t>ММПК «Бронка».</w:t>
      </w:r>
    </w:p>
    <w:p w:rsidR="00200FF7" w:rsidRDefault="00200FF7" w:rsidP="00233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6922A1">
        <w:rPr>
          <w:rFonts w:ascii="Times New Roman" w:hAnsi="Times New Roman"/>
          <w:color w:val="000000"/>
          <w:spacing w:val="2"/>
          <w:sz w:val="25"/>
          <w:szCs w:val="25"/>
        </w:rPr>
        <w:t xml:space="preserve">2.1.4. В случаях нарушения Заказчиком обязанностей, изложенных в </w:t>
      </w:r>
      <w:proofErr w:type="spellStart"/>
      <w:r w:rsidRPr="006922A1">
        <w:rPr>
          <w:rFonts w:ascii="Times New Roman" w:hAnsi="Times New Roman"/>
          <w:color w:val="000000"/>
          <w:spacing w:val="2"/>
          <w:sz w:val="25"/>
          <w:szCs w:val="25"/>
        </w:rPr>
        <w:t>пп</w:t>
      </w:r>
      <w:proofErr w:type="spellEnd"/>
      <w:r w:rsidRPr="006922A1">
        <w:rPr>
          <w:rFonts w:ascii="Times New Roman" w:hAnsi="Times New Roman"/>
          <w:color w:val="000000"/>
          <w:spacing w:val="2"/>
          <w:sz w:val="25"/>
          <w:szCs w:val="25"/>
        </w:rPr>
        <w:t xml:space="preserve">. 2.3., 3.1. Договора, Оператор </w:t>
      </w:r>
      <w:r w:rsidRPr="006922A1">
        <w:rPr>
          <w:rFonts w:ascii="Times New Roman" w:hAnsi="Times New Roman"/>
          <w:color w:val="000000"/>
          <w:sz w:val="25"/>
          <w:szCs w:val="25"/>
        </w:rPr>
        <w:t>вправе блокировать, изымать, аннулировать все ранее выданные Заказчику пропуска, приостанавливать и/или прекращать действие Договора.</w:t>
      </w:r>
    </w:p>
    <w:p w:rsidR="00200FF7" w:rsidRPr="00E76E9C" w:rsidRDefault="00200FF7" w:rsidP="00200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00FF7" w:rsidRPr="00E76E9C" w:rsidRDefault="00200FF7" w:rsidP="00200FF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E76E9C">
        <w:rPr>
          <w:rFonts w:ascii="Times New Roman" w:hAnsi="Times New Roman"/>
          <w:spacing w:val="-2"/>
          <w:sz w:val="25"/>
          <w:szCs w:val="25"/>
        </w:rPr>
        <w:t>2.2.Оператор вправе:</w:t>
      </w:r>
    </w:p>
    <w:p w:rsidR="00200FF7" w:rsidRPr="00E76E9C" w:rsidRDefault="00200FF7" w:rsidP="00200FF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pacing w:val="-2"/>
          <w:sz w:val="25"/>
          <w:szCs w:val="25"/>
        </w:rPr>
        <w:t xml:space="preserve">- в одностороннем порядке изменять тарифы на услуги, указанные в Приложении </w:t>
      </w:r>
      <w:r w:rsidRPr="00E76E9C">
        <w:rPr>
          <w:rFonts w:ascii="Times New Roman" w:hAnsi="Times New Roman"/>
          <w:sz w:val="25"/>
          <w:szCs w:val="25"/>
        </w:rPr>
        <w:t xml:space="preserve">№ </w:t>
      </w:r>
      <w:r w:rsidRPr="00E76E9C">
        <w:rPr>
          <w:rFonts w:ascii="Times New Roman" w:hAnsi="Times New Roman"/>
          <w:spacing w:val="-2"/>
          <w:sz w:val="25"/>
          <w:szCs w:val="25"/>
        </w:rPr>
        <w:t xml:space="preserve">3 к Договору без подписания дополнительных соглашений и изменения приложений Договора </w:t>
      </w:r>
      <w:r w:rsidRPr="00E76E9C">
        <w:rPr>
          <w:rFonts w:ascii="Times New Roman" w:hAnsi="Times New Roman"/>
          <w:sz w:val="25"/>
          <w:szCs w:val="25"/>
        </w:rPr>
        <w:t>(указанные изменения доводятся до Заказчика путем размещения на официальном сайте Оператора новых тарифов и уведомлений);</w:t>
      </w:r>
    </w:p>
    <w:p w:rsidR="00200FF7" w:rsidRPr="00E76E9C" w:rsidRDefault="00200FF7" w:rsidP="00233AD7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5"/>
          <w:szCs w:val="25"/>
        </w:rPr>
      </w:pPr>
      <w:r w:rsidRPr="002A24C8">
        <w:rPr>
          <w:rFonts w:ascii="Times New Roman" w:hAnsi="Times New Roman"/>
          <w:sz w:val="25"/>
          <w:szCs w:val="25"/>
        </w:rPr>
        <w:lastRenderedPageBreak/>
        <w:t>- в одностороннем порядке изменять форму Заявки, утверждённую в Приложении 2 к Договору без подписания дополнительного соглашения и изменения приложения Договора (указанные изменения доводятся до Заказчика путем размещения на официальном сайте Оператора новой Заявки);</w:t>
      </w:r>
    </w:p>
    <w:p w:rsidR="00200FF7" w:rsidRPr="00E76E9C" w:rsidRDefault="00200FF7" w:rsidP="00233AD7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- в одностороннем порядке изменять действующие Инструкции, и иные документы, регламентирующие порядок входа и выхода физических лиц, въезда и выезда транспорта, пропускной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внутриобъектовый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 на территории Оператора (указанные изменения доводятся до Заказчика путем размещения инструкций и уведомлений на официальном сайте Оператора);</w:t>
      </w:r>
    </w:p>
    <w:p w:rsidR="00200FF7" w:rsidRPr="00E76E9C" w:rsidRDefault="00200FF7" w:rsidP="00233AD7">
      <w:pPr>
        <w:spacing w:after="0" w:line="240" w:lineRule="auto"/>
        <w:ind w:right="5" w:firstLine="284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- ограничивать и/или запрещать право прохода физическим лицам, которым по заявкам Заказчика выданы пропуска, в случае нарушений ими или Заказчиком требований указанных Инструкций и иных нарушений требований режима и пропускной системы, действующих на территории Оператора, требовать устранения допущенных нарушений;</w:t>
      </w:r>
    </w:p>
    <w:p w:rsidR="00200FF7" w:rsidRPr="006922A1" w:rsidRDefault="00200FF7" w:rsidP="00233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sz w:val="25"/>
          <w:szCs w:val="25"/>
        </w:rPr>
        <w:t>-  отказать в выдаче пропусков, в случае не соблюдения Заказчиком п. 2.3.16 Договора;</w:t>
      </w:r>
    </w:p>
    <w:p w:rsidR="00200FF7" w:rsidRPr="006922A1" w:rsidRDefault="00200FF7" w:rsidP="00233AD7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color w:val="000000"/>
          <w:spacing w:val="-6"/>
          <w:sz w:val="25"/>
          <w:szCs w:val="25"/>
        </w:rPr>
        <w:t xml:space="preserve">- </w:t>
      </w:r>
      <w:r w:rsidRPr="006922A1">
        <w:rPr>
          <w:rFonts w:ascii="Times New Roman" w:hAnsi="Times New Roman"/>
          <w:sz w:val="25"/>
          <w:szCs w:val="25"/>
        </w:rPr>
        <w:t>ограничивать и/или запрещать доступ лиц, которым по заявкам Заказчика выданы пропуска и/или проезд транспортных средств, в целях обеспечения транспортной безопасности и реализации требований «Международного Кодекса по охране судов и портовых средств» (МК ОСПС), а также же в иных, предусмотренных законодательством РФ, случаях;</w:t>
      </w:r>
    </w:p>
    <w:p w:rsidR="00200FF7" w:rsidRPr="001D4FB7" w:rsidRDefault="00200FF7" w:rsidP="00233AD7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sz w:val="25"/>
          <w:szCs w:val="25"/>
        </w:rPr>
        <w:t xml:space="preserve">- </w:t>
      </w:r>
      <w:r w:rsidRPr="006922A1">
        <w:rPr>
          <w:rFonts w:ascii="Times New Roman" w:hAnsi="Times New Roman"/>
          <w:color w:val="000000"/>
          <w:sz w:val="25"/>
          <w:szCs w:val="25"/>
        </w:rPr>
        <w:t>блокировать, изымать, аннулировать все ранее выданные Заказчику пропуска</w:t>
      </w:r>
      <w:r w:rsidRPr="006922A1">
        <w:rPr>
          <w:rFonts w:ascii="Times New Roman" w:hAnsi="Times New Roman"/>
          <w:sz w:val="25"/>
          <w:szCs w:val="25"/>
        </w:rPr>
        <w:t>, приостанавливать Договор в случае неисполнения Заказчиком обязательств по оплате, предусмотренной в п. 3.1. настоящего Договора, при условии направления по электронной почте, указанной в п. 3.5., уведомления Заказчику за 2 рабочих дня.</w:t>
      </w:r>
    </w:p>
    <w:p w:rsidR="00200FF7" w:rsidRPr="00E76E9C" w:rsidRDefault="00200FF7" w:rsidP="00233AD7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33AD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 Заказчик обязуется:</w:t>
      </w:r>
    </w:p>
    <w:p w:rsidR="00200FF7" w:rsidRPr="00E76E9C" w:rsidRDefault="00200FF7" w:rsidP="00233AD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2.3.1. Произвести аккредитацию транспортных средств путем подачи Оператору комплекта документов, утвержденного в Приложении № 1 к Договору. Транспортные средства, не прошедшие аккредитацию, на территорию ММПК «Бронка» допущены не будут.</w:t>
      </w:r>
    </w:p>
    <w:p w:rsidR="00200FF7" w:rsidRPr="00E76E9C" w:rsidRDefault="00200FF7" w:rsidP="0020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Под Аккредитацией понимается </w:t>
      </w:r>
      <w:r w:rsidRPr="00E76E9C">
        <w:rPr>
          <w:rFonts w:ascii="Times New Roman" w:hAnsi="Times New Roman"/>
          <w:sz w:val="25"/>
          <w:szCs w:val="25"/>
          <w:lang w:eastAsia="ru-RU"/>
        </w:rPr>
        <w:t xml:space="preserve">процедура регистрации Заказчика и его автотранспорта Оператором, проводимая в целях реализации требований «Международного Кодекса по охране судов и портовых средств» (МК ОСПС), Закона «О государственной границе Российской Федерации», «Положения о пунктах пропуска через государственную границу Российской Федерации», а также ознакомления Заказчика с Правилами, действующими на </w:t>
      </w:r>
      <w:r w:rsidRPr="00E76E9C">
        <w:rPr>
          <w:rFonts w:ascii="Times New Roman" w:hAnsi="Times New Roman"/>
          <w:sz w:val="25"/>
          <w:szCs w:val="25"/>
        </w:rPr>
        <w:t>ММПК «Бронка»</w:t>
      </w:r>
      <w:r w:rsidRPr="00E76E9C">
        <w:rPr>
          <w:rFonts w:ascii="Times New Roman" w:hAnsi="Times New Roman"/>
          <w:sz w:val="25"/>
          <w:szCs w:val="25"/>
          <w:lang w:eastAsia="ru-RU"/>
        </w:rPr>
        <w:t>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2.3.2. </w:t>
      </w:r>
      <w:r w:rsidRPr="004C75F5">
        <w:rPr>
          <w:rFonts w:ascii="Times New Roman" w:hAnsi="Times New Roman"/>
          <w:sz w:val="25"/>
          <w:szCs w:val="25"/>
        </w:rPr>
        <w:t xml:space="preserve">Предоставлять надлежаще оформленную и согласованную с Государственными контролирующими органами Российской Федерации, согласно действующему законодательству Заявку на оформление пропуска на </w:t>
      </w:r>
      <w:r w:rsidRPr="004C75F5">
        <w:rPr>
          <w:rFonts w:ascii="Times New Roman" w:hAnsi="Times New Roman"/>
          <w:color w:val="000000"/>
          <w:sz w:val="25"/>
          <w:szCs w:val="25"/>
        </w:rPr>
        <w:t>режимную</w:t>
      </w:r>
      <w:r w:rsidRPr="004C75F5">
        <w:rPr>
          <w:rFonts w:ascii="Times New Roman" w:hAnsi="Times New Roman"/>
          <w:sz w:val="25"/>
          <w:szCs w:val="25"/>
        </w:rPr>
        <w:t xml:space="preserve"> территорию Оператора согласно образцу, размещенному на официальном сайте Оператора, не менее чем за 48 часов до предполагаемой даты заезда на </w:t>
      </w:r>
      <w:r w:rsidRPr="004C75F5">
        <w:rPr>
          <w:rFonts w:ascii="Times New Roman" w:hAnsi="Times New Roman"/>
          <w:color w:val="000000"/>
          <w:sz w:val="25"/>
          <w:szCs w:val="25"/>
        </w:rPr>
        <w:t>режимную</w:t>
      </w:r>
      <w:r w:rsidRPr="004C75F5">
        <w:rPr>
          <w:rFonts w:ascii="Times New Roman" w:hAnsi="Times New Roman"/>
          <w:sz w:val="25"/>
          <w:szCs w:val="25"/>
        </w:rPr>
        <w:t xml:space="preserve"> территорию ММПК «Бронка».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Style w:val="HTML"/>
          <w:rFonts w:ascii="Times New Roman" w:hAnsi="Times New Roman" w:cs="Times New Roman"/>
          <w:sz w:val="25"/>
          <w:szCs w:val="25"/>
        </w:rPr>
        <w:t xml:space="preserve">2.3.3. </w:t>
      </w:r>
      <w:r w:rsidRPr="00E76E9C">
        <w:rPr>
          <w:rFonts w:ascii="Times New Roman" w:hAnsi="Times New Roman"/>
          <w:sz w:val="25"/>
          <w:szCs w:val="25"/>
        </w:rPr>
        <w:t>Обеспечить соответствие эксплуатируемых транспортных сре</w:t>
      </w:r>
      <w:proofErr w:type="gramStart"/>
      <w:r w:rsidRPr="00E76E9C">
        <w:rPr>
          <w:rFonts w:ascii="Times New Roman" w:hAnsi="Times New Roman"/>
          <w:sz w:val="25"/>
          <w:szCs w:val="25"/>
        </w:rPr>
        <w:t>дств тр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ебованиям международных стандартов </w:t>
      </w:r>
      <w:r w:rsidRPr="00E76E9C">
        <w:rPr>
          <w:rFonts w:ascii="Times New Roman" w:hAnsi="Times New Roman"/>
          <w:sz w:val="25"/>
          <w:szCs w:val="25"/>
          <w:lang w:val="en-US"/>
        </w:rPr>
        <w:t>ISO</w:t>
      </w:r>
      <w:r w:rsidRPr="00E76E9C">
        <w:rPr>
          <w:rFonts w:ascii="Times New Roman" w:hAnsi="Times New Roman"/>
          <w:sz w:val="25"/>
          <w:szCs w:val="25"/>
        </w:rPr>
        <w:t xml:space="preserve"> и ГОСТов Российской Федерации.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2.3.4. Обеспечить техническую исправность транспортных средств, применяемых для завоза/вывоза грузов </w:t>
      </w:r>
      <w:proofErr w:type="gramStart"/>
      <w:r w:rsidRPr="00E76E9C">
        <w:rPr>
          <w:rFonts w:ascii="Times New Roman" w:hAnsi="Times New Roman"/>
          <w:sz w:val="25"/>
          <w:szCs w:val="25"/>
        </w:rPr>
        <w:t>на</w:t>
      </w:r>
      <w:proofErr w:type="gramEnd"/>
      <w:r w:rsidRPr="00E76E9C">
        <w:rPr>
          <w:rFonts w:ascii="Times New Roman" w:hAnsi="Times New Roman"/>
          <w:sz w:val="25"/>
          <w:szCs w:val="25"/>
        </w:rPr>
        <w:t>/</w:t>
      </w:r>
      <w:proofErr w:type="gramStart"/>
      <w:r w:rsidRPr="00E76E9C">
        <w:rPr>
          <w:rFonts w:ascii="Times New Roman" w:hAnsi="Times New Roman"/>
          <w:sz w:val="25"/>
          <w:szCs w:val="25"/>
        </w:rPr>
        <w:t>с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территорию/и Оператора.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2.3.5. Нести предусмотренную законодательством Российской Федерации ответственность за действия (бездействие) водителя транспортного средства.</w:t>
      </w:r>
    </w:p>
    <w:p w:rsidR="00200FF7" w:rsidRPr="00E76E9C" w:rsidRDefault="00200FF7" w:rsidP="00200FF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2.3.6. Нести предусмотренную законодательством Российской Федерации ответственность за обеспечение безопасности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 </w:t>
      </w:r>
      <w:r w:rsidRPr="00E76E9C">
        <w:rPr>
          <w:rFonts w:ascii="Times New Roman" w:hAnsi="Times New Roman"/>
          <w:sz w:val="25"/>
          <w:szCs w:val="25"/>
        </w:rPr>
        <w:t xml:space="preserve">водителя транспортного средства (включая соблюдение требований охраны труда и техники </w:t>
      </w:r>
      <w:r w:rsidRPr="00E76E9C">
        <w:rPr>
          <w:rFonts w:ascii="Times New Roman" w:hAnsi="Times New Roman"/>
          <w:bCs/>
          <w:sz w:val="25"/>
          <w:szCs w:val="25"/>
        </w:rPr>
        <w:t>безопасности</w:t>
      </w:r>
      <w:r w:rsidRPr="00E76E9C">
        <w:rPr>
          <w:rFonts w:ascii="Times New Roman" w:hAnsi="Times New Roman"/>
          <w:sz w:val="25"/>
          <w:szCs w:val="25"/>
        </w:rPr>
        <w:t>)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. 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>2.3.7. Нести</w:t>
      </w:r>
      <w:r>
        <w:rPr>
          <w:rFonts w:ascii="Times New Roman" w:hAnsi="Times New Roman"/>
          <w:sz w:val="25"/>
          <w:szCs w:val="25"/>
        </w:rPr>
        <w:t xml:space="preserve"> полную</w:t>
      </w:r>
      <w:r w:rsidRPr="00E76E9C">
        <w:rPr>
          <w:rFonts w:ascii="Times New Roman" w:hAnsi="Times New Roman"/>
          <w:sz w:val="25"/>
          <w:szCs w:val="25"/>
        </w:rPr>
        <w:t xml:space="preserve"> ответственность за повреждение имущества Оператора, имущества третьих лиц, жизни и здоровью и/или имуществу физических лиц, произошедшее по вине Заказчика и/или его сотрудников/работников, субподрядчиков, представителей, иных лиц, оказавшихся на территории Оператора согласно заявке на оформление пропусков предоставленной Заказчиком.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2.3.8. При завозе/вывозе груза </w:t>
      </w:r>
      <w:proofErr w:type="gramStart"/>
      <w:r w:rsidRPr="00E76E9C">
        <w:rPr>
          <w:rFonts w:ascii="Times New Roman" w:hAnsi="Times New Roman"/>
          <w:sz w:val="25"/>
          <w:szCs w:val="25"/>
        </w:rPr>
        <w:t>на</w:t>
      </w:r>
      <w:proofErr w:type="gramEnd"/>
      <w:r w:rsidRPr="00E76E9C">
        <w:rPr>
          <w:rFonts w:ascii="Times New Roman" w:hAnsi="Times New Roman"/>
          <w:sz w:val="25"/>
          <w:szCs w:val="25"/>
        </w:rPr>
        <w:t>/</w:t>
      </w:r>
      <w:proofErr w:type="gramStart"/>
      <w:r w:rsidRPr="00E76E9C">
        <w:rPr>
          <w:rFonts w:ascii="Times New Roman" w:hAnsi="Times New Roman"/>
          <w:sz w:val="25"/>
          <w:szCs w:val="25"/>
        </w:rPr>
        <w:t>с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территорию/и Оператора и при присутствии на его территории обеспечивать строгое исполнение требований, предусмотренных следующими документами:</w:t>
      </w:r>
    </w:p>
    <w:p w:rsidR="00200FF7" w:rsidRPr="00C61A3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Федеральным законом от 09 февраля 2007 г. № 16-ФЗ «О транспортной безопасности»;</w:t>
      </w:r>
    </w:p>
    <w:p w:rsidR="00200FF7" w:rsidRPr="00C61A3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Постановлением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перевозки грузов автомобильным транспортом, утверждёнными Постановлением Правительства Российской Федерации от 15 апреля 2011г № 272;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безопасности морской перевозки грузов (РД 31.11.21.16-2003), утверждёнными Приказом Министерства транспорта Российской Федерации от 21 апреля 2003г № ВР-1/п.;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перевозки грузов в контейнерах морским транспортом (РД   31.11.21.18-96), утверждёнными Приказом ФС Морского флота России от 22 октября 1996г № 39;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дорожного движения Российской Федерации (в действующей редакции);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Нормативными актами органов Государственного (таможенного, пограничного, ветеринарного, санитарного и пр.) контроля;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Инструкции «О пропускном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внутриобъектовом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режиме в ММПК «Бронка»;</w:t>
      </w:r>
    </w:p>
    <w:p w:rsidR="00200FF7" w:rsidRPr="00E76E9C" w:rsidRDefault="00200FF7" w:rsidP="00200FF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оказания услуг в ММПК «Бронка»;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Документы, регламентирующие правила работы на </w:t>
      </w:r>
      <w:r w:rsidRPr="00E76E9C">
        <w:rPr>
          <w:rFonts w:ascii="Times New Roman" w:hAnsi="Times New Roman"/>
          <w:color w:val="000000"/>
          <w:sz w:val="25"/>
          <w:szCs w:val="25"/>
        </w:rPr>
        <w:t>режимной</w:t>
      </w:r>
      <w:r w:rsidRPr="00E76E9C">
        <w:rPr>
          <w:rFonts w:ascii="Times New Roman" w:hAnsi="Times New Roman"/>
          <w:sz w:val="25"/>
          <w:szCs w:val="25"/>
        </w:rPr>
        <w:t xml:space="preserve"> территории ММПК «Бронка» в их действующей редакции, размещены на сайте Оператора в соответствующих разделах.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2.3.9. Нести ответственность за выполнение сотрудниками/работниками, субподрядчиками, представителями, иными лицами, оказавшимися на территории Оператора по заявке Заказчика требований законодательства Российской Федерации, в том числе Федерального закона от 9 февраля 2007г. № 16-ФЗ «О транспортной безопасности» во время нахождения на территории ММПК «Бронка».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2.3.10. Возместить Оператору убытки в связи с виновным нарушением Заказчиком законодательства Российской Федерации, в том числе законодательства о транспортной безопасности, при условии, что такое нарушение повлекло привлечение Оператора к предусмотренно</w:t>
      </w:r>
      <w:r>
        <w:rPr>
          <w:rFonts w:ascii="Times New Roman" w:hAnsi="Times New Roman"/>
          <w:sz w:val="25"/>
          <w:szCs w:val="25"/>
        </w:rPr>
        <w:t>й законодательством</w:t>
      </w:r>
      <w:r w:rsidRPr="00E76E9C">
        <w:rPr>
          <w:rFonts w:ascii="Times New Roman" w:hAnsi="Times New Roman"/>
          <w:sz w:val="25"/>
          <w:szCs w:val="25"/>
        </w:rPr>
        <w:t xml:space="preserve"> ответственности. 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2.3.11. Обеспечивать нахождение транспортных средств (как в груженом, так и в порожнем состоянии) в режиме ожидания заезда на режимную территорию Оператора в зоне предварительного накопления и оформления автотранспорта.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2.3.12. Обеспечить наличие у всех водителей транспортных средств индивидуальных мобильных телефонов для взаимодействия с Администрацией Оператора, светоотражающих жилетов и касок. Для идентификации автотранспортного средства при осуществления погрузки/разгрузки обеспечить размещение данных </w:t>
      </w:r>
      <w:proofErr w:type="spellStart"/>
      <w:r w:rsidRPr="00E76E9C">
        <w:rPr>
          <w:rFonts w:ascii="Times New Roman" w:hAnsi="Times New Roman"/>
          <w:sz w:val="25"/>
          <w:szCs w:val="25"/>
        </w:rPr>
        <w:t>гос</w:t>
      </w:r>
      <w:proofErr w:type="gramStart"/>
      <w:r w:rsidRPr="00E76E9C">
        <w:rPr>
          <w:rFonts w:ascii="Times New Roman" w:hAnsi="Times New Roman"/>
          <w:sz w:val="25"/>
          <w:szCs w:val="25"/>
        </w:rPr>
        <w:t>.н</w:t>
      </w:r>
      <w:proofErr w:type="gramEnd"/>
      <w:r w:rsidRPr="00E76E9C">
        <w:rPr>
          <w:rFonts w:ascii="Times New Roman" w:hAnsi="Times New Roman"/>
          <w:sz w:val="25"/>
          <w:szCs w:val="25"/>
        </w:rPr>
        <w:t>омера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на крыше транспортного средства. Способ размещения должен быть надежным и безопасным при всех режимах движения </w:t>
      </w:r>
      <w:r w:rsidRPr="00E76E9C">
        <w:rPr>
          <w:rFonts w:ascii="Times New Roman" w:hAnsi="Times New Roman"/>
          <w:bCs/>
          <w:sz w:val="25"/>
          <w:szCs w:val="25"/>
        </w:rPr>
        <w:t>транспортного</w:t>
      </w:r>
      <w:r w:rsidRPr="00E76E9C"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bCs/>
          <w:sz w:val="25"/>
          <w:szCs w:val="25"/>
        </w:rPr>
        <w:t>средства</w:t>
      </w:r>
      <w:r w:rsidRPr="00E76E9C">
        <w:rPr>
          <w:rFonts w:ascii="Times New Roman" w:hAnsi="Times New Roman"/>
          <w:sz w:val="25"/>
          <w:szCs w:val="25"/>
        </w:rPr>
        <w:t>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 xml:space="preserve">2.3.13. Перед посещением территории ММПК «Бронка» инструктировать лиц, которым были выданы пропуска, по вопросам соблюдения ими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внутриобъектового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режима и требований пропускной системы, противопожарной безопасности, транспортной безопасности, норм законодательства Российской Федерации об охране труда, об охране окружающей среды, правил дорожного движения, правил действующих на территории ММПК «Бронка».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2.3.14. При прекращении правоотношений с Заказчиком лиц, на которых оформлен пропуск (расторжение трудового договора, истечение срока доверенности </w:t>
      </w:r>
      <w:proofErr w:type="spellStart"/>
      <w:r w:rsidRPr="00E76E9C">
        <w:rPr>
          <w:rFonts w:ascii="Times New Roman" w:hAnsi="Times New Roman"/>
          <w:sz w:val="25"/>
          <w:szCs w:val="25"/>
        </w:rPr>
        <w:t>и.т.д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.), сообщить об этом в письменном виде в </w:t>
      </w:r>
      <w:r w:rsidRPr="00E76E9C">
        <w:rPr>
          <w:rFonts w:ascii="Times New Roman" w:hAnsi="Times New Roman"/>
          <w:color w:val="000000"/>
          <w:spacing w:val="2"/>
          <w:sz w:val="25"/>
          <w:szCs w:val="25"/>
        </w:rPr>
        <w:t>Бюро пропусков Оператора</w:t>
      </w:r>
      <w:r w:rsidRPr="00E76E9C">
        <w:rPr>
          <w:rFonts w:ascii="Times New Roman" w:hAnsi="Times New Roman"/>
          <w:sz w:val="25"/>
          <w:szCs w:val="25"/>
        </w:rPr>
        <w:t>, с обязательной сдачей ранее выданных пропусков.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2.3.15. В случае изменения данных, перечисленных в Приложении № 1 Договора, незамедлительно уведомить о таком изменении Оператора в письменной форме путем подачи заявки на внесение изменений.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2.3.16. Вернуть Оператору все ранее выданные по заявкам Заказчика пропуска, в течение 1 (одного) месяца, после окончания их срока действия.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2.3.17. В случае утери представителем Заказчика пропуска, уведомить о данном факте Оператора в письменном виде в течение суток с момента обнаружения такой утери, с обязательным указанием сведений о лице, представленных в оригинальной заявке, времени обнаружения утери и предполагаемых обстоятельствах утери.</w:t>
      </w:r>
    </w:p>
    <w:p w:rsidR="00200FF7" w:rsidRPr="00E76E9C" w:rsidRDefault="00200FF7" w:rsidP="00200FF7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В случае утери пропуска на территории ММПК «Бронка», выпуск лица с территории ММПК «Бронка» осуществляется после составления акта нарушения режима, по документам, удостоверяющим личность.</w:t>
      </w:r>
    </w:p>
    <w:p w:rsidR="00200FF7" w:rsidRPr="006922A1" w:rsidRDefault="00200FF7" w:rsidP="00200FF7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 xml:space="preserve">Для оформления нового пропуска, аналогичного ранее выданному, Заказчику необходимо подать заявку на изготовление пропуска (подача и согласование заявки с Государственными контролирующими органами Российской Федерации не требуется, в случае оформления пропуска на </w:t>
      </w:r>
      <w:r w:rsidRPr="006922A1">
        <w:rPr>
          <w:rFonts w:ascii="Times New Roman" w:hAnsi="Times New Roman"/>
          <w:sz w:val="25"/>
          <w:szCs w:val="25"/>
        </w:rPr>
        <w:t xml:space="preserve">тот же период) и внести оплату исходя из заказываемых услуг и установленных тарифов. На время подготовки и изготовления нового пропуска, допуск лица, утерявшего пропуск на территорию ММПК «Бронка» будет ограничен. </w:t>
      </w:r>
    </w:p>
    <w:p w:rsidR="00200FF7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sz w:val="25"/>
          <w:szCs w:val="25"/>
        </w:rPr>
        <w:t>2.3.18. В целях пролонгации постоянного пропуска обратиться к Оператору не позднее 1 (одного) месяца после окончания срока его действия. В случае обращения после указанного срока Заказчику оформляется новый пропуск, с оплатой исходя из заказываемых услуг и установленных тарифов.</w:t>
      </w:r>
    </w:p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Стоимость услуг и порядок расчетов</w:t>
      </w:r>
    </w:p>
    <w:p w:rsidR="00200FF7" w:rsidRPr="00E76E9C" w:rsidRDefault="00200FF7" w:rsidP="00200FF7">
      <w:pPr>
        <w:pStyle w:val="1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3.1. </w:t>
      </w: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 xml:space="preserve">Оплата услуг по Договору производится в виде предоплаты в размере 100% стоимости услуг в соответствии с утвержденными тарифами, </w:t>
      </w:r>
      <w:r w:rsidRPr="00E76E9C">
        <w:rPr>
          <w:rFonts w:ascii="Times New Roman" w:hAnsi="Times New Roman"/>
          <w:sz w:val="25"/>
          <w:szCs w:val="25"/>
        </w:rPr>
        <w:t xml:space="preserve">размещенными на сайте Оператора (размер тарифов на момент заключения Договора указан </w:t>
      </w: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>в Приложении №3 к Договору).</w:t>
      </w:r>
    </w:p>
    <w:p w:rsidR="00200FF7" w:rsidRPr="006922A1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>3.2. Заказчик обязуется самостоятельно рассчитать сумму необходимой предоплаты, исходя из заказываемых услуг и установленных тарифов, и перечислить соответствующий аванс на счет Оператора с обязательным указанием в назначении платежа: «Авансовый платеж по Договору № P</w:t>
      </w:r>
      <w:r w:rsidRPr="006922A1">
        <w:rPr>
          <w:rFonts w:ascii="Times New Roman" w:hAnsi="Times New Roman"/>
          <w:color w:val="000000"/>
          <w:spacing w:val="1"/>
          <w:sz w:val="25"/>
          <w:szCs w:val="25"/>
        </w:rPr>
        <w:t>/________(указать сумму и ставку НДС)».</w:t>
      </w:r>
    </w:p>
    <w:p w:rsidR="00200FF7" w:rsidRPr="006922A1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6922A1">
        <w:rPr>
          <w:rFonts w:ascii="Times New Roman" w:hAnsi="Times New Roman"/>
          <w:color w:val="000000"/>
          <w:spacing w:val="1"/>
          <w:sz w:val="25"/>
          <w:szCs w:val="25"/>
        </w:rPr>
        <w:t>3.3. В случае отсутствия/недостаточности авансированных денежных средств, Оператор вправе отказать в выдаче Заказчику пропуска.</w:t>
      </w:r>
    </w:p>
    <w:p w:rsidR="00200FF7" w:rsidRPr="006922A1" w:rsidRDefault="00200FF7" w:rsidP="00200FF7">
      <w:pPr>
        <w:pStyle w:val="a3"/>
        <w:rPr>
          <w:bCs/>
          <w:sz w:val="25"/>
          <w:szCs w:val="25"/>
        </w:rPr>
      </w:pPr>
      <w:r w:rsidRPr="006922A1">
        <w:rPr>
          <w:bCs/>
          <w:sz w:val="25"/>
          <w:szCs w:val="25"/>
        </w:rPr>
        <w:t xml:space="preserve">3.4. Стороны подтверждают, что авансирование любых сумм по Договору не является коммерческим кредитом в смысле статьи 823 Гражданского кодекса </w:t>
      </w:r>
      <w:r w:rsidRPr="006922A1">
        <w:rPr>
          <w:sz w:val="25"/>
          <w:szCs w:val="25"/>
        </w:rPr>
        <w:t>Российской Федерации</w:t>
      </w:r>
      <w:r w:rsidRPr="006922A1">
        <w:rPr>
          <w:bCs/>
          <w:sz w:val="25"/>
          <w:szCs w:val="25"/>
        </w:rPr>
        <w:t>.</w:t>
      </w:r>
    </w:p>
    <w:p w:rsidR="00200FF7" w:rsidRPr="006922A1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sz w:val="25"/>
          <w:szCs w:val="25"/>
        </w:rPr>
        <w:t xml:space="preserve">3.5. По факту оказанной услуги по выдаче пропуска/согласованию заявки Оператор в течение 5 рабочих дней с даты оказания услуги направляет Заказчику комплект </w:t>
      </w:r>
      <w:r w:rsidRPr="006922A1">
        <w:rPr>
          <w:rFonts w:ascii="Times New Roman" w:hAnsi="Times New Roman"/>
          <w:sz w:val="25"/>
          <w:szCs w:val="25"/>
        </w:rPr>
        <w:lastRenderedPageBreak/>
        <w:t>документов (счет, счет – фактура, Акт сдачи-приемки оказанных услуг на электронный адрес Заказчика _______________</w:t>
      </w:r>
      <w:proofErr w:type="gramStart"/>
      <w:r w:rsidRPr="006922A1">
        <w:rPr>
          <w:rFonts w:ascii="Times New Roman" w:hAnsi="Times New Roman"/>
          <w:sz w:val="25"/>
          <w:szCs w:val="25"/>
        </w:rPr>
        <w:t xml:space="preserve"> .</w:t>
      </w:r>
      <w:proofErr w:type="gramEnd"/>
      <w:r w:rsidR="002C45EE" w:rsidRPr="006922A1">
        <w:rPr>
          <w:rFonts w:ascii="Times New Roman" w:hAnsi="Times New Roman"/>
          <w:sz w:val="25"/>
          <w:szCs w:val="25"/>
        </w:rPr>
        <w:t xml:space="preserve"> Моментом оказания услуг является дата акта выполненных работ/оказанных услуг.</w:t>
      </w:r>
    </w:p>
    <w:p w:rsidR="00200FF7" w:rsidRPr="006922A1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color w:val="000000"/>
          <w:sz w:val="25"/>
          <w:szCs w:val="25"/>
        </w:rPr>
        <w:t xml:space="preserve">3.6. </w:t>
      </w:r>
      <w:r w:rsidRPr="006922A1">
        <w:rPr>
          <w:rFonts w:ascii="Times New Roman" w:hAnsi="Times New Roman"/>
          <w:sz w:val="25"/>
          <w:szCs w:val="25"/>
        </w:rPr>
        <w:t xml:space="preserve">Заказчик обязуется в течение 3 рабочих дней </w:t>
      </w:r>
      <w:proofErr w:type="gramStart"/>
      <w:r w:rsidRPr="006922A1">
        <w:rPr>
          <w:rFonts w:ascii="Times New Roman" w:hAnsi="Times New Roman"/>
          <w:sz w:val="25"/>
          <w:szCs w:val="25"/>
        </w:rPr>
        <w:t>с даты получения</w:t>
      </w:r>
      <w:proofErr w:type="gramEnd"/>
      <w:r w:rsidRPr="006922A1">
        <w:rPr>
          <w:rFonts w:ascii="Times New Roman" w:hAnsi="Times New Roman"/>
          <w:sz w:val="25"/>
          <w:szCs w:val="25"/>
        </w:rPr>
        <w:t xml:space="preserve"> комплекта документов в электронном виде получить оригиналы документов у Оператора под роспись в реестре, подписать и вручить Акт Оператору в течение 5(пяти) рабочих дней после истечения срока, предусмотренного п.3.7. Договора.</w:t>
      </w:r>
    </w:p>
    <w:p w:rsidR="00200FF7" w:rsidRDefault="00200FF7" w:rsidP="00200FF7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6922A1">
        <w:rPr>
          <w:rFonts w:ascii="Times New Roman" w:hAnsi="Times New Roman"/>
          <w:sz w:val="25"/>
          <w:szCs w:val="25"/>
        </w:rPr>
        <w:t>В случае неисполнения/несвоевременного исполнения обязанности по возврату подписанного оригинала Акта Оператор вправе начислить пени в размере 0,05 % от суммы  Акта за каждые сутки просрочки.</w:t>
      </w:r>
    </w:p>
    <w:p w:rsidR="00200FF7" w:rsidRPr="00E76E9C" w:rsidRDefault="00200FF7" w:rsidP="00200FF7">
      <w:pPr>
        <w:pStyle w:val="a3"/>
        <w:rPr>
          <w:bCs/>
          <w:sz w:val="25"/>
          <w:szCs w:val="25"/>
        </w:rPr>
      </w:pPr>
      <w:r w:rsidRPr="00E76E9C">
        <w:rPr>
          <w:sz w:val="25"/>
          <w:szCs w:val="25"/>
        </w:rPr>
        <w:t xml:space="preserve">3.7. </w:t>
      </w:r>
      <w:r w:rsidRPr="00E76E9C">
        <w:rPr>
          <w:bCs/>
          <w:sz w:val="25"/>
          <w:szCs w:val="25"/>
        </w:rPr>
        <w:t xml:space="preserve">При не подписании </w:t>
      </w:r>
      <w:r w:rsidRPr="00E76E9C">
        <w:rPr>
          <w:sz w:val="25"/>
          <w:szCs w:val="25"/>
        </w:rPr>
        <w:t xml:space="preserve">Акт сдачи-приемки оказанных услуг </w:t>
      </w:r>
      <w:r w:rsidRPr="00E76E9C">
        <w:rPr>
          <w:bCs/>
          <w:sz w:val="25"/>
          <w:szCs w:val="25"/>
        </w:rPr>
        <w:t xml:space="preserve">и не предоставлении мотивированного отказа в течение 5 (пяти) рабочих дней с момента предоставления </w:t>
      </w:r>
      <w:r w:rsidRPr="00E76E9C">
        <w:rPr>
          <w:sz w:val="25"/>
          <w:szCs w:val="25"/>
        </w:rPr>
        <w:t xml:space="preserve">Акта сдачи-приемки оказанных услуг </w:t>
      </w:r>
      <w:r w:rsidRPr="00E76E9C">
        <w:rPr>
          <w:bCs/>
          <w:sz w:val="25"/>
          <w:szCs w:val="25"/>
        </w:rPr>
        <w:t>в соответствии с п. 3.5. Договора, услуги считаются оказанными в соответствии с условиями Договора. Отказ от оказания услуг, направленный Заказчиком Оператору по истечении указанного срока, не рассматривается.</w:t>
      </w:r>
    </w:p>
    <w:p w:rsidR="00200FF7" w:rsidRPr="00E76E9C" w:rsidRDefault="00200FF7" w:rsidP="00200FF7">
      <w:pPr>
        <w:pStyle w:val="a3"/>
        <w:rPr>
          <w:bCs/>
          <w:iCs/>
          <w:sz w:val="25"/>
          <w:szCs w:val="25"/>
        </w:rPr>
      </w:pPr>
      <w:r w:rsidRPr="00E76E9C">
        <w:rPr>
          <w:bCs/>
          <w:sz w:val="25"/>
          <w:szCs w:val="25"/>
        </w:rPr>
        <w:t xml:space="preserve">3.8. </w:t>
      </w:r>
      <w:r w:rsidRPr="00E76E9C">
        <w:rPr>
          <w:bCs/>
          <w:iCs/>
          <w:sz w:val="25"/>
          <w:szCs w:val="25"/>
        </w:rPr>
        <w:t xml:space="preserve">По требованию одной из Сторон производится сверка расчетов с составлением соответствующего акта в течение трех рабочих дней </w:t>
      </w:r>
      <w:proofErr w:type="gramStart"/>
      <w:r w:rsidRPr="00E76E9C">
        <w:rPr>
          <w:bCs/>
          <w:iCs/>
          <w:sz w:val="25"/>
          <w:szCs w:val="25"/>
        </w:rPr>
        <w:t>с даты подачи</w:t>
      </w:r>
      <w:proofErr w:type="gramEnd"/>
      <w:r w:rsidRPr="00E76E9C">
        <w:rPr>
          <w:bCs/>
          <w:iCs/>
          <w:sz w:val="25"/>
          <w:szCs w:val="25"/>
        </w:rPr>
        <w:t xml:space="preserve"> данного требования в письменной форме, за исключением выходных и нерабочих праздничных дней.</w:t>
      </w:r>
    </w:p>
    <w:p w:rsidR="00200FF7" w:rsidRPr="00E76E9C" w:rsidRDefault="00200FF7" w:rsidP="00200FF7">
      <w:pPr>
        <w:pStyle w:val="2"/>
        <w:keepNext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  <w:r w:rsidRPr="00E76E9C"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3.9. По письменному заявлению Заказчика остатки денежных средств, полученных Оператором сверх сумм, причитающихся к оплате Заказчиком по настоящему Договору, после сверки расчетов возвращаются на расчетный счет Заказчика в течение 15 (пятнадцати) банковских дней с момента получения его письменного заявления.</w:t>
      </w:r>
    </w:p>
    <w:p w:rsidR="00200FF7" w:rsidRPr="00A87D3C" w:rsidRDefault="00200FF7" w:rsidP="00200FF7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4.</w:t>
      </w:r>
      <w:r w:rsidRPr="00E76E9C"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b/>
          <w:sz w:val="25"/>
          <w:szCs w:val="25"/>
        </w:rPr>
        <w:t>Разрешение споров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4.1. Стороны будут стремиться к своевременному рассмотрению и взаимовыгодному разрешению разногласий и споров, вытекающих из настоящего Договора или связанных с его исполнением. При этом Стороны будут руководствоваться действующим Законодательством Российской Федерации и условиями настоящего Договора.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4.2. В случае не достижения согласия по спорным вопросам путем переговоров, рассмотрение споров передается на рассмотрение Арбитражного суда г. Санкт-Петербурга и Ленинградской области. </w:t>
      </w:r>
      <w:r w:rsidRPr="00E76E9C">
        <w:rPr>
          <w:rFonts w:ascii="Times New Roman" w:hAnsi="Times New Roman"/>
          <w:color w:val="000000"/>
          <w:spacing w:val="-1"/>
          <w:sz w:val="25"/>
          <w:szCs w:val="25"/>
        </w:rPr>
        <w:t xml:space="preserve">До обращения с исковым заявлением предъявление претензии является обязательным. Срок ответа на претензию – 30 (тридцать) дней со дня ее получения. 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Срок действия договора</w:t>
      </w:r>
    </w:p>
    <w:p w:rsidR="00200FF7" w:rsidRPr="00E76E9C" w:rsidRDefault="00200FF7" w:rsidP="00200FF7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u w:val="single"/>
        </w:rPr>
      </w:pPr>
      <w:r w:rsidRPr="00E76E9C">
        <w:rPr>
          <w:rFonts w:ascii="Times New Roman" w:hAnsi="Times New Roman"/>
          <w:sz w:val="25"/>
          <w:szCs w:val="25"/>
        </w:rPr>
        <w:t xml:space="preserve">5.1. Настоящий Договор вступает в действие с даты подписания Сторонами и действует </w:t>
      </w:r>
      <w:proofErr w:type="gramStart"/>
      <w:r w:rsidRPr="00E76E9C">
        <w:rPr>
          <w:rFonts w:ascii="Times New Roman" w:hAnsi="Times New Roman"/>
          <w:sz w:val="25"/>
          <w:szCs w:val="25"/>
        </w:rPr>
        <w:t>по</w:t>
      </w:r>
      <w:proofErr w:type="gramEnd"/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  <w:t>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5.2. Срок действия Договора может быть изменен путем подписания двухстороннего соглашения.</w:t>
      </w:r>
    </w:p>
    <w:p w:rsidR="00200FF7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.3. </w:t>
      </w:r>
      <w:proofErr w:type="gramStart"/>
      <w:r w:rsidRPr="00E76E9C">
        <w:rPr>
          <w:rFonts w:ascii="Times New Roman" w:hAnsi="Times New Roman"/>
          <w:sz w:val="25"/>
          <w:szCs w:val="25"/>
        </w:rPr>
        <w:t>Договор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может быть расторгнут в одностороннем порядке любой из договаривающихся Сторон при условии письменного уведомления не позднее, чем за 15 календарных дней до даты предполагаемого расторжения. </w:t>
      </w:r>
      <w:proofErr w:type="gramStart"/>
      <w:r w:rsidRPr="00E76E9C">
        <w:rPr>
          <w:rFonts w:ascii="Times New Roman" w:hAnsi="Times New Roman"/>
          <w:sz w:val="25"/>
          <w:szCs w:val="25"/>
        </w:rPr>
        <w:t>С даты расторжения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Договора все ранее выданные пропуска аннулируются. До расторжения Договора Заказчик обязан вернуть Оператору все ранее выданные пропуска.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Ответственность сторон.</w:t>
      </w:r>
    </w:p>
    <w:p w:rsidR="00200FF7" w:rsidRPr="00E76E9C" w:rsidRDefault="00200FF7" w:rsidP="00200FF7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:rsidR="00200FF7" w:rsidRPr="00C61A3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 xml:space="preserve">6.1. </w:t>
      </w:r>
      <w:r w:rsidRPr="00C61A3C">
        <w:rPr>
          <w:rFonts w:ascii="Times New Roman" w:hAnsi="Times New Roman"/>
          <w:sz w:val="25"/>
          <w:szCs w:val="25"/>
        </w:rPr>
        <w:t>Стороны несут ответственность за нарушение обязательств по Договору в соответствии с действующим законодательством Российской Федерации.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6.2. Оператор в любом случае не несет ответственности за причинение убытков Заказчику и/или третьим лицам, связанных с отказом в выдаче пропуска. В том числе в случае несогласования заявок Государственными контролирующими органами Российской Федерации.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6.3. Оператор освобождается от ответственности за неисполнение обязательств по настоящему Договору в случае наступления обстоятельств непреодолимой силы.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6.4. Для целей настоящего Договора обстоятельства непреодолимой силы означают событие, которое не поддается разумному контролю какой-либо Стороны и которое делает невозможным исполнение Стороной обязательств по настоящему Договору или же делает их выполнение настолько нецелесообразным, что его разумно рассматривать как невозможное в сложившихся обстоятельствах, включая, </w:t>
      </w:r>
      <w:proofErr w:type="gramStart"/>
      <w:r w:rsidRPr="00E76E9C">
        <w:rPr>
          <w:rFonts w:ascii="Times New Roman" w:hAnsi="Times New Roman"/>
          <w:sz w:val="25"/>
          <w:szCs w:val="25"/>
        </w:rPr>
        <w:t>но</w:t>
      </w:r>
      <w:proofErr w:type="gramEnd"/>
      <w:r w:rsidRPr="00E76E9C">
        <w:rPr>
          <w:rFonts w:ascii="Times New Roman" w:hAnsi="Times New Roman"/>
          <w:sz w:val="25"/>
          <w:szCs w:val="25"/>
        </w:rPr>
        <w:t xml:space="preserve"> не ограничиваясь войной, мятежами, гражданскими беспорядками, изданием указов Президента Российской Федерации, постановлений Правительства Российской Федерации и иных актов органов законодательной или исполнительной власти Российской Федерации или Санкт-Петербурга, стихийными бедствиями такими, как землетрясения, пожары, взрывы, бури, и другими экстремальными погодными условиями, а также забастовками. 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6.5. Выполнение обязательств по Договору приостанавливается на период времени, в течение которого действуют такие обстоятельства. В этот период не возникает ответственность за неисполнение договорных обязательств. 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6.6. Надлежащим доказательством наличия обстоятельств непреодолимой силы и их продолжительности будут служить документы, выдаваемые Торговой палатой, либо иным компетентным государственным органом.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Приложения к настоящему договору</w:t>
      </w:r>
    </w:p>
    <w:p w:rsidR="00200FF7" w:rsidRPr="00E76E9C" w:rsidRDefault="00200FF7" w:rsidP="00200FF7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Приложение № 1 «Список документов, предоставляемых Заказчиком для оформления аккредитации транспортных средств организации»;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Приложение № 2 «Образец заявки на оформление пропуска»;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Приложение № 3 «Тарифы на услуги по оформлению пропусков и организации допуска на режимную территорию ММПК «Бронка».</w:t>
      </w:r>
    </w:p>
    <w:p w:rsidR="00200FF7" w:rsidRPr="00E76E9C" w:rsidRDefault="00200FF7" w:rsidP="00200FF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Адреса и подписи сторон</w:t>
      </w:r>
    </w:p>
    <w:p w:rsidR="00200FF7" w:rsidRPr="00E76E9C" w:rsidRDefault="00200FF7" w:rsidP="00200FF7">
      <w:pPr>
        <w:pStyle w:val="10"/>
        <w:spacing w:after="0" w:line="240" w:lineRule="auto"/>
        <w:ind w:left="0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00FF7" w:rsidRPr="00E76E9C" w:rsidTr="009F561B">
        <w:trPr>
          <w:trHeight w:val="5735"/>
        </w:trPr>
        <w:tc>
          <w:tcPr>
            <w:tcW w:w="4783" w:type="dxa"/>
          </w:tcPr>
          <w:p w:rsidR="00200FF7" w:rsidRPr="00E76E9C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Оператор: </w:t>
            </w:r>
          </w:p>
          <w:p w:rsidR="00200FF7" w:rsidRPr="00E76E9C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t>ООО «Феникс»</w:t>
            </w:r>
          </w:p>
        </w:tc>
        <w:tc>
          <w:tcPr>
            <w:tcW w:w="4783" w:type="dxa"/>
          </w:tcPr>
          <w:p w:rsidR="00200FF7" w:rsidRPr="00E76E9C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t>Заказчик:</w:t>
            </w:r>
          </w:p>
        </w:tc>
      </w:tr>
    </w:tbl>
    <w:p w:rsidR="00200FF7" w:rsidRPr="00E76E9C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E76E9C" w:rsidRDefault="00200FF7" w:rsidP="00200FF7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br w:type="page"/>
      </w:r>
    </w:p>
    <w:p w:rsidR="00200FF7" w:rsidRPr="005D3F6E" w:rsidRDefault="00200FF7" w:rsidP="00200FF7">
      <w:pPr>
        <w:spacing w:after="0" w:line="240" w:lineRule="auto"/>
        <w:ind w:left="4962"/>
        <w:rPr>
          <w:rFonts w:ascii="Times New Roman" w:hAnsi="Times New Roman"/>
          <w:b/>
          <w:i/>
          <w:sz w:val="25"/>
          <w:szCs w:val="25"/>
        </w:rPr>
      </w:pPr>
      <w:r w:rsidRPr="005D3F6E">
        <w:rPr>
          <w:rFonts w:ascii="Times New Roman" w:hAnsi="Times New Roman"/>
          <w:b/>
          <w:i/>
          <w:sz w:val="25"/>
          <w:szCs w:val="25"/>
        </w:rPr>
        <w:lastRenderedPageBreak/>
        <w:t>Приложение № 1</w:t>
      </w:r>
    </w:p>
    <w:p w:rsidR="00200FF7" w:rsidRPr="005D3F6E" w:rsidRDefault="00200FF7" w:rsidP="00200FF7">
      <w:pPr>
        <w:spacing w:after="0" w:line="240" w:lineRule="auto"/>
        <w:ind w:left="4962"/>
        <w:rPr>
          <w:rFonts w:ascii="Times New Roman" w:hAnsi="Times New Roman"/>
          <w:i/>
          <w:sz w:val="25"/>
          <w:szCs w:val="25"/>
        </w:rPr>
      </w:pPr>
      <w:r w:rsidRPr="005D3F6E">
        <w:rPr>
          <w:rFonts w:ascii="Times New Roman" w:hAnsi="Times New Roman"/>
          <w:i/>
          <w:sz w:val="25"/>
          <w:szCs w:val="25"/>
        </w:rPr>
        <w:t xml:space="preserve">к Договору по организации допуска на режимную территорию ММПК «Бронка» </w:t>
      </w:r>
    </w:p>
    <w:p w:rsidR="00200FF7" w:rsidRPr="005D3F6E" w:rsidRDefault="00200FF7" w:rsidP="00200FF7">
      <w:pPr>
        <w:spacing w:after="0" w:line="240" w:lineRule="auto"/>
        <w:ind w:left="4962"/>
        <w:rPr>
          <w:rFonts w:ascii="Times New Roman" w:hAnsi="Times New Roman"/>
          <w:i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г. Санкт-Петербург                                                                                         «__»________20__ года     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Список документов, предоставляемых Заказчиком для оформления аккредитации транспортных средств организации: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Оформленная и заверенная заявка на аккредитацию транспортных средств (электронная копия и оригинал на бумажном носителе). Оформляется в свободной форме с указанием общей информации о предприятии, составе автотранспорта и перечня прилагаемой документации.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Заявка по форме, установленной в Приложении № 2 (электронная копия и оригиналы на бумажном носителе).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Копия Свидетельства о государственной регистрации юридического лица.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 xml:space="preserve">Копия Свидетельства </w:t>
      </w:r>
      <w:proofErr w:type="gramStart"/>
      <w:r w:rsidRPr="005D3F6E">
        <w:rPr>
          <w:rFonts w:ascii="Times New Roman" w:hAnsi="Times New Roman"/>
          <w:sz w:val="25"/>
          <w:szCs w:val="25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D3F6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D3F6E">
        <w:rPr>
          <w:rFonts w:ascii="Times New Roman" w:hAnsi="Times New Roman"/>
          <w:sz w:val="25"/>
          <w:szCs w:val="25"/>
        </w:rPr>
        <w:t>Российской Федерации</w:t>
      </w:r>
      <w:r w:rsidRPr="005D3F6E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Копии Свидетельств о регистрации транспортных средств (грузовых/легковых).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Копии документов удостоверяющих личность водителей автотранспорта.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 xml:space="preserve">Копия </w:t>
      </w:r>
      <w:r w:rsidRPr="005D3F6E">
        <w:rPr>
          <w:rFonts w:ascii="Times New Roman" w:hAnsi="Times New Roman"/>
          <w:b/>
          <w:bCs/>
          <w:sz w:val="25"/>
          <w:szCs w:val="25"/>
          <w:u w:val="single"/>
          <w:lang w:eastAsia="ru-RU"/>
        </w:rPr>
        <w:t>действующего</w:t>
      </w:r>
      <w:r w:rsidRPr="005D3F6E">
        <w:rPr>
          <w:rFonts w:ascii="Times New Roman" w:hAnsi="Times New Roman"/>
          <w:sz w:val="25"/>
          <w:szCs w:val="25"/>
          <w:lang w:eastAsia="ru-RU"/>
        </w:rPr>
        <w:t xml:space="preserve"> договора аренды, свидетельства о государственной регистрации права собственности или иного документа, подтверждающего наличие у Заказчика автостоянки на законном основании с указанием адреса расположения и площади автостоянки (обязательно на территории Санкт-Петербурга или Ленинградской области).</w:t>
      </w:r>
    </w:p>
    <w:p w:rsidR="00200FF7" w:rsidRPr="005D3F6E" w:rsidRDefault="00200FF7" w:rsidP="00200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Копии документов удостоверяющих личность лиц, которым требуется оформить постоянный пешеходный пропуск.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D3F6E">
        <w:rPr>
          <w:rFonts w:ascii="Times New Roman" w:hAnsi="Times New Roman"/>
          <w:sz w:val="25"/>
          <w:szCs w:val="25"/>
          <w:lang w:eastAsia="ru-RU"/>
        </w:rPr>
        <w:t>Все вышеперечисленные документы предоставляются только в электронном виде, кроме документов, указанных в п.1 и 2 настоящего Приложения №1.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Требования к электронным копиям (сканам)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788"/>
      </w:tblGrid>
      <w:tr w:rsidR="00200FF7" w:rsidRPr="005D3F6E" w:rsidTr="009F561B">
        <w:trPr>
          <w:trHeight w:val="465"/>
        </w:trPr>
        <w:tc>
          <w:tcPr>
            <w:tcW w:w="4101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3F6E">
              <w:rPr>
                <w:rFonts w:ascii="Times New Roman" w:hAnsi="Times New Roman"/>
                <w:b/>
                <w:sz w:val="25"/>
                <w:szCs w:val="25"/>
              </w:rPr>
              <w:t>Наименование документа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3F6E">
              <w:rPr>
                <w:rFonts w:ascii="Times New Roman" w:hAnsi="Times New Roman"/>
                <w:b/>
                <w:sz w:val="25"/>
                <w:szCs w:val="25"/>
              </w:rPr>
              <w:t>Сканируемые страницы</w:t>
            </w:r>
          </w:p>
        </w:tc>
      </w:tr>
      <w:tr w:rsidR="00200FF7" w:rsidRPr="005D3F6E" w:rsidTr="009F561B">
        <w:trPr>
          <w:trHeight w:val="465"/>
        </w:trPr>
        <w:tc>
          <w:tcPr>
            <w:tcW w:w="4101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Свидетельство о государственной регистрации юридического лица.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Лицевая сторона документа.</w:t>
            </w:r>
          </w:p>
        </w:tc>
      </w:tr>
      <w:tr w:rsidR="00200FF7" w:rsidRPr="005D3F6E" w:rsidTr="009F561B">
        <w:tc>
          <w:tcPr>
            <w:tcW w:w="4101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 xml:space="preserve">Свидетельство </w:t>
            </w:r>
            <w:proofErr w:type="gramStart"/>
            <w:r w:rsidRPr="005D3F6E">
              <w:rPr>
                <w:rFonts w:ascii="Times New Roman" w:hAnsi="Times New Roman"/>
                <w:sz w:val="25"/>
                <w:szCs w:val="25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5D3F6E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Федерации.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Лицевая сторона документа.</w:t>
            </w:r>
          </w:p>
        </w:tc>
      </w:tr>
      <w:tr w:rsidR="00200FF7" w:rsidRPr="005D3F6E" w:rsidTr="009F561B"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Договор аренды площади под стоянку.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4 страницы договора. Обязательными страницами являются: страница с указанием месторасположения стоянки, страница с печатями сторон договора и сроком его действия.</w:t>
            </w:r>
          </w:p>
        </w:tc>
      </w:tr>
      <w:tr w:rsidR="00200FF7" w:rsidRPr="005D3F6E" w:rsidTr="009F561B">
        <w:tc>
          <w:tcPr>
            <w:tcW w:w="4101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Свидетельство о государственной регистрации права собственности земельного участка, используемого в качестве стоянки автотранспортных средств.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Лицевая сторона документа.</w:t>
            </w:r>
          </w:p>
        </w:tc>
      </w:tr>
      <w:tr w:rsidR="00200FF7" w:rsidRPr="005D3F6E" w:rsidTr="009F561B">
        <w:trPr>
          <w:trHeight w:val="4387"/>
        </w:trPr>
        <w:tc>
          <w:tcPr>
            <w:tcW w:w="4101" w:type="dxa"/>
            <w:shd w:val="clear" w:color="auto" w:fill="auto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lastRenderedPageBreak/>
              <w:t>Документы, удостоверяющие личность.</w:t>
            </w:r>
          </w:p>
        </w:tc>
        <w:tc>
          <w:tcPr>
            <w:tcW w:w="5788" w:type="dxa"/>
            <w:shd w:val="clear" w:color="auto" w:fill="auto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D3F6E">
              <w:rPr>
                <w:rFonts w:ascii="Times New Roman" w:hAnsi="Times New Roman"/>
                <w:sz w:val="25"/>
                <w:szCs w:val="25"/>
              </w:rPr>
              <w:t>• Паспорт гражданина Российской Федерации (стр.: 2, 3.</w:t>
            </w:r>
            <w:proofErr w:type="gramEnd"/>
            <w:r w:rsidRPr="005D3F6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5D3F6E">
              <w:rPr>
                <w:rFonts w:ascii="Times New Roman" w:hAnsi="Times New Roman"/>
                <w:sz w:val="25"/>
                <w:szCs w:val="25"/>
              </w:rPr>
              <w:t>При замене паспорта стр. 19);</w:t>
            </w:r>
            <w:proofErr w:type="gramEnd"/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• для иностранных граждан –</w:t>
            </w:r>
            <w:r w:rsidRPr="005D3F6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паспорт иностранного гражданина</w:t>
            </w:r>
            <w:r w:rsidRPr="005D3F6E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Pr="005D3F6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</w:t>
            </w:r>
            <w:r w:rsidRPr="005D3F6E">
              <w:rPr>
                <w:rFonts w:ascii="Times New Roman" w:hAnsi="Times New Roman"/>
                <w:sz w:val="25"/>
                <w:szCs w:val="25"/>
              </w:rPr>
              <w:t>с необходимыми документами, свидетельствующими о легальности его нахождения на территории Российской Федерации.</w:t>
            </w: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В случае если документы составлены на иностранном языке, к ним прилагается нотариально заверенный перевод на русский язык.</w:t>
            </w: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Для иностранных граждан, работников/сотрудников Заказчика также необходима копия разрешения на работу.</w:t>
            </w:r>
          </w:p>
        </w:tc>
      </w:tr>
      <w:tr w:rsidR="00200FF7" w:rsidRPr="005D3F6E" w:rsidTr="009F561B">
        <w:tc>
          <w:tcPr>
            <w:tcW w:w="4101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Свидетельство о регистрации Транспортного средства.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Лицевая и оборотная сторона.</w:t>
            </w:r>
          </w:p>
          <w:p w:rsidR="00200FF7" w:rsidRPr="005D3F6E" w:rsidRDefault="00200FF7" w:rsidP="009F561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Получение электронных копий документов допускается путем сканирования или фотографирования оригинала.</w:t>
      </w:r>
    </w:p>
    <w:p w:rsidR="00200FF7" w:rsidRPr="005D3F6E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Предоставленные электронных копий документов должны быть четкими, читабельными и соответствовать по своему содержанию данным, указанным Заказчиком в поданной Заявке.</w:t>
      </w:r>
    </w:p>
    <w:p w:rsidR="00200FF7" w:rsidRPr="005D3F6E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Электронные копии документов будут рассматриваться, и утверждаться Начальником Отдела собственной безопасности Оператора. Если электронная копия документа не соответствует описанным выше критериям – она будет отклонена.</w:t>
      </w:r>
    </w:p>
    <w:p w:rsidR="00200FF7" w:rsidRPr="005D3F6E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Все электронные копии документов, кроме «Договора аренды площади под стоянку», прикрепляются один раз и являются действительными до момента расторжения Договора или замены оригинала документа.</w:t>
      </w:r>
    </w:p>
    <w:p w:rsidR="00200FF7" w:rsidRPr="005D3F6E" w:rsidRDefault="00200FF7" w:rsidP="00200F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«Договор аренды площади под стоянку» прикрепляется один раз в год и действует до момента </w:t>
      </w:r>
      <w:proofErr w:type="gramStart"/>
      <w:r w:rsidRPr="005D3F6E">
        <w:rPr>
          <w:rFonts w:ascii="Times New Roman" w:hAnsi="Times New Roman"/>
          <w:sz w:val="25"/>
          <w:szCs w:val="25"/>
        </w:rPr>
        <w:t>окончания срока действия аккредитации транспортных средств</w:t>
      </w:r>
      <w:proofErr w:type="gramEnd"/>
      <w:r w:rsidRPr="005D3F6E">
        <w:rPr>
          <w:rFonts w:ascii="Times New Roman" w:hAnsi="Times New Roman"/>
          <w:sz w:val="25"/>
          <w:szCs w:val="25"/>
        </w:rPr>
        <w:t xml:space="preserve"> или до момента окончания срока аренды площади под стоянку.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ОПЕРАТОР:</w:t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  <w:t xml:space="preserve">            ЗАКАЗЧИК: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_____________/                       /                                           ________________/                          / </w:t>
      </w:r>
    </w:p>
    <w:p w:rsidR="00200FF7" w:rsidRPr="005D3F6E" w:rsidRDefault="00200FF7" w:rsidP="00200F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          </w:t>
      </w:r>
    </w:p>
    <w:p w:rsidR="00200FF7" w:rsidRPr="005D3F6E" w:rsidRDefault="00200FF7" w:rsidP="00200FF7">
      <w:pPr>
        <w:spacing w:after="0" w:line="240" w:lineRule="auto"/>
        <w:ind w:right="1416"/>
        <w:jc w:val="both"/>
        <w:rPr>
          <w:rFonts w:ascii="Times New Roman" w:hAnsi="Times New Roman"/>
          <w:sz w:val="25"/>
          <w:szCs w:val="25"/>
        </w:rPr>
        <w:sectPr w:rsidR="00200FF7" w:rsidRPr="005D3F6E" w:rsidSect="00877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851" w:left="1276" w:header="708" w:footer="708" w:gutter="0"/>
          <w:cols w:space="708"/>
          <w:docGrid w:linePitch="360"/>
        </w:sectPr>
      </w:pPr>
      <w:r w:rsidRPr="005D3F6E">
        <w:rPr>
          <w:rFonts w:ascii="Times New Roman" w:hAnsi="Times New Roman"/>
          <w:sz w:val="25"/>
          <w:szCs w:val="25"/>
        </w:rPr>
        <w:t xml:space="preserve">                            М.П.                                                                                  М.П.</w:t>
      </w:r>
    </w:p>
    <w:p w:rsidR="00200FF7" w:rsidRPr="00455FC0" w:rsidRDefault="00200FF7" w:rsidP="00200FF7">
      <w:pPr>
        <w:spacing w:after="0" w:line="240" w:lineRule="auto"/>
        <w:ind w:left="8496" w:firstLine="9"/>
        <w:rPr>
          <w:rFonts w:ascii="Times New Roman" w:hAnsi="Times New Roman"/>
          <w:b/>
          <w:i/>
          <w:sz w:val="24"/>
          <w:szCs w:val="24"/>
        </w:rPr>
      </w:pPr>
      <w:r w:rsidRPr="00455FC0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№2 </w:t>
      </w:r>
    </w:p>
    <w:p w:rsidR="00200FF7" w:rsidRPr="00455FC0" w:rsidRDefault="00200FF7" w:rsidP="00200FF7">
      <w:pPr>
        <w:spacing w:after="0" w:line="240" w:lineRule="auto"/>
        <w:ind w:left="8496" w:firstLine="9"/>
        <w:rPr>
          <w:rFonts w:ascii="Times New Roman" w:hAnsi="Times New Roman"/>
          <w:i/>
          <w:sz w:val="24"/>
          <w:szCs w:val="24"/>
        </w:rPr>
      </w:pPr>
      <w:r w:rsidRPr="00455FC0">
        <w:rPr>
          <w:rFonts w:ascii="Times New Roman" w:hAnsi="Times New Roman"/>
          <w:i/>
          <w:sz w:val="24"/>
          <w:szCs w:val="24"/>
        </w:rPr>
        <w:t xml:space="preserve">к Договору по организации допуска на режимную территорию ММПК «Бронка» 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Pr="00455FC0">
        <w:rPr>
          <w:rFonts w:ascii="Times New Roman" w:hAnsi="Times New Roman"/>
          <w:sz w:val="24"/>
          <w:szCs w:val="24"/>
        </w:rPr>
        <w:tab/>
      </w:r>
      <w:r w:rsidRPr="00455FC0">
        <w:rPr>
          <w:rFonts w:ascii="Times New Roman" w:hAnsi="Times New Roman"/>
          <w:sz w:val="24"/>
          <w:szCs w:val="24"/>
        </w:rPr>
        <w:tab/>
      </w:r>
      <w:r w:rsidRPr="00455FC0">
        <w:rPr>
          <w:rFonts w:ascii="Times New Roman" w:hAnsi="Times New Roman"/>
          <w:sz w:val="24"/>
          <w:szCs w:val="24"/>
        </w:rPr>
        <w:tab/>
        <w:t xml:space="preserve">                        «__»________20__ года     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A0F720" wp14:editId="73354A0F">
            <wp:simplePos x="0" y="0"/>
            <wp:positionH relativeFrom="margin">
              <wp:posOffset>8028305</wp:posOffset>
            </wp:positionH>
            <wp:positionV relativeFrom="margin">
              <wp:posOffset>743585</wp:posOffset>
            </wp:positionV>
            <wp:extent cx="1674495" cy="705485"/>
            <wp:effectExtent l="19050" t="0" r="1905" b="0"/>
            <wp:wrapSquare wrapText="bothSides"/>
            <wp:docPr id="2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FC0">
        <w:rPr>
          <w:rFonts w:ascii="Times New Roman" w:hAnsi="Times New Roman"/>
          <w:sz w:val="24"/>
          <w:szCs w:val="24"/>
        </w:rPr>
        <w:t xml:space="preserve">Начальнику отдела режима и </w:t>
      </w:r>
      <w:r w:rsidR="007E78F2" w:rsidRPr="00455FC0">
        <w:rPr>
          <w:rFonts w:ascii="Times New Roman" w:hAnsi="Times New Roman"/>
          <w:sz w:val="24"/>
          <w:szCs w:val="24"/>
        </w:rPr>
        <w:t>безопасности</w:t>
      </w:r>
      <w:r w:rsidRPr="00455FC0">
        <w:rPr>
          <w:rFonts w:ascii="Times New Roman" w:hAnsi="Times New Roman"/>
          <w:sz w:val="24"/>
          <w:szCs w:val="24"/>
        </w:rPr>
        <w:t xml:space="preserve">                               </w:t>
      </w:r>
      <w:r w:rsidR="007E78F2" w:rsidRPr="00455FC0">
        <w:rPr>
          <w:rFonts w:ascii="Times New Roman" w:hAnsi="Times New Roman"/>
          <w:sz w:val="24"/>
          <w:szCs w:val="24"/>
        </w:rPr>
        <w:t xml:space="preserve">                           </w:t>
      </w:r>
      <w:r w:rsidRPr="00455FC0">
        <w:rPr>
          <w:rFonts w:ascii="Times New Roman" w:hAnsi="Times New Roman"/>
          <w:sz w:val="24"/>
          <w:szCs w:val="24"/>
        </w:rPr>
        <w:t xml:space="preserve">Начальнику </w:t>
      </w:r>
      <w:r w:rsidR="007E78F2" w:rsidRPr="00455FC0">
        <w:rPr>
          <w:rFonts w:ascii="Times New Roman" w:hAnsi="Times New Roman"/>
          <w:sz w:val="24"/>
          <w:szCs w:val="24"/>
        </w:rPr>
        <w:t>О</w:t>
      </w:r>
      <w:r w:rsidRPr="00455FC0">
        <w:rPr>
          <w:rFonts w:ascii="Times New Roman" w:hAnsi="Times New Roman"/>
          <w:sz w:val="24"/>
          <w:szCs w:val="24"/>
        </w:rPr>
        <w:t>КПП</w:t>
      </w:r>
      <w:r w:rsidR="007E78F2" w:rsidRPr="00455FC0">
        <w:rPr>
          <w:rFonts w:ascii="Times New Roman" w:hAnsi="Times New Roman"/>
          <w:sz w:val="24"/>
          <w:szCs w:val="24"/>
        </w:rPr>
        <w:t xml:space="preserve"> ПС ФСБ РФ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>Департамента безопасности</w:t>
      </w:r>
      <w:r w:rsidR="007E78F2" w:rsidRPr="00455FC0">
        <w:rPr>
          <w:rFonts w:ascii="Times New Roman" w:hAnsi="Times New Roman"/>
          <w:sz w:val="24"/>
          <w:szCs w:val="24"/>
        </w:rPr>
        <w:t xml:space="preserve"> и режима</w:t>
      </w:r>
      <w:r w:rsidRPr="00455FC0">
        <w:rPr>
          <w:rFonts w:ascii="Times New Roman" w:hAnsi="Times New Roman"/>
          <w:sz w:val="24"/>
          <w:szCs w:val="24"/>
        </w:rPr>
        <w:tab/>
        <w:t xml:space="preserve">    </w:t>
      </w:r>
      <w:r w:rsidR="007E78F2" w:rsidRPr="00455FC0">
        <w:rPr>
          <w:rFonts w:ascii="Times New Roman" w:hAnsi="Times New Roman"/>
          <w:sz w:val="24"/>
          <w:szCs w:val="24"/>
        </w:rPr>
        <w:t xml:space="preserve">     </w:t>
      </w:r>
      <w:r w:rsidR="007E78F2" w:rsidRPr="00455FC0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455FC0" w:rsidRPr="00455FC0">
        <w:rPr>
          <w:rFonts w:ascii="Times New Roman" w:hAnsi="Times New Roman"/>
          <w:sz w:val="24"/>
          <w:szCs w:val="24"/>
        </w:rPr>
        <w:tab/>
      </w:r>
      <w:r w:rsidR="00455FC0" w:rsidRPr="00455FC0">
        <w:rPr>
          <w:rFonts w:ascii="Times New Roman" w:hAnsi="Times New Roman"/>
          <w:sz w:val="24"/>
          <w:szCs w:val="24"/>
        </w:rPr>
        <w:tab/>
        <w:t xml:space="preserve"> </w:t>
      </w:r>
      <w:r w:rsidRPr="00455FC0">
        <w:rPr>
          <w:rFonts w:ascii="Times New Roman" w:hAnsi="Times New Roman"/>
          <w:sz w:val="24"/>
          <w:szCs w:val="24"/>
        </w:rPr>
        <w:t>«</w:t>
      </w:r>
      <w:proofErr w:type="gramStart"/>
      <w:r w:rsidRPr="00455FC0">
        <w:rPr>
          <w:rFonts w:ascii="Times New Roman" w:hAnsi="Times New Roman"/>
          <w:sz w:val="24"/>
          <w:szCs w:val="24"/>
        </w:rPr>
        <w:t>Санкт-Петербург-Морской</w:t>
      </w:r>
      <w:proofErr w:type="gramEnd"/>
      <w:r w:rsidR="007E78F2" w:rsidRPr="00455FC0">
        <w:rPr>
          <w:rFonts w:ascii="Times New Roman" w:hAnsi="Times New Roman"/>
          <w:sz w:val="24"/>
          <w:szCs w:val="24"/>
        </w:rPr>
        <w:t xml:space="preserve"> </w:t>
      </w:r>
      <w:r w:rsidRPr="00455FC0">
        <w:rPr>
          <w:rFonts w:ascii="Times New Roman" w:hAnsi="Times New Roman"/>
          <w:sz w:val="24"/>
          <w:szCs w:val="24"/>
        </w:rPr>
        <w:t>порт-грузовой»</w:t>
      </w:r>
      <w:r w:rsidRPr="00455FC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00FF7" w:rsidRPr="00455FC0" w:rsidRDefault="007E78F2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 xml:space="preserve">ООО «Феникс» </w:t>
      </w:r>
      <w:proofErr w:type="spellStart"/>
      <w:r w:rsidR="00200FF7" w:rsidRPr="00455FC0">
        <w:rPr>
          <w:rFonts w:ascii="Times New Roman" w:hAnsi="Times New Roman"/>
          <w:sz w:val="24"/>
          <w:szCs w:val="24"/>
        </w:rPr>
        <w:t>Сутормину</w:t>
      </w:r>
      <w:proofErr w:type="spellEnd"/>
      <w:r w:rsidR="00200FF7" w:rsidRPr="00455FC0">
        <w:rPr>
          <w:rFonts w:ascii="Times New Roman" w:hAnsi="Times New Roman"/>
          <w:sz w:val="24"/>
          <w:szCs w:val="24"/>
        </w:rPr>
        <w:t xml:space="preserve"> Д.В.</w:t>
      </w:r>
      <w:r w:rsidR="00200FF7" w:rsidRPr="00455FC0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455FC0">
        <w:rPr>
          <w:rFonts w:ascii="Times New Roman" w:hAnsi="Times New Roman"/>
          <w:sz w:val="24"/>
          <w:szCs w:val="24"/>
        </w:rPr>
        <w:t xml:space="preserve">     </w:t>
      </w:r>
      <w:r w:rsidR="00455FC0" w:rsidRPr="00455FC0">
        <w:rPr>
          <w:rFonts w:ascii="Times New Roman" w:hAnsi="Times New Roman"/>
          <w:sz w:val="24"/>
          <w:szCs w:val="24"/>
        </w:rPr>
        <w:tab/>
      </w:r>
      <w:r w:rsidR="00455FC0" w:rsidRPr="00455FC0">
        <w:rPr>
          <w:rFonts w:ascii="Times New Roman" w:hAnsi="Times New Roman"/>
          <w:sz w:val="24"/>
          <w:szCs w:val="24"/>
        </w:rPr>
        <w:tab/>
      </w:r>
      <w:r w:rsidR="00455FC0" w:rsidRPr="00455FC0">
        <w:rPr>
          <w:rFonts w:ascii="Times New Roman" w:hAnsi="Times New Roman"/>
          <w:sz w:val="24"/>
          <w:szCs w:val="24"/>
        </w:rPr>
        <w:tab/>
        <w:t xml:space="preserve">  </w:t>
      </w:r>
      <w:r w:rsidR="00200FF7" w:rsidRPr="00455FC0">
        <w:rPr>
          <w:rFonts w:ascii="Times New Roman" w:hAnsi="Times New Roman"/>
          <w:sz w:val="24"/>
          <w:szCs w:val="24"/>
        </w:rPr>
        <w:t>полковнику Кочкину С.А.</w:t>
      </w:r>
    </w:p>
    <w:p w:rsidR="007E78F2" w:rsidRPr="00455FC0" w:rsidRDefault="007E78F2" w:rsidP="007E78F2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>______________________________________________</w:t>
      </w:r>
      <w:r w:rsidRPr="00455FC0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7E78F2" w:rsidRPr="00455FC0" w:rsidRDefault="007E78F2" w:rsidP="007E78F2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ab/>
      </w:r>
    </w:p>
    <w:p w:rsidR="007E78F2" w:rsidRPr="00455FC0" w:rsidRDefault="007E78F2" w:rsidP="007E78F2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ab/>
      </w:r>
      <w:proofErr w:type="spellStart"/>
      <w:r w:rsidRPr="00455FC0">
        <w:rPr>
          <w:rFonts w:ascii="Times New Roman" w:hAnsi="Times New Roman"/>
          <w:sz w:val="24"/>
          <w:szCs w:val="24"/>
        </w:rPr>
        <w:t>ВРиО</w:t>
      </w:r>
      <w:proofErr w:type="spellEnd"/>
      <w:r w:rsidRPr="00455FC0">
        <w:rPr>
          <w:rFonts w:ascii="Times New Roman" w:hAnsi="Times New Roman"/>
          <w:sz w:val="24"/>
          <w:szCs w:val="24"/>
        </w:rPr>
        <w:t xml:space="preserve"> Начальника ЛОВД ВТ МВД РФ</w:t>
      </w:r>
    </w:p>
    <w:p w:rsidR="007E78F2" w:rsidRPr="00455FC0" w:rsidRDefault="007E78F2" w:rsidP="007E78F2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ab/>
        <w:t xml:space="preserve">Полковнику </w:t>
      </w:r>
      <w:proofErr w:type="spellStart"/>
      <w:r w:rsidRPr="00455FC0">
        <w:rPr>
          <w:rFonts w:ascii="Times New Roman" w:hAnsi="Times New Roman"/>
          <w:sz w:val="24"/>
          <w:szCs w:val="24"/>
        </w:rPr>
        <w:t>Шукаеву</w:t>
      </w:r>
      <w:proofErr w:type="spellEnd"/>
      <w:r w:rsidRPr="00455FC0">
        <w:rPr>
          <w:rFonts w:ascii="Times New Roman" w:hAnsi="Times New Roman"/>
          <w:sz w:val="24"/>
          <w:szCs w:val="24"/>
        </w:rPr>
        <w:t xml:space="preserve"> Д.В.</w:t>
      </w:r>
    </w:p>
    <w:p w:rsidR="007E78F2" w:rsidRPr="00455FC0" w:rsidRDefault="007E78F2" w:rsidP="007E78F2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8F2" w:rsidRPr="00455FC0" w:rsidRDefault="007E78F2" w:rsidP="007E78F2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00FF7" w:rsidRPr="00455FC0" w:rsidRDefault="00200FF7" w:rsidP="00200FF7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45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ЗАЯВКА</w:t>
      </w:r>
      <w:r w:rsidRPr="00455FC0">
        <w:rPr>
          <w:rFonts w:ascii="Times New Roman" w:hAnsi="Times New Roman"/>
          <w:b/>
          <w:sz w:val="28"/>
          <w:szCs w:val="24"/>
        </w:rPr>
        <w:t>*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FC0">
        <w:rPr>
          <w:rFonts w:ascii="Times New Roman" w:hAnsi="Times New Roman"/>
          <w:sz w:val="24"/>
          <w:szCs w:val="24"/>
        </w:rPr>
        <w:t>Прошу разрешить проход/проезд на территорию ММПК «Бронка» сотрудникам __</w:t>
      </w:r>
      <w:r w:rsidRPr="00455FC0">
        <w:rPr>
          <w:rFonts w:ascii="Times New Roman" w:hAnsi="Times New Roman"/>
          <w:i/>
          <w:sz w:val="24"/>
          <w:szCs w:val="24"/>
          <w:u w:val="single"/>
        </w:rPr>
        <w:t xml:space="preserve">(наименование организации </w:t>
      </w:r>
      <w:r w:rsidR="007E78F2" w:rsidRPr="00455FC0">
        <w:rPr>
          <w:rFonts w:ascii="Times New Roman" w:hAnsi="Times New Roman"/>
          <w:i/>
          <w:sz w:val="24"/>
          <w:szCs w:val="24"/>
          <w:u w:val="single"/>
        </w:rPr>
        <w:t xml:space="preserve">или </w:t>
      </w:r>
      <w:r w:rsidRPr="00455FC0">
        <w:rPr>
          <w:rFonts w:ascii="Times New Roman" w:hAnsi="Times New Roman"/>
          <w:i/>
          <w:sz w:val="24"/>
          <w:szCs w:val="24"/>
          <w:u w:val="single"/>
        </w:rPr>
        <w:t>ИП, ИНН организации)___</w:t>
      </w:r>
      <w:r w:rsidRPr="00455FC0">
        <w:rPr>
          <w:rFonts w:ascii="Times New Roman" w:hAnsi="Times New Roman"/>
          <w:sz w:val="24"/>
          <w:szCs w:val="24"/>
        </w:rPr>
        <w:t xml:space="preserve"> для </w:t>
      </w:r>
      <w:r w:rsidR="007E78F2" w:rsidRPr="00455FC0">
        <w:rPr>
          <w:rFonts w:ascii="Times New Roman" w:hAnsi="Times New Roman"/>
          <w:sz w:val="24"/>
          <w:szCs w:val="24"/>
        </w:rPr>
        <w:t xml:space="preserve">осуществления </w:t>
      </w:r>
      <w:r w:rsidR="007E78F2" w:rsidRPr="00455FC0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455FC0" w:rsidRPr="00455FC0">
        <w:rPr>
          <w:rFonts w:ascii="Times New Roman" w:hAnsi="Times New Roman"/>
          <w:sz w:val="24"/>
          <w:szCs w:val="24"/>
          <w:u w:val="single"/>
        </w:rPr>
        <w:t>______________</w:t>
      </w:r>
      <w:r w:rsidR="007E78F2" w:rsidRPr="00455FC0">
        <w:rPr>
          <w:rFonts w:ascii="Times New Roman" w:hAnsi="Times New Roman"/>
          <w:i/>
          <w:sz w:val="24"/>
          <w:szCs w:val="24"/>
          <w:u w:val="single"/>
        </w:rPr>
        <w:t>наименование вида деятельности, характера работ</w:t>
      </w:r>
      <w:r w:rsidRPr="00455FC0">
        <w:rPr>
          <w:rFonts w:ascii="Times New Roman" w:hAnsi="Times New Roman"/>
          <w:i/>
          <w:sz w:val="24"/>
          <w:szCs w:val="24"/>
          <w:u w:val="single"/>
        </w:rPr>
        <w:t>, № договора</w:t>
      </w:r>
      <w:r w:rsidRPr="00455FC0">
        <w:rPr>
          <w:rFonts w:ascii="Times New Roman" w:hAnsi="Times New Roman"/>
          <w:sz w:val="24"/>
          <w:szCs w:val="24"/>
          <w:u w:val="single"/>
        </w:rPr>
        <w:t>_</w:t>
      </w:r>
      <w:r w:rsidR="00455FC0" w:rsidRPr="00455FC0">
        <w:rPr>
          <w:rFonts w:ascii="Times New Roman" w:hAnsi="Times New Roman"/>
          <w:sz w:val="24"/>
          <w:szCs w:val="24"/>
          <w:u w:val="single"/>
        </w:rPr>
        <w:t>_______________________</w:t>
      </w:r>
      <w:bookmarkStart w:id="0" w:name="_GoBack"/>
      <w:bookmarkEnd w:id="0"/>
      <w:r w:rsidRPr="00455FC0">
        <w:rPr>
          <w:rFonts w:ascii="Times New Roman" w:hAnsi="Times New Roman"/>
          <w:sz w:val="24"/>
          <w:szCs w:val="24"/>
          <w:u w:val="single"/>
        </w:rPr>
        <w:t xml:space="preserve">________                                                            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FC0">
        <w:rPr>
          <w:rFonts w:ascii="Times New Roman" w:hAnsi="Times New Roman"/>
          <w:sz w:val="24"/>
          <w:szCs w:val="24"/>
        </w:rPr>
        <w:t xml:space="preserve">Прошу оформить постоянный (разовый), пешеходный (автомобильный) пропуск с </w:t>
      </w:r>
      <w:r w:rsidRPr="00455FC0">
        <w:rPr>
          <w:rFonts w:ascii="Times New Roman" w:hAnsi="Times New Roman"/>
          <w:i/>
          <w:sz w:val="24"/>
          <w:szCs w:val="24"/>
          <w:u w:val="single"/>
        </w:rPr>
        <w:t>__(дата)_______</w:t>
      </w:r>
      <w:r w:rsidRPr="00455FC0">
        <w:rPr>
          <w:rFonts w:ascii="Times New Roman" w:hAnsi="Times New Roman"/>
          <w:sz w:val="24"/>
          <w:szCs w:val="24"/>
        </w:rPr>
        <w:t xml:space="preserve"> по </w:t>
      </w:r>
      <w:r w:rsidRPr="00455FC0">
        <w:rPr>
          <w:rFonts w:ascii="Times New Roman" w:hAnsi="Times New Roman"/>
          <w:i/>
          <w:sz w:val="24"/>
          <w:szCs w:val="24"/>
          <w:u w:val="single"/>
        </w:rPr>
        <w:t>______(дата)___________</w:t>
      </w:r>
      <w:proofErr w:type="gramEnd"/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5FC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55FC0">
        <w:rPr>
          <w:rFonts w:ascii="Times New Roman" w:hAnsi="Times New Roman"/>
          <w:sz w:val="24"/>
          <w:szCs w:val="24"/>
          <w:vertAlign w:val="superscript"/>
        </w:rPr>
        <w:t>( нужное подчеркнуть)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91"/>
        <w:gridCol w:w="1151"/>
        <w:gridCol w:w="655"/>
        <w:gridCol w:w="842"/>
        <w:gridCol w:w="890"/>
        <w:gridCol w:w="1151"/>
        <w:gridCol w:w="1037"/>
        <w:gridCol w:w="1496"/>
        <w:gridCol w:w="1293"/>
        <w:gridCol w:w="1731"/>
        <w:gridCol w:w="868"/>
        <w:gridCol w:w="1381"/>
      </w:tblGrid>
      <w:tr w:rsidR="00E04CF0" w:rsidRPr="00455FC0" w:rsidTr="00E04CF0">
        <w:trPr>
          <w:trHeight w:val="3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 xml:space="preserve">№ </w:t>
            </w:r>
            <w:proofErr w:type="gramStart"/>
            <w:r w:rsidRPr="00455FC0">
              <w:rPr>
                <w:rFonts w:ascii="Times New Roman" w:hAnsi="Times New Roman"/>
              </w:rPr>
              <w:t>п</w:t>
            </w:r>
            <w:proofErr w:type="gramEnd"/>
            <w:r w:rsidRPr="00455FC0">
              <w:rPr>
                <w:rFonts w:ascii="Times New Roman" w:hAnsi="Times New Roman"/>
              </w:rPr>
              <w:t>/п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Ф.И.О.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5FC0">
              <w:rPr>
                <w:rFonts w:ascii="Times New Roman" w:hAnsi="Times New Roman"/>
              </w:rPr>
              <w:t>Гр-во</w:t>
            </w:r>
            <w:proofErr w:type="gramEnd"/>
          </w:p>
        </w:tc>
        <w:tc>
          <w:tcPr>
            <w:tcW w:w="3920" w:type="dxa"/>
            <w:gridSpan w:val="4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Паспорт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 xml:space="preserve">Марка, модель, цвет а/м, </w:t>
            </w:r>
            <w:proofErr w:type="spellStart"/>
            <w:r w:rsidRPr="00455FC0">
              <w:rPr>
                <w:rFonts w:ascii="Times New Roman" w:hAnsi="Times New Roman"/>
              </w:rPr>
              <w:t>гос</w:t>
            </w:r>
            <w:proofErr w:type="gramStart"/>
            <w:r w:rsidRPr="00455FC0">
              <w:rPr>
                <w:rFonts w:ascii="Times New Roman" w:hAnsi="Times New Roman"/>
              </w:rPr>
              <w:t>.н</w:t>
            </w:r>
            <w:proofErr w:type="gramEnd"/>
            <w:r w:rsidRPr="00455FC0">
              <w:rPr>
                <w:rFonts w:ascii="Times New Roman" w:hAnsi="Times New Roman"/>
              </w:rPr>
              <w:t>омер</w:t>
            </w:r>
            <w:proofErr w:type="spellEnd"/>
            <w:r w:rsidRPr="00455FC0">
              <w:rPr>
                <w:rFonts w:ascii="Times New Roman" w:hAnsi="Times New Roman"/>
              </w:rPr>
              <w:t>, регион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Район посещения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E04CF0" w:rsidRPr="00455FC0" w:rsidRDefault="00E04CF0" w:rsidP="009F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C0">
              <w:rPr>
                <w:rFonts w:ascii="Times New Roman" w:hAnsi="Times New Roman"/>
              </w:rPr>
              <w:t>Примечание</w:t>
            </w:r>
          </w:p>
        </w:tc>
      </w:tr>
      <w:tr w:rsidR="00E04CF0" w:rsidRPr="00455FC0" w:rsidTr="00E04CF0">
        <w:trPr>
          <w:trHeight w:val="834"/>
        </w:trPr>
        <w:tc>
          <w:tcPr>
            <w:tcW w:w="537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E04CF0" w:rsidRPr="00455FC0" w:rsidRDefault="00E04CF0" w:rsidP="009F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C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90" w:type="dxa"/>
            <w:shd w:val="clear" w:color="auto" w:fill="auto"/>
          </w:tcPr>
          <w:p w:rsidR="00E04CF0" w:rsidRPr="00455FC0" w:rsidRDefault="00E04CF0" w:rsidP="009F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C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51" w:type="dxa"/>
          </w:tcPr>
          <w:p w:rsidR="00E04CF0" w:rsidRPr="00455FC0" w:rsidRDefault="00E04CF0" w:rsidP="00E0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C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37" w:type="dxa"/>
          </w:tcPr>
          <w:p w:rsidR="00E04CF0" w:rsidRPr="00455FC0" w:rsidRDefault="00E04CF0" w:rsidP="00E0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C0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1496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E04CF0" w:rsidRPr="00455FC0" w:rsidRDefault="00E04CF0" w:rsidP="009F561B">
            <w:pPr>
              <w:spacing w:after="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E04CF0" w:rsidRPr="00455FC0" w:rsidTr="00E04CF0">
        <w:trPr>
          <w:trHeight w:val="319"/>
        </w:trPr>
        <w:tc>
          <w:tcPr>
            <w:tcW w:w="537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0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455F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55FC0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455F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151" w:type="dxa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FC0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455F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55FC0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455F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со 2-й страницы паспорта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с 5-й страницы паспорта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кратко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 xml:space="preserve">марка, модель, </w:t>
            </w:r>
            <w:proofErr w:type="gramStart"/>
            <w:r w:rsidRPr="00455FC0">
              <w:rPr>
                <w:rFonts w:ascii="Times New Roman" w:hAnsi="Times New Roman"/>
                <w:sz w:val="20"/>
                <w:szCs w:val="20"/>
              </w:rPr>
              <w:t>цвет</w:t>
            </w:r>
            <w:proofErr w:type="gramEnd"/>
            <w:r w:rsidRPr="00455FC0">
              <w:rPr>
                <w:rFonts w:ascii="Times New Roman" w:hAnsi="Times New Roman"/>
                <w:sz w:val="20"/>
                <w:szCs w:val="20"/>
              </w:rPr>
              <w:t xml:space="preserve"> а/м, гос. Номер, регион Х 000 ХХ 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C0">
              <w:rPr>
                <w:rFonts w:ascii="Times New Roman" w:hAnsi="Times New Roman"/>
                <w:sz w:val="20"/>
                <w:szCs w:val="20"/>
              </w:rPr>
              <w:t>ЗТБ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04CF0" w:rsidRPr="00455FC0" w:rsidRDefault="00E04CF0" w:rsidP="00E0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FC0">
        <w:rPr>
          <w:rFonts w:ascii="Times New Roman" w:hAnsi="Times New Roman"/>
          <w:b/>
          <w:sz w:val="24"/>
          <w:szCs w:val="24"/>
        </w:rPr>
        <w:t>Подачей настоящей заявки подтверждаем, что:</w:t>
      </w:r>
    </w:p>
    <w:p w:rsidR="00200FF7" w:rsidRPr="00455FC0" w:rsidRDefault="00200FF7" w:rsidP="00200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55FC0">
        <w:rPr>
          <w:rFonts w:ascii="Times New Roman" w:hAnsi="Times New Roman"/>
        </w:rPr>
        <w:t>Персональные данные получены лично от их владельцев;</w:t>
      </w:r>
    </w:p>
    <w:p w:rsidR="00200FF7" w:rsidRPr="00455FC0" w:rsidRDefault="00200FF7" w:rsidP="00200F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55FC0">
        <w:rPr>
          <w:rFonts w:ascii="Times New Roman" w:hAnsi="Times New Roman"/>
        </w:rPr>
        <w:t>Письменные согласия на передачу персональных данных в адрес операторов и их обработку в целях организации пропускного режима на территории ММПК «Бронка» от лиц, перечисленных в заявке, получены.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FC0">
        <w:rPr>
          <w:rFonts w:ascii="Times New Roman" w:hAnsi="Times New Roman"/>
          <w:b/>
          <w:sz w:val="24"/>
          <w:szCs w:val="24"/>
        </w:rPr>
        <w:t xml:space="preserve">При нахождении указанных лиц на территории порта несем ответственность за выполнение ими требований Федерального закона от 9 февраля 2007 г. № 16-ФЗ «О транспортной безопасности» и иных нормативных документов по транспортной безопасности, Инструкции «О пропускном и </w:t>
      </w:r>
      <w:proofErr w:type="spellStart"/>
      <w:r w:rsidRPr="00455FC0">
        <w:rPr>
          <w:rFonts w:ascii="Times New Roman" w:hAnsi="Times New Roman"/>
          <w:b/>
          <w:sz w:val="24"/>
          <w:szCs w:val="24"/>
        </w:rPr>
        <w:t>внутриобъектовом</w:t>
      </w:r>
      <w:proofErr w:type="spellEnd"/>
      <w:r w:rsidRPr="00455FC0">
        <w:rPr>
          <w:rFonts w:ascii="Times New Roman" w:hAnsi="Times New Roman"/>
          <w:b/>
          <w:sz w:val="24"/>
          <w:szCs w:val="24"/>
        </w:rPr>
        <w:t xml:space="preserve"> режиме в ММПК «Бронка».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FC0">
        <w:rPr>
          <w:rFonts w:ascii="Times New Roman" w:hAnsi="Times New Roman"/>
          <w:b/>
          <w:sz w:val="24"/>
          <w:szCs w:val="24"/>
        </w:rPr>
        <w:t>Ношение на территории порта документа, удостоверяющего личность, ОБЯЗАТЕЛЬНО.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lastRenderedPageBreak/>
        <w:t>Руководитель  организации</w:t>
      </w:r>
      <w:r w:rsidR="00975E0D" w:rsidRPr="00455FC0">
        <w:rPr>
          <w:rFonts w:ascii="Times New Roman" w:hAnsi="Times New Roman"/>
          <w:sz w:val="24"/>
          <w:szCs w:val="24"/>
        </w:rPr>
        <w:t>,</w:t>
      </w:r>
      <w:r w:rsidRPr="00455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«Согласовано»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FC0">
        <w:rPr>
          <w:rFonts w:ascii="Times New Roman" w:hAnsi="Times New Roman"/>
          <w:sz w:val="24"/>
          <w:szCs w:val="24"/>
        </w:rPr>
        <w:t>подающ</w:t>
      </w:r>
      <w:r w:rsidR="00975E0D" w:rsidRPr="00455FC0">
        <w:rPr>
          <w:rFonts w:ascii="Times New Roman" w:hAnsi="Times New Roman"/>
          <w:sz w:val="24"/>
          <w:szCs w:val="24"/>
        </w:rPr>
        <w:t>ей</w:t>
      </w:r>
      <w:proofErr w:type="gramEnd"/>
      <w:r w:rsidRPr="00455FC0">
        <w:rPr>
          <w:rFonts w:ascii="Times New Roman" w:hAnsi="Times New Roman"/>
          <w:sz w:val="24"/>
          <w:szCs w:val="24"/>
        </w:rPr>
        <w:t xml:space="preserve"> заявку_______/______________________                                                                                 _____________________________</w:t>
      </w:r>
    </w:p>
    <w:p w:rsidR="00200FF7" w:rsidRPr="00455FC0" w:rsidRDefault="00200FF7" w:rsidP="00975E0D">
      <w:pPr>
        <w:tabs>
          <w:tab w:val="left" w:pos="103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55FC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55FC0">
        <w:rPr>
          <w:rFonts w:ascii="Times New Roman" w:hAnsi="Times New Roman"/>
          <w:i/>
          <w:sz w:val="20"/>
          <w:szCs w:val="20"/>
        </w:rPr>
        <w:t xml:space="preserve">подпись             ФИО                                 </w:t>
      </w:r>
      <w:r w:rsidR="00975E0D" w:rsidRPr="00455FC0">
        <w:rPr>
          <w:rFonts w:ascii="Times New Roman" w:hAnsi="Times New Roman"/>
          <w:i/>
          <w:sz w:val="20"/>
          <w:szCs w:val="20"/>
        </w:rPr>
        <w:tab/>
        <w:t xml:space="preserve">ответственное лицо </w:t>
      </w:r>
      <w:proofErr w:type="gramStart"/>
      <w:r w:rsidR="00975E0D" w:rsidRPr="00455FC0">
        <w:rPr>
          <w:rFonts w:ascii="Times New Roman" w:hAnsi="Times New Roman"/>
          <w:i/>
          <w:sz w:val="20"/>
          <w:szCs w:val="20"/>
        </w:rPr>
        <w:t>подающего</w:t>
      </w:r>
      <w:proofErr w:type="gramEnd"/>
      <w:r w:rsidR="00975E0D" w:rsidRPr="00455FC0">
        <w:rPr>
          <w:rFonts w:ascii="Times New Roman" w:hAnsi="Times New Roman"/>
          <w:i/>
          <w:sz w:val="20"/>
          <w:szCs w:val="20"/>
        </w:rPr>
        <w:t xml:space="preserve"> заявку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</w:rPr>
      </w:pPr>
      <w:r w:rsidRPr="00455FC0">
        <w:rPr>
          <w:rFonts w:ascii="Times New Roman" w:hAnsi="Times New Roman"/>
          <w:i/>
        </w:rPr>
        <w:t xml:space="preserve">                                  </w:t>
      </w:r>
      <w:r w:rsidRPr="00455FC0">
        <w:rPr>
          <w:rFonts w:ascii="Times New Roman" w:hAnsi="Times New Roman"/>
        </w:rPr>
        <w:t xml:space="preserve">  «____» ______________20____г.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</w:rPr>
      </w:pPr>
      <w:r w:rsidRPr="00455FC0">
        <w:rPr>
          <w:rFonts w:ascii="Times New Roman" w:hAnsi="Times New Roman"/>
        </w:rPr>
        <w:t xml:space="preserve">                                                         М.П.    </w:t>
      </w:r>
    </w:p>
    <w:p w:rsidR="00200FF7" w:rsidRPr="00455FC0" w:rsidRDefault="00200FF7" w:rsidP="00975E0D">
      <w:pPr>
        <w:tabs>
          <w:tab w:val="left" w:pos="10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>Исполнитель: _______/___________________, контактный сот</w:t>
      </w:r>
      <w:proofErr w:type="gramStart"/>
      <w:r w:rsidRPr="00455FC0">
        <w:rPr>
          <w:rFonts w:ascii="Times New Roman" w:hAnsi="Times New Roman"/>
          <w:sz w:val="24"/>
          <w:szCs w:val="24"/>
        </w:rPr>
        <w:t>.</w:t>
      </w:r>
      <w:proofErr w:type="gramEnd"/>
      <w:r w:rsidRPr="00455F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FC0">
        <w:rPr>
          <w:rFonts w:ascii="Times New Roman" w:hAnsi="Times New Roman"/>
          <w:sz w:val="24"/>
          <w:szCs w:val="24"/>
        </w:rPr>
        <w:t>т</w:t>
      </w:r>
      <w:proofErr w:type="gramEnd"/>
      <w:r w:rsidRPr="00455FC0">
        <w:rPr>
          <w:rFonts w:ascii="Times New Roman" w:hAnsi="Times New Roman"/>
          <w:sz w:val="24"/>
          <w:szCs w:val="24"/>
        </w:rPr>
        <w:t>ел.:+7-____-_____-___-___</w:t>
      </w:r>
      <w:r w:rsidR="00975E0D" w:rsidRPr="00455FC0">
        <w:rPr>
          <w:rFonts w:ascii="Times New Roman" w:hAnsi="Times New Roman"/>
          <w:sz w:val="24"/>
          <w:szCs w:val="24"/>
        </w:rPr>
        <w:tab/>
        <w:t>ЗАЯВКА ОФОРМЛЯЕТСЯ В 4-Х ЭКЗ.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55FC0">
        <w:rPr>
          <w:rFonts w:ascii="Times New Roman" w:hAnsi="Times New Roman"/>
          <w:i/>
          <w:sz w:val="20"/>
          <w:szCs w:val="20"/>
        </w:rPr>
        <w:t xml:space="preserve">подпись             ФИО                                 </w:t>
      </w:r>
      <w:r w:rsidRPr="00455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C0">
        <w:rPr>
          <w:rFonts w:ascii="Times New Roman" w:hAnsi="Times New Roman"/>
          <w:sz w:val="24"/>
          <w:szCs w:val="24"/>
        </w:rPr>
        <w:t xml:space="preserve">* </w:t>
      </w:r>
      <w:r w:rsidRPr="00455FC0">
        <w:rPr>
          <w:rFonts w:ascii="Times New Roman" w:hAnsi="Times New Roman"/>
          <w:sz w:val="20"/>
          <w:szCs w:val="20"/>
        </w:rPr>
        <w:t>Форма Заявки публикуется на официальном сайте Оператора. Оператор вправе изменять форму Заявки путем размещения на сайте соответствующего уведомления.</w:t>
      </w:r>
      <w:r w:rsidRPr="00455FC0">
        <w:rPr>
          <w:rFonts w:ascii="Times New Roman" w:hAnsi="Times New Roman"/>
          <w:sz w:val="24"/>
          <w:szCs w:val="24"/>
        </w:rPr>
        <w:t xml:space="preserve">         </w:t>
      </w:r>
    </w:p>
    <w:p w:rsidR="00200FF7" w:rsidRPr="00455FC0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FF7" w:rsidRDefault="00200FF7" w:rsidP="00200FF7">
      <w:pPr>
        <w:spacing w:after="0" w:line="240" w:lineRule="auto"/>
        <w:rPr>
          <w:rFonts w:ascii="Times New Roman" w:hAnsi="Times New Roman"/>
          <w:sz w:val="24"/>
          <w:szCs w:val="24"/>
        </w:rPr>
        <w:sectPr w:rsidR="00200FF7" w:rsidSect="00871D13">
          <w:pgSz w:w="16838" w:h="11906" w:orient="landscape"/>
          <w:pgMar w:top="312" w:right="992" w:bottom="312" w:left="1134" w:header="709" w:footer="709" w:gutter="0"/>
          <w:cols w:space="708"/>
          <w:docGrid w:linePitch="360"/>
        </w:sectPr>
      </w:pPr>
      <w:r w:rsidRPr="00455FC0">
        <w:rPr>
          <w:rFonts w:ascii="Times New Roman" w:hAnsi="Times New Roman"/>
          <w:sz w:val="24"/>
          <w:szCs w:val="24"/>
        </w:rPr>
        <w:t xml:space="preserve">     ОПЕРАТОР:    _____________________/                    /  М.П.</w:t>
      </w:r>
      <w:r w:rsidRPr="00455FC0">
        <w:rPr>
          <w:rFonts w:ascii="Times New Roman" w:hAnsi="Times New Roman"/>
          <w:sz w:val="24"/>
          <w:szCs w:val="24"/>
        </w:rPr>
        <w:tab/>
        <w:t xml:space="preserve">                             ЗАКАЗЧИК: ________________  /                         /    М.П.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00FF7" w:rsidRPr="00D969A6" w:rsidRDefault="00200FF7" w:rsidP="0020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FF7" w:rsidRDefault="00200FF7" w:rsidP="00200FF7"/>
    <w:p w:rsidR="00200FF7" w:rsidRDefault="00200FF7" w:rsidP="00200FF7"/>
    <w:p w:rsidR="00200FF7" w:rsidRDefault="00200FF7" w:rsidP="00200FF7"/>
    <w:p w:rsidR="00200FF7" w:rsidRDefault="00200FF7" w:rsidP="00200FF7"/>
    <w:p w:rsidR="00200FF7" w:rsidRDefault="00200FF7" w:rsidP="00200FF7"/>
    <w:p w:rsidR="00C036F5" w:rsidRDefault="00C036F5"/>
    <w:sectPr w:rsidR="00C036F5" w:rsidSect="00631D5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72" w:rsidRDefault="00F64172">
      <w:pPr>
        <w:spacing w:after="0" w:line="240" w:lineRule="auto"/>
      </w:pPr>
      <w:r>
        <w:separator/>
      </w:r>
    </w:p>
  </w:endnote>
  <w:endnote w:type="continuationSeparator" w:id="0">
    <w:p w:rsidR="00F64172" w:rsidRDefault="00F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233A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03212"/>
      <w:docPartObj>
        <w:docPartGallery w:val="Page Numbers (Bottom of Page)"/>
        <w:docPartUnique/>
      </w:docPartObj>
    </w:sdtPr>
    <w:sdtEndPr/>
    <w:sdtContent>
      <w:p w:rsidR="00D969A6" w:rsidRDefault="00200F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A6" w:rsidRDefault="00455F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233AD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041"/>
      <w:docPartObj>
        <w:docPartGallery w:val="Page Numbers (Bottom of Page)"/>
        <w:docPartUnique/>
      </w:docPartObj>
    </w:sdtPr>
    <w:sdtEndPr/>
    <w:sdtContent>
      <w:p w:rsidR="00D969A6" w:rsidRDefault="00200F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F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69A6" w:rsidRDefault="00455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72" w:rsidRDefault="00F64172">
      <w:pPr>
        <w:spacing w:after="0" w:line="240" w:lineRule="auto"/>
      </w:pPr>
      <w:r>
        <w:separator/>
      </w:r>
    </w:p>
  </w:footnote>
  <w:footnote w:type="continuationSeparator" w:id="0">
    <w:p w:rsidR="00F64172" w:rsidRDefault="00F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1" o:spid="_x0000_s2050" type="#_x0000_t136" style="position:absolute;margin-left:0;margin-top:0;width:560.1pt;height:129.25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2" o:spid="_x0000_s2051" type="#_x0000_t136" style="position:absolute;margin-left:0;margin-top:0;width:560.1pt;height:129.25pt;rotation:315;z-index:-251653120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0" o:spid="_x0000_s2049" type="#_x0000_t136" style="position:absolute;margin-left:0;margin-top:0;width:560.1pt;height:129.25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4" o:spid="_x0000_s2053" type="#_x0000_t136" style="position:absolute;margin-left:0;margin-top:0;width:560.1pt;height:129.25pt;rotation:315;z-index:-251649024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5" o:spid="_x0000_s2054" type="#_x0000_t136" style="position:absolute;margin-left:0;margin-top:0;width:560.1pt;height:129.25pt;rotation:315;z-index:-251646976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D7" w:rsidRDefault="00455F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6893" o:spid="_x0000_s2052" type="#_x0000_t136" style="position:absolute;margin-left:0;margin-top:0;width:560.1pt;height:129.25pt;rotation:315;z-index:-251651072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CA9"/>
    <w:multiLevelType w:val="multilevel"/>
    <w:tmpl w:val="64B29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251C42"/>
    <w:multiLevelType w:val="multilevel"/>
    <w:tmpl w:val="F66C1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EAF19C3"/>
    <w:multiLevelType w:val="hybridMultilevel"/>
    <w:tmpl w:val="DD9E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70ADF"/>
    <w:multiLevelType w:val="hybridMultilevel"/>
    <w:tmpl w:val="C7EAE962"/>
    <w:lvl w:ilvl="0" w:tplc="5EA0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6">
    <w:nsid w:val="71297A76"/>
    <w:multiLevelType w:val="multilevel"/>
    <w:tmpl w:val="AEF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B"/>
    <w:rsid w:val="00200FF7"/>
    <w:rsid w:val="00233AD7"/>
    <w:rsid w:val="002C45EE"/>
    <w:rsid w:val="00455FC0"/>
    <w:rsid w:val="004E120B"/>
    <w:rsid w:val="00634FFF"/>
    <w:rsid w:val="006922A1"/>
    <w:rsid w:val="007E78F2"/>
    <w:rsid w:val="00975E0D"/>
    <w:rsid w:val="00C036F5"/>
    <w:rsid w:val="00D435F2"/>
    <w:rsid w:val="00E04CF0"/>
    <w:rsid w:val="00F64172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200FF7"/>
    <w:pPr>
      <w:ind w:left="720"/>
    </w:pPr>
  </w:style>
  <w:style w:type="character" w:styleId="HTML">
    <w:name w:val="HTML Typewriter"/>
    <w:rsid w:val="00200FF7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200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0F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200FF7"/>
    <w:pPr>
      <w:keepNext/>
      <w:numPr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200FF7"/>
    <w:pPr>
      <w:keepNext/>
      <w:numPr>
        <w:ilvl w:val="1"/>
        <w:numId w:val="6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200FF7"/>
    <w:pPr>
      <w:keepNext/>
      <w:numPr>
        <w:ilvl w:val="2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200FF7"/>
    <w:pPr>
      <w:keepNext/>
      <w:numPr>
        <w:ilvl w:val="3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200FF7"/>
    <w:pPr>
      <w:numPr>
        <w:ilvl w:val="4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200FF7"/>
    <w:pPr>
      <w:numPr>
        <w:ilvl w:val="5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200FF7"/>
    <w:pPr>
      <w:numPr>
        <w:ilvl w:val="6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200FF7"/>
    <w:pPr>
      <w:numPr>
        <w:ilvl w:val="7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200FF7"/>
    <w:pPr>
      <w:numPr>
        <w:ilvl w:val="8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00FF7"/>
    <w:pPr>
      <w:ind w:left="720"/>
      <w:contextualSpacing/>
    </w:pPr>
  </w:style>
  <w:style w:type="character" w:styleId="a6">
    <w:name w:val="Hyperlink"/>
    <w:basedOn w:val="a0"/>
    <w:rsid w:val="00200FF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2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FF7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200FF7"/>
    <w:pPr>
      <w:ind w:left="720"/>
    </w:pPr>
  </w:style>
  <w:style w:type="character" w:styleId="HTML">
    <w:name w:val="HTML Typewriter"/>
    <w:rsid w:val="00200FF7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200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0F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200FF7"/>
    <w:pPr>
      <w:keepNext/>
      <w:numPr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200FF7"/>
    <w:pPr>
      <w:keepNext/>
      <w:numPr>
        <w:ilvl w:val="1"/>
        <w:numId w:val="6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200FF7"/>
    <w:pPr>
      <w:keepNext/>
      <w:numPr>
        <w:ilvl w:val="2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200FF7"/>
    <w:pPr>
      <w:keepNext/>
      <w:numPr>
        <w:ilvl w:val="3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200FF7"/>
    <w:pPr>
      <w:numPr>
        <w:ilvl w:val="4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200FF7"/>
    <w:pPr>
      <w:numPr>
        <w:ilvl w:val="5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200FF7"/>
    <w:pPr>
      <w:numPr>
        <w:ilvl w:val="6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200FF7"/>
    <w:pPr>
      <w:numPr>
        <w:ilvl w:val="7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200FF7"/>
    <w:pPr>
      <w:numPr>
        <w:ilvl w:val="8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00FF7"/>
    <w:pPr>
      <w:ind w:left="720"/>
      <w:contextualSpacing/>
    </w:pPr>
  </w:style>
  <w:style w:type="character" w:styleId="a6">
    <w:name w:val="Hyperlink"/>
    <w:basedOn w:val="a0"/>
    <w:rsid w:val="00200FF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2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FF7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bronka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Бурехина Виктория Владимировна</dc:creator>
  <cp:keywords/>
  <dc:description/>
  <cp:lastModifiedBy>Бурехина Виктория Владимировна</cp:lastModifiedBy>
  <cp:revision>6</cp:revision>
  <dcterms:created xsi:type="dcterms:W3CDTF">2018-12-03T11:17:00Z</dcterms:created>
  <dcterms:modified xsi:type="dcterms:W3CDTF">2018-12-21T07:50:00Z</dcterms:modified>
</cp:coreProperties>
</file>